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888</w:t>
      </w:r>
    </w:p>
    <w:p>
      <w:pPr>
        <w:rPr>
          <w:rFonts w:hint="eastAsia"/>
        </w:rPr>
      </w:pPr>
      <w:r>
        <w:rPr>
          <w:rFonts w:hint="eastAsia"/>
        </w:rPr>
        <w:t>&lt;日期&gt;=2009.01.12</w:t>
      </w:r>
    </w:p>
    <w:p>
      <w:pPr>
        <w:rPr>
          <w:rFonts w:hint="eastAsia"/>
        </w:rPr>
      </w:pPr>
      <w:r>
        <w:rPr>
          <w:rFonts w:hint="eastAsia"/>
        </w:rPr>
        <w:t>&lt;版次&gt;=4</w:t>
      </w:r>
    </w:p>
    <w:p>
      <w:pPr>
        <w:rPr>
          <w:rFonts w:hint="eastAsia"/>
        </w:rPr>
      </w:pPr>
      <w:r>
        <w:rPr>
          <w:rFonts w:hint="eastAsia"/>
        </w:rPr>
        <w:t>&lt;版名&gt;=要闻</w:t>
      </w:r>
    </w:p>
    <w:p>
      <w:pPr>
        <w:rPr>
          <w:rFonts w:hint="eastAsia"/>
        </w:rPr>
      </w:pPr>
      <w:r>
        <w:rPr>
          <w:rFonts w:hint="eastAsia"/>
        </w:rPr>
        <w:t>&lt;肩标题&gt;=国家人口计生委——</w:t>
      </w:r>
    </w:p>
    <w:p>
      <w:pPr>
        <w:rPr>
          <w:rFonts w:hint="eastAsia"/>
        </w:rPr>
      </w:pPr>
      <w:r>
        <w:rPr>
          <w:rFonts w:hint="eastAsia"/>
        </w:rPr>
        <w:t>&lt;标题&gt;=“三下乡”活动启动</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本报韶山1月11日电  （记者李晓宏） “别看我的孩子都那么大了，很多生殖健康知识还头次听说。”在湖南省韶山市计划生育服务站，正在收看清华大学远程教育课程的如意镇如意村农民李意如对记者说。1月9日，以“心系返乡农民工，关爱计生家庭”为主题的国家人口计生委“三下乡”活动在湖南省韶山市启动。</w:t>
      </w:r>
    </w:p>
    <w:p>
      <w:pPr>
        <w:rPr>
          <w:rFonts w:hint="eastAsia"/>
        </w:rPr>
      </w:pPr>
      <w:r>
        <w:rPr>
          <w:rFonts w:hint="eastAsia"/>
        </w:rPr>
        <w:t>　　据国家人口计生委主任李斌介绍，今年春节前夕国家人口计生委“三下乡”活动重点关注返乡农民工计划生育家庭，为他们解决生产、生活中的一些实际困难。目前，国家人口计生委已为湘、皖、豫、滇四省返乡农民工和计划生育困难家庭发放了价值共计40万元的慰问金和慰问品；建立了16个新家庭文化屋，每个文化屋中配备上千本科普图书；同时启动了40个国家人口和计划生育远程宣传教育工作站，为基层群众提供所需的人口健康公共服务。</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EC24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2016-03-09T04:53:34Z</dcterms:created>
  <dc:creator>Administrator</dc:creator>
  <cp:lastModifiedBy>Administrator</cp:lastModifiedBy>
  <dcterms:modified xsi:type="dcterms:W3CDTF">2016-03-09T04:57:15Z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