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819</w:t>
      </w:r>
    </w:p>
    <w:p>
      <w:pPr>
        <w:rPr>
          <w:rFonts w:hint="eastAsia"/>
        </w:rPr>
      </w:pPr>
      <w:r>
        <w:rPr>
          <w:rFonts w:hint="eastAsia"/>
        </w:rPr>
        <w:t>&lt;日期&gt;=2009.04.26</w:t>
      </w:r>
    </w:p>
    <w:p>
      <w:pPr>
        <w:rPr>
          <w:rFonts w:hint="eastAsia"/>
        </w:rPr>
      </w:pPr>
      <w:r>
        <w:rPr>
          <w:rFonts w:hint="eastAsia"/>
        </w:rPr>
        <w:t>&lt;版次&gt;=7</w:t>
      </w:r>
    </w:p>
    <w:p>
      <w:pPr>
        <w:rPr>
          <w:rFonts w:hint="eastAsia"/>
        </w:rPr>
      </w:pPr>
      <w:r>
        <w:rPr>
          <w:rFonts w:hint="eastAsia"/>
        </w:rPr>
        <w:t>&lt;版名&gt;=新农村</w:t>
      </w:r>
    </w:p>
    <w:p>
      <w:pPr>
        <w:rPr>
          <w:rFonts w:hint="eastAsia"/>
        </w:rPr>
      </w:pPr>
      <w:r>
        <w:rPr>
          <w:rFonts w:hint="eastAsia"/>
        </w:rPr>
        <w:t>&lt;标题&gt;=农村新事</w:t>
      </w:r>
    </w:p>
    <w:p>
      <w:pPr>
        <w:rPr>
          <w:rFonts w:hint="eastAsia"/>
        </w:rPr>
      </w:pPr>
      <w:r>
        <w:rPr>
          <w:rFonts w:hint="eastAsia"/>
        </w:rPr>
        <w:t>&lt;作者&gt;=孙保忠;张文波;刘迎旭;陈俊辉;袁新学</w:t>
      </w:r>
    </w:p>
    <w:p>
      <w:pPr>
        <w:rPr>
          <w:rFonts w:hint="eastAsia"/>
        </w:rPr>
      </w:pPr>
      <w:r>
        <w:rPr>
          <w:rFonts w:hint="eastAsia"/>
        </w:rPr>
        <w:t>&lt;正文&gt;=</w:t>
      </w:r>
    </w:p>
    <w:p>
      <w:pPr>
        <w:rPr>
          <w:rFonts w:hint="eastAsia"/>
        </w:rPr>
      </w:pPr>
      <w:r>
        <w:rPr>
          <w:rFonts w:hint="eastAsia"/>
        </w:rPr>
        <w:t>　　&lt;b&gt;溧阳</w:t>
      </w:r>
    </w:p>
    <w:p>
      <w:pPr>
        <w:rPr>
          <w:rFonts w:hint="eastAsia"/>
        </w:rPr>
      </w:pPr>
      <w:r>
        <w:rPr>
          <w:rFonts w:hint="eastAsia"/>
        </w:rPr>
        <w:t>　　农民喜领“退休工资”&lt;/b&gt;</w:t>
      </w:r>
    </w:p>
    <w:p>
      <w:pPr>
        <w:rPr>
          <w:rFonts w:hint="eastAsia"/>
        </w:rPr>
      </w:pPr>
      <w:r>
        <w:rPr>
          <w:rFonts w:hint="eastAsia"/>
        </w:rPr>
        <w:t>　　本报电  （孙保忠、张文波）4月16日上午，江苏省溧阳市首批675位农民领到了养老金银行存折，他们可以拿到每月不少于132.5元的养老金。戴埠镇李家园村的周敖齐兴奋地说，种了一辈子地，老了还能领到“退休工资”，这辈子没白活啊。</w:t>
      </w:r>
    </w:p>
    <w:p>
      <w:pPr>
        <w:rPr>
          <w:rFonts w:hint="eastAsia"/>
        </w:rPr>
      </w:pPr>
      <w:r>
        <w:rPr>
          <w:rFonts w:hint="eastAsia"/>
        </w:rPr>
        <w:t>　　据溧阳市劳动和社会保障局局长曹俊介绍，凡溧阳市行政区域内年满16周岁未满60周岁，具有本市户籍、没有其他社会养老保险的城乡居民每年缴费580元，政府等比配套补贴580元，累计缴费15年，到60周岁就能按月领取相应养老金。该市目前可参保基本养老保险的居民约15.5万人，已有27000多人参保，个人缴费达1.2亿元。</w:t>
      </w:r>
    </w:p>
    <w:p>
      <w:pPr>
        <w:rPr>
          <w:rFonts w:hint="eastAsia"/>
        </w:rPr>
      </w:pPr>
    </w:p>
    <w:p>
      <w:pPr>
        <w:rPr>
          <w:rFonts w:hint="eastAsia"/>
        </w:rPr>
      </w:pPr>
      <w:r>
        <w:rPr>
          <w:rFonts w:hint="eastAsia"/>
        </w:rPr>
        <w:t>　　&lt;b&gt;湛河</w:t>
      </w:r>
    </w:p>
    <w:p>
      <w:pPr>
        <w:rPr>
          <w:rFonts w:hint="eastAsia"/>
        </w:rPr>
      </w:pPr>
      <w:r>
        <w:rPr>
          <w:rFonts w:hint="eastAsia"/>
        </w:rPr>
        <w:t>　　建流动人口计生飞信网&lt;/b&gt;</w:t>
      </w:r>
    </w:p>
    <w:p>
      <w:pPr>
        <w:rPr>
          <w:rFonts w:hint="eastAsia"/>
        </w:rPr>
      </w:pPr>
      <w:r>
        <w:rPr>
          <w:rFonts w:hint="eastAsia"/>
        </w:rPr>
        <w:t>　　本报电  （刘迎旭、陈俊辉、袁新学）近日，居住在河南省平顶山市湛河区马庄街道的魏晓玉收到街道计生办发来的飞信，告诉她健康检查的时间、地点。魏晓玉高兴地说,“街道计生飞信网真是我们的贴心管家。”</w:t>
      </w:r>
    </w:p>
    <w:p>
      <w:pPr>
        <w:rPr>
          <w:rFonts w:hint="eastAsia"/>
        </w:rPr>
      </w:pPr>
      <w:r>
        <w:rPr>
          <w:rFonts w:hint="eastAsia"/>
        </w:rPr>
        <w:t>　　马庄街道创新服务方式，20名工作人员加班加点进家入户,详细登记流入人口的家庭住址和从业地，流出人口的从业地和家庭情况，在街道计划生育人口信息站更新流动人口网络数据，并把流动人口的电话加入流动人口飞信网。街道完成了流动人口飞信网的建立，并把该网取名为“计划生育贴心管家”，向辖区内的300多名流动人口提供生活、就业、计划生育信息和维权信息四项服务。</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84B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2016-03-09T05:04:06Z</dcterms:created>
  <dc:creator>Administrator</dc:creator>
  <cp:lastModifiedBy>Administrator</cp:lastModifiedBy>
  <dcterms:modified xsi:type="dcterms:W3CDTF">2016-03-09T05:05:22Z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