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508</w:t>
      </w:r>
    </w:p>
    <w:p>
      <w:pPr>
        <w:rPr>
          <w:rFonts w:hint="eastAsia"/>
        </w:rPr>
      </w:pPr>
      <w:r>
        <w:rPr>
          <w:rFonts w:hint="eastAsia"/>
        </w:rPr>
        <w:t>&lt;日期&gt;=2010.10.16</w:t>
      </w:r>
    </w:p>
    <w:p>
      <w:pPr>
        <w:rPr>
          <w:rFonts w:hint="eastAsia"/>
        </w:rPr>
      </w:pPr>
      <w:r>
        <w:rPr>
          <w:rFonts w:hint="eastAsia"/>
        </w:rPr>
        <w:t>&lt;版次&gt;=4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&lt;肩标题&gt;=彰文明新风  解后顾之忧</w:t>
      </w:r>
    </w:p>
    <w:p>
      <w:pPr>
        <w:rPr>
          <w:rFonts w:hint="eastAsia"/>
        </w:rPr>
      </w:pPr>
      <w:r>
        <w:rPr>
          <w:rFonts w:hint="eastAsia"/>
        </w:rPr>
        <w:t>&lt;标题&gt;=江西永新实施计生“绿色养老”</w:t>
      </w:r>
    </w:p>
    <w:p>
      <w:pPr>
        <w:rPr>
          <w:rFonts w:hint="eastAsia"/>
        </w:rPr>
      </w:pPr>
      <w:r>
        <w:rPr>
          <w:rFonts w:hint="eastAsia"/>
        </w:rPr>
        <w:t>&lt;作者&gt;=卞民德;刘志宏;刘幼林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本报南昌10月15日电  （卞民德、刘志宏、刘幼林）今年以来，江西省永新县加大造林绿化工程建设力度，创建生态文明与计生养老相结合的运作机制，实施计生“绿色养老”工程，为农村独女和二女家庭在“绿色银行”里存上“养老金”，帮助解决他们的养老后顾之忧。截至目前，全县已先后为871个独女和二女计生家庭无偿提供树苗、技术、资金等帮扶项目，创建“养老林”12030亩。</w:t>
      </w:r>
    </w:p>
    <w:p>
      <w:pPr>
        <w:rPr>
          <w:rFonts w:hint="eastAsia"/>
        </w:rPr>
      </w:pPr>
      <w:r>
        <w:rPr>
          <w:rFonts w:hint="eastAsia"/>
        </w:rPr>
        <w:t>　　根据各乡镇特点，该县鼓励引导计生家庭在房前屋后、荒滩等地开展承包造林、项目造林和特色种养业。为保证“绿色养老”工程的顺利推进，永新对独女和二女计划生育家庭制定了“六优先”和“四统一”等优惠政策，即：优先帮助调整林业产业结构，确定一个增收项目；优先提供林果种植优良品种和配套技术；优先提供产品信息、帮销林果产品；优先进行实用技术培训，提供技术服务；优先实行科技承包；优先进行品种改良和低产园改造。“四统一”指的是：统一规划无偿提供栽树宜种地；统一提供优质苗木；统一栽种后由对象自己管理；统一核定权属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2E32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2016-03-09T08:55:35Z</dcterms:created>
  <dc:creator>Administrator</dc:creator>
  <cp:lastModifiedBy>Administrator</cp:lastModifiedBy>
  <dcterms:modified xsi:type="dcterms:W3CDTF">2016-03-09T08:56:30Z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