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463</w:t>
      </w:r>
    </w:p>
    <w:p>
      <w:pPr>
        <w:rPr>
          <w:rFonts w:hint="eastAsia"/>
        </w:rPr>
      </w:pPr>
      <w:r>
        <w:rPr>
          <w:rFonts w:hint="eastAsia"/>
        </w:rPr>
        <w:t>&lt;日期&gt;=2010.12.20</w:t>
      </w:r>
    </w:p>
    <w:p>
      <w:pPr>
        <w:rPr>
          <w:rFonts w:hint="eastAsia"/>
        </w:rPr>
      </w:pPr>
      <w:r>
        <w:rPr>
          <w:rFonts w:hint="eastAsia"/>
        </w:rPr>
        <w:t>&lt;版次&gt;=23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&lt;标题&gt;=曹县符合条件家庭277户放弃生二胎</w:t>
      </w:r>
    </w:p>
    <w:p>
      <w:pPr>
        <w:rPr>
          <w:rFonts w:hint="eastAsia"/>
        </w:rPr>
      </w:pPr>
      <w:r>
        <w:rPr>
          <w:rFonts w:hint="eastAsia"/>
        </w:rPr>
        <w:t>&lt;作者&gt;=李晓宏;郭登奎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本报北京12月19日电  （李晓宏、郭登奎）近日，山东曹县王集镇计生干部杜金梅赶往丁庄村，将记录的企业招工信息，向闲置在家的几名育龄妇女发布。在山东曹县，计生家庭在子女教育、小额贷款、职业培训、上致富项目等方面享受优先优惠。</w:t>
      </w:r>
    </w:p>
    <w:p>
      <w:pPr>
        <w:rPr>
          <w:rFonts w:hint="eastAsia"/>
        </w:rPr>
      </w:pPr>
      <w:r>
        <w:rPr>
          <w:rFonts w:hint="eastAsia"/>
        </w:rPr>
        <w:t>　　目前，全县已有1666对育龄夫妇推迟了生育时间，277对符合生育条件的计生户放弃了二胎生育指标。　　</w:t>
      </w:r>
    </w:p>
    <w:p>
      <w:pPr>
        <w:rPr>
          <w:rFonts w:hint="eastAsia"/>
        </w:rPr>
      </w:pPr>
      <w:r>
        <w:rPr>
          <w:rFonts w:hint="eastAsia"/>
        </w:rPr>
        <w:t>　　今年以来，全县计生工作人员帮助计生户新上致富项目3200多个，提供致富信息50000余条。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B58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2016-03-09T09:12:25Z</dcterms:created>
  <dc:creator>Administrator</dc:creator>
  <cp:lastModifiedBy>Administrator</cp:lastModifiedBy>
  <dcterms:modified xsi:type="dcterms:W3CDTF">2016-03-09T09:13:08Z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