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353</w:t>
      </w:r>
    </w:p>
    <w:p>
      <w:pPr>
        <w:rPr>
          <w:rFonts w:hint="eastAsia"/>
        </w:rPr>
      </w:pPr>
      <w:r>
        <w:rPr>
          <w:rFonts w:hint="eastAsia"/>
        </w:rPr>
        <w:t>&lt;日期&gt;=2011.04.29</w:t>
      </w:r>
    </w:p>
    <w:p>
      <w:pPr>
        <w:rPr>
          <w:rFonts w:hint="eastAsia"/>
        </w:rPr>
      </w:pPr>
      <w:r>
        <w:rPr>
          <w:rFonts w:hint="eastAsia"/>
        </w:rPr>
        <w:t>&lt;版次&gt;=9</w:t>
      </w:r>
    </w:p>
    <w:p>
      <w:pPr>
        <w:rPr>
          <w:rFonts w:hint="eastAsia"/>
        </w:rPr>
      </w:pPr>
      <w:r>
        <w:rPr>
          <w:rFonts w:hint="eastAsia"/>
        </w:rPr>
        <w:t>&lt;版名&gt;=视点</w:t>
      </w:r>
    </w:p>
    <w:p>
      <w:pPr>
        <w:rPr>
          <w:rFonts w:hint="eastAsia"/>
        </w:rPr>
      </w:pPr>
      <w:r>
        <w:rPr>
          <w:rFonts w:hint="eastAsia"/>
        </w:rPr>
        <w:t>&lt;肩标题&gt;=国家统计局副局长张为民</w:t>
      </w:r>
    </w:p>
    <w:p>
      <w:pPr>
        <w:rPr>
          <w:rFonts w:hint="eastAsia"/>
        </w:rPr>
      </w:pPr>
      <w:r>
        <w:rPr>
          <w:rFonts w:hint="eastAsia"/>
        </w:rPr>
        <w:t>&lt;标题&gt;=“这是一次高质量的人口普查”(链  接)</w:t>
      </w:r>
    </w:p>
    <w:p>
      <w:pPr>
        <w:rPr>
          <w:rFonts w:hint="eastAsia"/>
        </w:rPr>
      </w:pPr>
      <w:r>
        <w:rPr>
          <w:rFonts w:hint="eastAsia"/>
        </w:rPr>
        <w:t>&lt;作者&gt;=朱剑红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关于这次人口普查数据的质量问题，国家统计局副局长张为民表示，“这是一次高质量的人口普查”。</w:t>
      </w:r>
    </w:p>
    <w:p>
      <w:pPr>
        <w:rPr>
          <w:rFonts w:hint="eastAsia"/>
        </w:rPr>
      </w:pPr>
      <w:r>
        <w:rPr>
          <w:rFonts w:hint="eastAsia"/>
        </w:rPr>
        <w:t>　　首先，人口普查现场登记结束后，在全国随机抽取了402个普查小区进行事后质量抽查，通过与现场登记结果比对，这次普查的漏登率为0.12%，比2000年的人口普查漏登率有大幅度的下降。</w:t>
      </w:r>
    </w:p>
    <w:p>
      <w:pPr>
        <w:rPr>
          <w:rFonts w:hint="eastAsia"/>
        </w:rPr>
      </w:pPr>
      <w:r>
        <w:rPr>
          <w:rFonts w:hint="eastAsia"/>
        </w:rPr>
        <w:t>　　其次，这次人口普查的总量、人口的增长以及人口的受教育程度等各方面数据，与相关的行政记录，比如户籍管理数据、教育统计数据、人口计生的出生和民政部门的殡葬数据相比较，相互的衔接或者说一致性比较好。</w:t>
      </w:r>
    </w:p>
    <w:p>
      <w:pPr>
        <w:rPr>
          <w:rFonts w:hint="eastAsia"/>
        </w:rPr>
      </w:pPr>
      <w:r>
        <w:rPr>
          <w:rFonts w:hint="eastAsia"/>
        </w:rPr>
        <w:t>　　张为民介绍说，这次人口普查能够取得比较高的质量，主要有以下几方面原因：一是坚持了依法普查；二是坚持科学普查，制定了科学的人口普查方案和11项工作细则，特别是在人口普查登记的原则上进行了完善，减少了人口的漏登；三是开展了声势浩大的宣传，使得广大人民群众能够理解、支持、配合人口普查；四是组织周密；五是建立了严格的质量控制制度，在人口普查各个环节当中都制定了检查、抽查、验收的标准，必须在每个环节都达到比较高的质量，才能把工作转入下一个阶段、环节。</w:t>
      </w:r>
    </w:p>
    <w:p>
      <w:pPr>
        <w:rPr>
          <w:rFonts w:hint="eastAsia"/>
        </w:rPr>
      </w:pPr>
      <w:r>
        <w:rPr>
          <w:rFonts w:hint="eastAsia"/>
        </w:rPr>
        <w:t>　　据介绍，这次人口普查取得了关于我国人口总量、素质、结构、分布等大量的基础数据，国家统计局正在组织力量进行详细汇总和分析，并将陆续予以公布。</w:t>
      </w:r>
    </w:p>
    <w:p>
      <w:pPr>
        <w:rPr>
          <w:rFonts w:hint="eastAsia"/>
        </w:rPr>
      </w:pPr>
      <w:r>
        <w:rPr>
          <w:rFonts w:hint="eastAsia"/>
        </w:rPr>
        <w:t>　　（本报记者 朱剑红）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376DD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2016-03-09T10:01:00Z</dcterms:created>
  <dc:creator>Administrator</dc:creator>
  <cp:lastModifiedBy>Administrator</cp:lastModifiedBy>
  <dcterms:modified xsi:type="dcterms:W3CDTF">2016-03-09T10:01:43Z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