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606</w:t>
      </w:r>
    </w:p>
    <w:p>
      <w:pPr>
        <w:rPr>
          <w:rFonts w:hint="eastAsia"/>
        </w:rPr>
      </w:pPr>
      <w:r>
        <w:rPr>
          <w:rFonts w:hint="eastAsia"/>
        </w:rPr>
        <w:t>&lt;日期&gt;=2012.04.18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&lt;标题&gt;=计生宣传不妨直面热点（民生观）</w:t>
      </w:r>
    </w:p>
    <w:p>
      <w:pPr>
        <w:rPr>
          <w:rFonts w:hint="eastAsia"/>
        </w:rPr>
      </w:pPr>
      <w:r>
        <w:rPr>
          <w:rFonts w:hint="eastAsia"/>
        </w:rPr>
        <w:t>&lt;作者&gt;=苗苗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苗  苗</w:t>
      </w:r>
    </w:p>
    <w:p>
      <w:pPr>
        <w:rPr>
          <w:rFonts w:hint="eastAsia"/>
        </w:rPr>
      </w:pPr>
      <w:r>
        <w:rPr>
          <w:rFonts w:hint="eastAsia"/>
        </w:rPr>
        <w:t>　　公众关注度高的事件发生的时刻，恰恰是政策宣传的最佳时机。迅速回应公众关切，宣传效果只会更好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“田亮的第二个孩子是在香港出生，获香港籍，不属于‘超生’”的说法，在沸沸扬扬发酵了数日之后，陕西省人口计生委进行了公开回应，表示正在调查。</w:t>
      </w:r>
    </w:p>
    <w:p>
      <w:pPr>
        <w:rPr>
          <w:rFonts w:hint="eastAsia"/>
        </w:rPr>
      </w:pPr>
      <w:r>
        <w:rPr>
          <w:rFonts w:hint="eastAsia"/>
        </w:rPr>
        <w:t>　　田亮的第二个孩子是否涉及超生，需要对田亮夫妇是否符合国家规定的生育二胎条件进行调查，然后方能下结论。但这次表态，至少让公众再次明确了一个国家的人口计生政策：如果父母违反政策，即使二胎有香港籍，也是“超生”。</w:t>
      </w:r>
    </w:p>
    <w:p>
      <w:pPr>
        <w:rPr>
          <w:rFonts w:hint="eastAsia"/>
        </w:rPr>
      </w:pPr>
      <w:r>
        <w:rPr>
          <w:rFonts w:hint="eastAsia"/>
        </w:rPr>
        <w:t>　　回顾这一事件引发的种种议论、猜测，说明计划生育政策公众关注度很高，也说明对现行政策的种种规定，公众尚有不甚明了的地方。</w:t>
      </w:r>
    </w:p>
    <w:p>
      <w:pPr>
        <w:rPr>
          <w:rFonts w:hint="eastAsia"/>
        </w:rPr>
      </w:pPr>
      <w:r>
        <w:rPr>
          <w:rFonts w:hint="eastAsia"/>
        </w:rPr>
        <w:t>　　中国幅员辽阔，各地发展水平不尽相同，</w:t>
      </w:r>
      <w:r>
        <w:rPr>
          <w:rFonts w:hint="eastAsia"/>
          <w:highlight w:val="yellow"/>
        </w:rPr>
        <w:t>人口计生工作面临的形势和具体政策也略有差异。人口流动范围的扩大和数量的增加，更给人口计生工作提出了新课题</w:t>
      </w:r>
      <w:r>
        <w:rPr>
          <w:rFonts w:hint="eastAsia"/>
        </w:rPr>
        <w:t>。对于这样的差异，这样的新问题，如果宣传或者说明不够清晰、及时，可能会在公众中造成困惑甚至不理解。</w:t>
      </w:r>
    </w:p>
    <w:p>
      <w:pPr>
        <w:rPr>
          <w:rFonts w:hint="eastAsia"/>
        </w:rPr>
      </w:pPr>
      <w:r>
        <w:rPr>
          <w:rFonts w:hint="eastAsia"/>
        </w:rPr>
        <w:t>　　任何政策，规定得越细致，宣传得越全面，公众了解得越透彻，执行的效果才越好。</w:t>
      </w:r>
    </w:p>
    <w:p>
      <w:pPr>
        <w:rPr>
          <w:rFonts w:hint="eastAsia"/>
        </w:rPr>
      </w:pPr>
      <w:r>
        <w:rPr>
          <w:rFonts w:hint="eastAsia"/>
        </w:rPr>
        <w:t>　　近年来，我国在人口计生政策的宣传上，下了大气力，也取得了良好的效果。政策的普及和宣传，是值得深入研究的艺术，在什么样的时机，采用什么样的方式，能起到最好的宣传效果，都是应该研究的课题。</w:t>
      </w:r>
    </w:p>
    <w:p>
      <w:pPr>
        <w:rPr>
          <w:rFonts w:hint="eastAsia"/>
        </w:rPr>
      </w:pPr>
      <w:r>
        <w:rPr>
          <w:rFonts w:hint="eastAsia"/>
        </w:rPr>
        <w:t>　　每次公众关注度高的热点事件发生的时刻，恰恰是政策宣传的最佳时机。公众最为困惑的问题，为政策宣传指出了重点和方向；关注度高，有利于扩大宣传影响范围，使政策知晓度更高。</w:t>
      </w:r>
    </w:p>
    <w:p>
      <w:pPr>
        <w:rPr>
          <w:rFonts w:hint="eastAsia"/>
        </w:rPr>
      </w:pPr>
      <w:r>
        <w:rPr>
          <w:rFonts w:hint="eastAsia"/>
        </w:rPr>
        <w:t>　　相反，如果对热点事件没有及时回应，会让猜测和误解越传越广，造成认识上的困扰，对政策的宣传有百害而无一利。</w:t>
      </w:r>
    </w:p>
    <w:p>
      <w:pPr>
        <w:rPr>
          <w:rFonts w:hint="eastAsia"/>
        </w:rPr>
      </w:pPr>
      <w:r>
        <w:rPr>
          <w:rFonts w:hint="eastAsia"/>
        </w:rPr>
        <w:t>　　天赐良机，何必不用！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2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2016-03-09T12:19:41Z</dcterms:created>
  <dc:creator>Administrator</dc:creator>
  <cp:lastModifiedBy>Administrator</cp:lastModifiedBy>
  <dcterms:modified xsi:type="dcterms:W3CDTF">2016-03-09T12:20:50Z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