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275</w:t>
      </w:r>
    </w:p>
    <w:p>
      <w:pPr>
        <w:rPr>
          <w:rFonts w:hint="eastAsia"/>
        </w:rPr>
      </w:pPr>
      <w:r>
        <w:rPr>
          <w:rFonts w:hint="eastAsia"/>
        </w:rPr>
        <w:t>&lt;日期&gt;=2013.04.14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&lt;版名&gt;=观察</w:t>
      </w:r>
    </w:p>
    <w:p>
      <w:pPr>
        <w:rPr>
          <w:rFonts w:hint="eastAsia"/>
        </w:rPr>
      </w:pPr>
      <w:r>
        <w:rPr>
          <w:rFonts w:hint="eastAsia"/>
        </w:rPr>
        <w:t>&lt;标题&gt;=应该放宽生育政策吗？(观点碰撞)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&lt;b&gt;赞  成&lt;/b&gt;</w:t>
      </w:r>
    </w:p>
    <w:p>
      <w:pPr>
        <w:rPr>
          <w:rFonts w:hint="eastAsia"/>
        </w:rPr>
      </w:pPr>
      <w:r>
        <w:rPr>
          <w:rFonts w:hint="eastAsia"/>
        </w:rPr>
        <w:t>　　我国的人口老龄化与计划生育政策直接相关，可以说是人口控制政策的直接结果。适</w:t>
      </w:r>
      <w:r>
        <w:rPr>
          <w:rFonts w:hint="eastAsia"/>
          <w:highlight w:val="yellow"/>
        </w:rPr>
        <w:t>度放宽生育政策，提高总和生育率，保持合理的人口年龄结构，有利于缓解人口老龄化，防止劳动力人口下降对我国经济发展的不利影响</w:t>
      </w:r>
      <w:r>
        <w:rPr>
          <w:rFonts w:hint="eastAsia"/>
        </w:rPr>
        <w:t>。同时，适当放宽生育政策有利于减少“倒金字塔”型家庭的数量，提高家庭养老能力。</w:t>
      </w:r>
    </w:p>
    <w:p>
      <w:pPr>
        <w:rPr>
          <w:rFonts w:hint="eastAsia"/>
        </w:rPr>
      </w:pPr>
      <w:r>
        <w:rPr>
          <w:rFonts w:hint="eastAsia"/>
        </w:rPr>
        <w:t>　　&lt;b&gt;反  对&lt;/b&gt;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人口老龄化是世界各国的普遍现象，不能将其原因简单归结到计划生育政策上来</w:t>
      </w:r>
      <w:r>
        <w:rPr>
          <w:rFonts w:hint="eastAsia"/>
        </w:rPr>
        <w:t>。放宽生育政策，必将导致新生儿增加，而他们在20年内还无法成为劳动力人口，只会加重现有劳动力的负担。由于我国人口众多、资源不足，放宽生育政策必然导致人均资源更加匮乏，这是对子孙后代的不负责任，此前控制人口的努力也将功亏一篑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279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2016-03-10T07:32:58Z</dcterms:created>
  <dc:creator>Administrator</dc:creator>
  <cp:lastModifiedBy>Administrator</cp:lastModifiedBy>
  <dcterms:modified xsi:type="dcterms:W3CDTF">2016-03-10T07:35:05Z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