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261</w:t>
      </w:r>
    </w:p>
    <w:p>
      <w:pPr>
        <w:rPr>
          <w:rFonts w:hint="eastAsia"/>
        </w:rPr>
      </w:pPr>
      <w:r>
        <w:rPr>
          <w:rFonts w:hint="eastAsia"/>
        </w:rPr>
        <w:t>&lt;日期&gt;=2013.04.19</w:t>
      </w:r>
    </w:p>
    <w:p>
      <w:pPr>
        <w:rPr>
          <w:rFonts w:hint="eastAsia"/>
        </w:rPr>
      </w:pPr>
      <w:r>
        <w:rPr>
          <w:rFonts w:hint="eastAsia"/>
        </w:rPr>
        <w:t>&lt;版次&gt;=3</w:t>
      </w:r>
    </w:p>
    <w:p>
      <w:pPr>
        <w:rPr>
          <w:rFonts w:hint="eastAsia"/>
        </w:rPr>
      </w:pPr>
      <w:r>
        <w:rPr>
          <w:rFonts w:hint="eastAsia"/>
        </w:rPr>
        <w:t>&lt;版名&gt;=要闻</w:t>
      </w:r>
    </w:p>
    <w:p>
      <w:pPr>
        <w:rPr>
          <w:rFonts w:hint="eastAsia"/>
        </w:rPr>
      </w:pPr>
      <w:r>
        <w:rPr>
          <w:rFonts w:hint="eastAsia"/>
        </w:rPr>
        <w:t>&lt;标题&gt;=刘延东会见国际计生联官员</w:t>
      </w:r>
    </w:p>
    <w:p>
      <w:pPr>
        <w:rPr>
          <w:rFonts w:hint="eastAsia"/>
        </w:rPr>
      </w:pPr>
      <w:r>
        <w:rPr>
          <w:rFonts w:hint="eastAsia"/>
        </w:rPr>
        <w:t>&lt;作者&gt;=徐松</w:t>
      </w:r>
    </w:p>
    <w:p>
      <w:pPr>
        <w:rPr>
          <w:rFonts w:hint="eastAsia"/>
        </w:rPr>
      </w:pPr>
      <w:r>
        <w:rPr>
          <w:rFonts w:hint="eastAsia"/>
        </w:rPr>
        <w:t>&lt;正文&gt;=　　新华社北京４月１８日电  （记者徐松）国务院副总理刘延东１８日在京会见了国际计划生育联合会会长纳奥米·瑟伯尼和总干事特沃德斯·梅莱斯。</w:t>
      </w:r>
    </w:p>
    <w:p>
      <w:pPr>
        <w:rPr>
          <w:rFonts w:hint="eastAsia"/>
        </w:rPr>
      </w:pPr>
      <w:r>
        <w:rPr>
          <w:rFonts w:hint="eastAsia"/>
        </w:rPr>
        <w:t>　　刘延东对国际计生联多年来对中国人口和计划生育事业的支持和帮助表示感谢。她说，国际计生联是我国在国际人口和计划生育领域可信赖的合作伙伴，为中国计生协的发展做出了有益贡献。中国政府将继续积极支持其在国际计划生育／生殖健康领域发挥更为重要的作用，为实现“人人享有生殖健康”和千年发展目标做出应有贡献。</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273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2016-03-10T07:38:21Z</dcterms:created>
  <dc:creator>Administrator</dc:creator>
  <cp:lastModifiedBy>Administrator</cp:lastModifiedBy>
  <dcterms:modified xsi:type="dcterms:W3CDTF">2016-03-10T07:38:25Z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