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211</w:t>
      </w:r>
    </w:p>
    <w:p>
      <w:pPr>
        <w:rPr>
          <w:rFonts w:hint="eastAsia"/>
        </w:rPr>
      </w:pPr>
      <w:r>
        <w:rPr>
          <w:rFonts w:hint="eastAsia"/>
        </w:rPr>
        <w:t>&lt;日期&gt;=2013.06.04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&lt;标题&gt;=山东修改计生条例  二孩生育女方无需年满30</w:t>
      </w:r>
    </w:p>
    <w:p>
      <w:pPr>
        <w:rPr>
          <w:rFonts w:hint="eastAsia"/>
        </w:rPr>
      </w:pPr>
      <w:r>
        <w:rPr>
          <w:rFonts w:hint="eastAsia"/>
        </w:rPr>
        <w:t>&lt;作者&gt;=潘俊强</w:t>
      </w:r>
    </w:p>
    <w:p>
      <w:pPr>
        <w:rPr>
          <w:rFonts w:hint="eastAsia"/>
        </w:rPr>
      </w:pPr>
      <w:r>
        <w:rPr>
          <w:rFonts w:hint="eastAsia"/>
        </w:rPr>
        <w:t>&lt;正文&gt;=　　本报济南6月3日电  （记者潘俊强）记者从日前召开的山东省十二届人大常委会二次会议上获悉：山东省十二届人大常委会二次会议审议并通过了《山东省人口与计划生育条例修正案》，取消二孩生育间隔成为最大亮点。</w:t>
      </w:r>
    </w:p>
    <w:p>
      <w:pPr>
        <w:rPr>
          <w:rFonts w:hint="eastAsia"/>
        </w:rPr>
      </w:pPr>
      <w:r>
        <w:rPr>
          <w:rFonts w:hint="eastAsia"/>
        </w:rPr>
        <w:t>　　据山东省人口和计划生育委员会主任李敏介绍，从1988年出台《山东省计划生育条例》至今，山东省一直执行二孩生育女方需年满30周岁的人口计生政策。取消生育间隔之后，女方生二孩无需年满30岁。因间隔不足而造成的违法生育率将会大幅度下降，社会抚养费征收数额会相应减少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F7E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2016-03-10T07:44:21Z</dcterms:created>
  <dc:creator>Administrator</dc:creator>
  <cp:lastModifiedBy>Administrator</cp:lastModifiedBy>
  <dcterms:modified xsi:type="dcterms:W3CDTF">2016-03-10T07:45:09Z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