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179</w:t>
      </w:r>
    </w:p>
    <w:p>
      <w:pPr>
        <w:rPr>
          <w:rFonts w:hint="eastAsia"/>
        </w:rPr>
      </w:pPr>
      <w:r>
        <w:rPr>
          <w:rFonts w:hint="eastAsia"/>
        </w:rPr>
        <w:t>&lt;日期&gt;=2013.07.17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&lt;肩标题&gt;=广州将实施计生新规</w:t>
      </w:r>
    </w:p>
    <w:p>
      <w:pPr>
        <w:rPr>
          <w:rFonts w:hint="eastAsia"/>
        </w:rPr>
      </w:pPr>
      <w:r>
        <w:rPr>
          <w:rFonts w:hint="eastAsia"/>
        </w:rPr>
        <w:t>&lt;标题&gt;=外地违法超生者不得入户</w:t>
      </w:r>
    </w:p>
    <w:p>
      <w:pPr>
        <w:rPr>
          <w:rFonts w:hint="eastAsia"/>
        </w:rPr>
      </w:pPr>
      <w:r>
        <w:rPr>
          <w:rFonts w:hint="eastAsia"/>
        </w:rPr>
        <w:t>&lt;作者&gt;=贺林平</w:t>
      </w:r>
    </w:p>
    <w:p>
      <w:pPr>
        <w:rPr>
          <w:rFonts w:hint="eastAsia"/>
        </w:rPr>
      </w:pPr>
      <w:r>
        <w:rPr>
          <w:rFonts w:hint="eastAsia"/>
        </w:rPr>
        <w:t>&lt;正文&gt;=　　本报广州7月16日电  （记者贺林平）记者从广州市人口与计划生育局获悉：新修订的《广州市人口与计划生育管理办法》于8月1日起施行。按规定，外市户口的违法生育者及其超生子女将不得入户广州；双方为本市户口的违法生育者，对违法生育者处理后，才能为其子女办理入户手续。</w:t>
      </w:r>
    </w:p>
    <w:p>
      <w:pPr>
        <w:rPr>
          <w:rFonts w:hint="eastAsia"/>
        </w:rPr>
      </w:pPr>
      <w:r>
        <w:rPr>
          <w:rFonts w:hint="eastAsia"/>
        </w:rPr>
        <w:t>　　广州人口计生局副局长、新闻发言人许先云解释：“一直以来，对有违法生育行为的外来人员及其子女，广州都不予批准入户，新办法只是把此做法明确到政府规章中去。”</w:t>
      </w:r>
    </w:p>
    <w:p>
      <w:pPr>
        <w:rPr>
          <w:rFonts w:hint="eastAsia"/>
        </w:rPr>
      </w:pPr>
      <w:r>
        <w:rPr>
          <w:rFonts w:hint="eastAsia"/>
        </w:rPr>
        <w:t>　　此外，新《办法》规定，对双方为本市户口的违法生育者，对违法生育者进行处理后，才能为其子女办理入户手续。即除了要征收社会抚养费外，还规定对超生职工要给予开除及解除聘用合同。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644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2016-03-10T07:48:54Z</dcterms:created>
  <dc:creator>Administrator</dc:creator>
  <cp:lastModifiedBy>Administrator</cp:lastModifiedBy>
  <dcterms:modified xsi:type="dcterms:W3CDTF">2016-03-10T07:50:37Z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