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162</w:t>
      </w:r>
    </w:p>
    <w:p>
      <w:pPr>
        <w:rPr>
          <w:rFonts w:hint="eastAsia"/>
        </w:rPr>
      </w:pPr>
      <w:r>
        <w:rPr>
          <w:rFonts w:hint="eastAsia"/>
        </w:rPr>
        <w:t>&lt;日期&gt;=2013.08.03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&lt;肩标题&gt;=国家卫生计生委新闻发言人强调</w:t>
      </w:r>
    </w:p>
    <w:p>
      <w:pPr>
        <w:rPr>
          <w:rFonts w:hint="eastAsia"/>
        </w:rPr>
      </w:pPr>
      <w:r>
        <w:rPr>
          <w:rFonts w:hint="eastAsia"/>
        </w:rPr>
        <w:t>&lt;标题&gt;=完善生育政策需考虑多种因素</w:t>
      </w:r>
    </w:p>
    <w:p>
      <w:pPr>
        <w:rPr>
          <w:rFonts w:hint="eastAsia"/>
        </w:rPr>
      </w:pPr>
      <w:r>
        <w:rPr>
          <w:rFonts w:hint="eastAsia"/>
        </w:rPr>
        <w:t>&lt;作者&gt;=白剑峰</w:t>
      </w:r>
    </w:p>
    <w:p>
      <w:pPr>
        <w:rPr>
          <w:rFonts w:hint="eastAsia"/>
        </w:rPr>
      </w:pPr>
      <w:r>
        <w:rPr>
          <w:rFonts w:hint="eastAsia"/>
        </w:rPr>
        <w:t>&lt;正文&gt;=　　本报北京8月2日电  （记者白剑峰）针对媒体关注的我国生育政策问题，国家卫生计生委宣传司司长、新闻发言人毛群安今天强调，在今后相当长的历史时期，人口多、底子薄，人均资源占有量较少，环境容量不足，发展不平衡，仍然是我国的基本国情，</w:t>
      </w:r>
      <w:r>
        <w:rPr>
          <w:rFonts w:hint="eastAsia"/>
          <w:highlight w:val="yellow"/>
        </w:rPr>
        <w:t>人口对经济、社会、资源、环境的压力将长期存在。必须长期坚持计划生育基本国策不动摇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毛群安指出，“完善生育政策”是新组建的国家卫生计生委的一项重要职责。</w:t>
      </w:r>
      <w:r>
        <w:rPr>
          <w:rFonts w:hint="eastAsia"/>
          <w:highlight w:val="yellow"/>
        </w:rPr>
        <w:t>完善生育政策既要考虑维持我国的低生育水平，又要考虑群众的生育意愿、经济社会发展和人口结构变化等诸多因素</w:t>
      </w:r>
      <w:r>
        <w:rPr>
          <w:rFonts w:hint="eastAsia"/>
        </w:rPr>
        <w:t>。因此，本着立足当前、着眼长远、慎重稳妥、统筹协调的原则，国家卫生计生委正在组织调研人口数量、素质、结构和分布的关系，研究提出完善政策的思路和方案。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D869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2016-03-10T07:52:09Z</dcterms:created>
  <dc:creator>Administrator</dc:creator>
  <cp:lastModifiedBy>Administrator</cp:lastModifiedBy>
  <dcterms:modified xsi:type="dcterms:W3CDTF">2016-03-10T07:52:54Z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