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pBdr>
          <w:top w:color="000000" w:space="1" w:sz="4" w:val="single"/>
          <w:left w:color="000000" w:space="4" w:sz="4" w:val="single"/>
          <w:bottom w:color="000000" w:space="1" w:sz="4" w:val="single"/>
          <w:right w:color="000000" w:space="4" w:sz="4" w:val="single"/>
          <w:between w:color="000000" w:space="1" w:sz="4" w:val="single"/>
        </w:pBdr>
        <w:jc w:val="center"/>
        <w:rPr>
          <w:b w:val="1"/>
          <w:sz w:val="22"/>
          <w:szCs w:val="22"/>
        </w:rPr>
      </w:pPr>
      <w:bookmarkStart w:colFirst="0" w:colLast="0" w:name="_gjdgxs" w:id="0"/>
      <w:bookmarkEnd w:id="0"/>
      <w:r w:rsidDel="00000000" w:rsidR="00000000" w:rsidRPr="00000000">
        <w:rPr>
          <w:b w:val="1"/>
          <w:sz w:val="22"/>
          <w:szCs w:val="22"/>
          <w:rtl w:val="0"/>
        </w:rPr>
        <w:t xml:space="preserve">MANOA FACULTY SENATE</w:t>
      </w:r>
    </w:p>
    <w:p w:rsidR="00000000" w:rsidDel="00000000" w:rsidP="00000000" w:rsidRDefault="00000000" w:rsidRPr="00000000" w14:paraId="00000002">
      <w:pPr>
        <w:pageBreakBefore w:val="0"/>
        <w:jc w:val="center"/>
        <w:rPr>
          <w:b w:val="1"/>
          <w:sz w:val="22"/>
          <w:szCs w:val="22"/>
        </w:rPr>
      </w:pPr>
      <w:r w:rsidDel="00000000" w:rsidR="00000000" w:rsidRPr="00000000">
        <w:rPr>
          <w:b w:val="1"/>
          <w:sz w:val="22"/>
          <w:szCs w:val="22"/>
          <w:rtl w:val="0"/>
        </w:rPr>
        <w:t xml:space="preserve">Committee on Administration and Budget (CAB)</w:t>
      </w:r>
    </w:p>
    <w:p w:rsidR="00000000" w:rsidDel="00000000" w:rsidP="00000000" w:rsidRDefault="00000000" w:rsidRPr="00000000" w14:paraId="00000003">
      <w:pPr>
        <w:pageBreakBefore w:val="0"/>
        <w:jc w:val="center"/>
        <w:rPr>
          <w:b w:val="1"/>
          <w:sz w:val="22"/>
          <w:szCs w:val="22"/>
        </w:rPr>
      </w:pPr>
      <w:r w:rsidDel="00000000" w:rsidR="00000000" w:rsidRPr="00000000">
        <w:rPr>
          <w:b w:val="1"/>
          <w:sz w:val="22"/>
          <w:szCs w:val="22"/>
          <w:rtl w:val="0"/>
        </w:rPr>
        <w:t xml:space="preserve">Meeting Minutes</w:t>
      </w:r>
    </w:p>
    <w:p w:rsidR="00000000" w:rsidDel="00000000" w:rsidP="00000000" w:rsidRDefault="00000000" w:rsidRPr="00000000" w14:paraId="00000004">
      <w:pPr>
        <w:pageBreakBefore w:val="0"/>
        <w:rPr>
          <w:sz w:val="22"/>
          <w:szCs w:val="22"/>
        </w:rPr>
      </w:pPr>
      <w:r w:rsidDel="00000000" w:rsidR="00000000" w:rsidRPr="00000000">
        <w:rPr>
          <w:rtl w:val="0"/>
        </w:rPr>
      </w:r>
    </w:p>
    <w:p w:rsidR="00000000" w:rsidDel="00000000" w:rsidP="00000000" w:rsidRDefault="00000000" w:rsidRPr="00000000" w14:paraId="00000005">
      <w:pPr>
        <w:pageBreakBefore w:val="0"/>
        <w:rPr>
          <w:b w:val="1"/>
          <w:sz w:val="22"/>
          <w:szCs w:val="22"/>
        </w:rPr>
      </w:pPr>
      <w:r w:rsidDel="00000000" w:rsidR="00000000" w:rsidRPr="00000000">
        <w:rPr>
          <w:b w:val="1"/>
          <w:sz w:val="22"/>
          <w:szCs w:val="22"/>
          <w:rtl w:val="0"/>
        </w:rPr>
        <w:t xml:space="preserve">Meeting Date:  </w:t>
        <w:tab/>
      </w:r>
      <w:r w:rsidDel="00000000" w:rsidR="00000000" w:rsidRPr="00000000">
        <w:rPr>
          <w:sz w:val="22"/>
          <w:szCs w:val="22"/>
          <w:rtl w:val="0"/>
        </w:rPr>
        <w:t xml:space="preserve">10 January 2013</w:t>
      </w:r>
      <w:r w:rsidDel="00000000" w:rsidR="00000000" w:rsidRPr="00000000">
        <w:rPr>
          <w:rtl w:val="0"/>
        </w:rPr>
      </w:r>
    </w:p>
    <w:p w:rsidR="00000000" w:rsidDel="00000000" w:rsidP="00000000" w:rsidRDefault="00000000" w:rsidRPr="00000000" w14:paraId="00000006">
      <w:pPr>
        <w:pageBreakBefore w:val="0"/>
        <w:rPr>
          <w:sz w:val="22"/>
          <w:szCs w:val="22"/>
        </w:rPr>
      </w:pPr>
      <w:r w:rsidDel="00000000" w:rsidR="00000000" w:rsidRPr="00000000">
        <w:rPr>
          <w:rtl w:val="0"/>
        </w:rPr>
      </w:r>
    </w:p>
    <w:p w:rsidR="00000000" w:rsidDel="00000000" w:rsidP="00000000" w:rsidRDefault="00000000" w:rsidRPr="00000000" w14:paraId="00000007">
      <w:pPr>
        <w:pageBreakBefore w:val="0"/>
        <w:rPr>
          <w:b w:val="1"/>
          <w:sz w:val="22"/>
          <w:szCs w:val="22"/>
        </w:rPr>
      </w:pPr>
      <w:r w:rsidDel="00000000" w:rsidR="00000000" w:rsidRPr="00000000">
        <w:rPr>
          <w:b w:val="1"/>
          <w:sz w:val="22"/>
          <w:szCs w:val="22"/>
          <w:rtl w:val="0"/>
        </w:rPr>
        <w:t xml:space="preserve">Location:</w:t>
      </w:r>
      <w:r w:rsidDel="00000000" w:rsidR="00000000" w:rsidRPr="00000000">
        <w:rPr>
          <w:sz w:val="22"/>
          <w:szCs w:val="22"/>
          <w:rtl w:val="0"/>
        </w:rPr>
        <w:tab/>
        <w:tab/>
      </w:r>
      <w:r w:rsidDel="00000000" w:rsidR="00000000" w:rsidRPr="00000000">
        <w:rPr>
          <w:sz w:val="22"/>
          <w:szCs w:val="22"/>
          <w:rtl w:val="0"/>
        </w:rPr>
        <w:t xml:space="preserve">HH-208</w:t>
      </w:r>
      <w:r w:rsidDel="00000000" w:rsidR="00000000" w:rsidRPr="00000000">
        <w:rPr>
          <w:rtl w:val="0"/>
        </w:rPr>
      </w:r>
    </w:p>
    <w:p w:rsidR="00000000" w:rsidDel="00000000" w:rsidP="00000000" w:rsidRDefault="00000000" w:rsidRPr="00000000" w14:paraId="00000008">
      <w:pPr>
        <w:pageBreakBefore w:val="0"/>
        <w:rPr>
          <w:b w:val="1"/>
          <w:sz w:val="22"/>
          <w:szCs w:val="22"/>
        </w:rPr>
      </w:pPr>
      <w:r w:rsidDel="00000000" w:rsidR="00000000" w:rsidRPr="00000000">
        <w:rPr>
          <w:rtl w:val="0"/>
        </w:rPr>
      </w:r>
    </w:p>
    <w:p w:rsidR="00000000" w:rsidDel="00000000" w:rsidP="00000000" w:rsidRDefault="00000000" w:rsidRPr="00000000" w14:paraId="00000009">
      <w:pPr>
        <w:pageBreakBefore w:val="0"/>
        <w:rPr>
          <w:sz w:val="22"/>
          <w:szCs w:val="22"/>
        </w:rPr>
      </w:pPr>
      <w:r w:rsidDel="00000000" w:rsidR="00000000" w:rsidRPr="00000000">
        <w:rPr>
          <w:b w:val="1"/>
          <w:sz w:val="22"/>
          <w:szCs w:val="22"/>
          <w:rtl w:val="0"/>
        </w:rPr>
        <w:t xml:space="preserve">Attendance:</w:t>
        <w:tab/>
        <w:tab/>
      </w:r>
      <w:r w:rsidDel="00000000" w:rsidR="00000000" w:rsidRPr="00000000">
        <w:rPr>
          <w:sz w:val="22"/>
          <w:szCs w:val="22"/>
          <w:rtl w:val="0"/>
        </w:rPr>
        <w:t xml:space="preserve">[P = Present; A = Absent; E = Excused]</w:t>
      </w:r>
    </w:p>
    <w:p w:rsidR="00000000" w:rsidDel="00000000" w:rsidP="00000000" w:rsidRDefault="00000000" w:rsidRPr="00000000" w14:paraId="0000000A">
      <w:pPr>
        <w:pageBreakBefore w:val="0"/>
        <w:rPr>
          <w:sz w:val="22"/>
          <w:szCs w:val="22"/>
        </w:rPr>
      </w:pPr>
      <w:r w:rsidDel="00000000" w:rsidR="00000000" w:rsidRPr="00000000">
        <w:rPr>
          <w:rtl w:val="0"/>
        </w:rPr>
      </w:r>
    </w:p>
    <w:tbl>
      <w:tblPr>
        <w:tblStyle w:val="Table1"/>
        <w:tblW w:w="14598.0" w:type="dxa"/>
        <w:jc w:val="left"/>
        <w:tblInd w:w="-115.0" w:type="dxa"/>
        <w:tblLayout w:type="fixed"/>
        <w:tblLook w:val="0000"/>
      </w:tblPr>
      <w:tblGrid>
        <w:gridCol w:w="3348"/>
        <w:gridCol w:w="360"/>
        <w:gridCol w:w="3780"/>
        <w:gridCol w:w="360"/>
        <w:gridCol w:w="3240"/>
        <w:gridCol w:w="360"/>
        <w:gridCol w:w="1980"/>
        <w:gridCol w:w="1170"/>
        <w:tblGridChange w:id="0">
          <w:tblGrid>
            <w:gridCol w:w="3348"/>
            <w:gridCol w:w="360"/>
            <w:gridCol w:w="3780"/>
            <w:gridCol w:w="360"/>
            <w:gridCol w:w="3240"/>
            <w:gridCol w:w="360"/>
            <w:gridCol w:w="1980"/>
            <w:gridCol w:w="1170"/>
          </w:tblGrid>
        </w:tblGridChange>
      </w:tblGrid>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B">
            <w:pPr>
              <w:pageBreakBefore w:val="0"/>
              <w:rPr>
                <w:b w:val="1"/>
                <w:sz w:val="22"/>
                <w:szCs w:val="22"/>
              </w:rPr>
            </w:pPr>
            <w:r w:rsidDel="00000000" w:rsidR="00000000" w:rsidRPr="00000000">
              <w:rPr>
                <w:b w:val="1"/>
                <w:sz w:val="22"/>
                <w:szCs w:val="22"/>
                <w:rtl w:val="0"/>
              </w:rPr>
              <w:t xml:space="preserve">Members</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D">
            <w:pPr>
              <w:pageBreakBefore w:val="0"/>
              <w:rPr>
                <w:b w:val="1"/>
                <w:sz w:val="22"/>
                <w:szCs w:val="22"/>
              </w:rPr>
            </w:pPr>
            <w:r w:rsidDel="00000000" w:rsidR="00000000" w:rsidRPr="00000000">
              <w:rPr>
                <w:b w:val="1"/>
                <w:sz w:val="22"/>
                <w:szCs w:val="22"/>
                <w:rtl w:val="0"/>
              </w:rPr>
              <w:t xml:space="preserve">Members</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F">
            <w:pPr>
              <w:pageBreakBefore w:val="0"/>
              <w:rPr>
                <w:b w:val="1"/>
                <w:sz w:val="22"/>
                <w:szCs w:val="22"/>
              </w:rPr>
            </w:pPr>
            <w:r w:rsidDel="00000000" w:rsidR="00000000" w:rsidRPr="00000000">
              <w:rPr>
                <w:b w:val="1"/>
                <w:sz w:val="22"/>
                <w:szCs w:val="22"/>
                <w:rtl w:val="0"/>
              </w:rPr>
              <w:t xml:space="preserve">Members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1">
            <w:pPr>
              <w:pageBreakBefore w:val="0"/>
              <w:rPr>
                <w:b w:val="1"/>
                <w:sz w:val="22"/>
                <w:szCs w:val="22"/>
              </w:rPr>
            </w:pPr>
            <w:r w:rsidDel="00000000" w:rsidR="00000000" w:rsidRPr="00000000">
              <w:rPr>
                <w:b w:val="1"/>
                <w:sz w:val="22"/>
                <w:szCs w:val="22"/>
                <w:rtl w:val="0"/>
              </w:rPr>
              <w:t xml:space="preserve">Guests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2">
            <w:pPr>
              <w:pageBreakBefore w:val="0"/>
              <w:rPr>
                <w:b w:val="1"/>
                <w:sz w:val="22"/>
                <w:szCs w:val="22"/>
              </w:rPr>
            </w:pPr>
            <w:r w:rsidDel="00000000" w:rsidR="00000000" w:rsidRPr="00000000">
              <w:rPr>
                <w:b w:val="1"/>
                <w:sz w:val="22"/>
                <w:szCs w:val="22"/>
                <w:rtl w:val="0"/>
              </w:rPr>
              <w:t xml:space="preserve">Time</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3">
            <w:pPr>
              <w:pageBreakBefore w:val="0"/>
              <w:rPr>
                <w:sz w:val="22"/>
                <w:szCs w:val="22"/>
              </w:rPr>
            </w:pPr>
            <w:r w:rsidDel="00000000" w:rsidR="00000000" w:rsidRPr="00000000">
              <w:rPr>
                <w:sz w:val="22"/>
                <w:szCs w:val="22"/>
                <w:rtl w:val="0"/>
              </w:rPr>
              <w:t xml:space="preserve">David Chin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4">
            <w:pPr>
              <w:pageBreakBefore w:val="0"/>
              <w:jc w:val="center"/>
              <w:rPr>
                <w:sz w:val="22"/>
                <w:szCs w:val="22"/>
              </w:rPr>
            </w:pPr>
            <w:r w:rsidDel="00000000" w:rsidR="00000000" w:rsidRPr="00000000">
              <w:rPr>
                <w:sz w:val="22"/>
                <w:szCs w:val="22"/>
                <w:rtl w:val="0"/>
              </w:rPr>
              <w:t xml:space="preserve">P</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5">
            <w:pPr>
              <w:pageBreakBefore w:val="0"/>
              <w:rPr>
                <w:sz w:val="22"/>
                <w:szCs w:val="22"/>
              </w:rPr>
            </w:pPr>
            <w:r w:rsidDel="00000000" w:rsidR="00000000" w:rsidRPr="00000000">
              <w:rPr>
                <w:sz w:val="22"/>
                <w:szCs w:val="22"/>
                <w:rtl w:val="0"/>
              </w:rPr>
              <w:t xml:space="preserve">Beau Nakamoto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6">
            <w:pPr>
              <w:pageBreakBefore w:val="0"/>
              <w:jc w:val="center"/>
              <w:rPr>
                <w:sz w:val="22"/>
                <w:szCs w:val="22"/>
              </w:rPr>
            </w:pPr>
            <w:r w:rsidDel="00000000" w:rsidR="00000000" w:rsidRPr="00000000">
              <w:rPr>
                <w:sz w:val="22"/>
                <w:szCs w:val="22"/>
                <w:rtl w:val="0"/>
              </w:rPr>
              <w:t xml:space="preserve">P</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7">
            <w:pPr>
              <w:pageBreakBefore w:val="0"/>
              <w:rPr>
                <w:sz w:val="22"/>
                <w:szCs w:val="22"/>
              </w:rPr>
            </w:pPr>
            <w:r w:rsidDel="00000000" w:rsidR="00000000" w:rsidRPr="00000000">
              <w:rPr>
                <w:sz w:val="22"/>
                <w:szCs w:val="22"/>
                <w:rtl w:val="0"/>
              </w:rPr>
              <w:t xml:space="preserve">Paul Wessel (sabbatical)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8">
            <w:pPr>
              <w:pageBreakBefore w:val="0"/>
              <w:jc w:val="center"/>
              <w:rPr>
                <w:sz w:val="22"/>
                <w:szCs w:val="22"/>
              </w:rPr>
            </w:pPr>
            <w:r w:rsidDel="00000000" w:rsidR="00000000" w:rsidRPr="00000000">
              <w:rPr>
                <w:sz w:val="22"/>
                <w:szCs w:val="22"/>
                <w:rtl w:val="0"/>
              </w:rPr>
              <w:t xml:space="preserve">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9">
            <w:pPr>
              <w:pageBreakBefore w:val="0"/>
              <w:rPr>
                <w:sz w:val="22"/>
                <w:szCs w:val="22"/>
              </w:rPr>
            </w:pPr>
            <w:r w:rsidDel="00000000" w:rsidR="00000000" w:rsidRPr="00000000">
              <w:rPr>
                <w:sz w:val="22"/>
                <w:szCs w:val="22"/>
                <w:rtl w:val="0"/>
              </w:rPr>
              <w:t xml:space="preserve">VCAA Dasenbrock</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A">
            <w:pPr>
              <w:pageBreakBefore w:val="0"/>
              <w:rPr>
                <w:sz w:val="22"/>
                <w:szCs w:val="22"/>
              </w:rPr>
            </w:pPr>
            <w:r w:rsidDel="00000000" w:rsidR="00000000" w:rsidRPr="00000000">
              <w:rPr>
                <w:sz w:val="22"/>
                <w:szCs w:val="22"/>
                <w:rtl w:val="0"/>
              </w:rPr>
              <w:t xml:space="preserve">2:30-3:00</w:t>
            </w:r>
          </w:p>
        </w:tc>
      </w:tr>
      <w:tr>
        <w:trPr>
          <w:cantSplit w:val="0"/>
          <w:trHeight w:val="26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B">
            <w:pPr>
              <w:pageBreakBefore w:val="0"/>
              <w:rPr>
                <w:sz w:val="22"/>
                <w:szCs w:val="22"/>
              </w:rPr>
            </w:pPr>
            <w:r w:rsidDel="00000000" w:rsidR="00000000" w:rsidRPr="00000000">
              <w:rPr>
                <w:sz w:val="22"/>
                <w:szCs w:val="22"/>
                <w:rtl w:val="0"/>
              </w:rPr>
              <w:t xml:space="preserve">Robert Cowie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C">
            <w:pPr>
              <w:pageBreakBefore w:val="0"/>
              <w:rPr>
                <w:sz w:val="22"/>
                <w:szCs w:val="22"/>
              </w:rPr>
            </w:pPr>
            <w:r w:rsidDel="00000000" w:rsidR="00000000" w:rsidRPr="00000000">
              <w:rPr>
                <w:sz w:val="22"/>
                <w:szCs w:val="22"/>
                <w:rtl w:val="0"/>
              </w:rPr>
              <w:t xml:space="preserve">P</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D">
            <w:pPr>
              <w:pageBreakBefore w:val="0"/>
              <w:rPr>
                <w:sz w:val="22"/>
                <w:szCs w:val="22"/>
              </w:rPr>
            </w:pPr>
            <w:r w:rsidDel="00000000" w:rsidR="00000000" w:rsidRPr="00000000">
              <w:rPr>
                <w:sz w:val="22"/>
                <w:szCs w:val="22"/>
                <w:rtl w:val="0"/>
              </w:rPr>
              <w:t xml:space="preserve">Torben Nielsen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E">
            <w:pPr>
              <w:pageBreakBefore w:val="0"/>
              <w:jc w:val="center"/>
              <w:rPr>
                <w:sz w:val="22"/>
                <w:szCs w:val="22"/>
              </w:rPr>
            </w:pPr>
            <w:r w:rsidDel="00000000" w:rsidR="00000000" w:rsidRPr="00000000">
              <w:rPr>
                <w:sz w:val="22"/>
                <w:szCs w:val="22"/>
                <w:rtl w:val="0"/>
              </w:rPr>
              <w:t xml:space="preserve">P</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F">
            <w:pPr>
              <w:pageBreakBefore w:val="0"/>
              <w:widowControl w:val="0"/>
              <w:jc w:val="both"/>
              <w:rPr>
                <w:sz w:val="22"/>
                <w:szCs w:val="22"/>
              </w:rPr>
            </w:pPr>
            <w:r w:rsidDel="00000000" w:rsidR="00000000" w:rsidRPr="00000000">
              <w:rPr>
                <w:sz w:val="22"/>
                <w:szCs w:val="22"/>
                <w:rtl w:val="0"/>
              </w:rPr>
              <w:t xml:space="preserve">Herbert Ziegler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0">
            <w:pPr>
              <w:pageBreakBefore w:val="0"/>
              <w:jc w:val="center"/>
              <w:rPr>
                <w:sz w:val="22"/>
                <w:szCs w:val="22"/>
              </w:rPr>
            </w:pPr>
            <w:r w:rsidDel="00000000" w:rsidR="00000000" w:rsidRPr="00000000">
              <w:rPr>
                <w:sz w:val="22"/>
                <w:szCs w:val="22"/>
                <w:rtl w:val="0"/>
              </w:rPr>
              <w:t xml:space="preserve">E</w:t>
            </w:r>
          </w:p>
        </w:tc>
        <w:tc>
          <w:tcPr>
            <w:tcBorders>
              <w:top w:color="000000" w:space="0" w:sz="4" w:val="single"/>
              <w:left w:color="000000" w:space="0" w:sz="4" w:val="single"/>
              <w:right w:color="000000" w:space="0" w:sz="4" w:val="single"/>
            </w:tcBorders>
          </w:tcPr>
          <w:p w:rsidR="00000000" w:rsidDel="00000000" w:rsidP="00000000" w:rsidRDefault="00000000" w:rsidRPr="00000000" w14:paraId="00000021">
            <w:pPr>
              <w:pageBreakBefore w:val="0"/>
              <w:rPr>
                <w:sz w:val="22"/>
                <w:szCs w:val="22"/>
              </w:rPr>
            </w:pPr>
            <w:r w:rsidDel="00000000" w:rsidR="00000000" w:rsidRPr="00000000">
              <w:rPr>
                <w:sz w:val="22"/>
                <w:szCs w:val="22"/>
                <w:rtl w:val="0"/>
              </w:rPr>
              <w:t xml:space="preserve">CPM: K. Kipnis, T.</w:t>
            </w:r>
          </w:p>
        </w:tc>
        <w:tc>
          <w:tcPr>
            <w:tcBorders>
              <w:top w:color="000000" w:space="0" w:sz="4" w:val="single"/>
              <w:left w:color="000000" w:space="0" w:sz="4" w:val="single"/>
              <w:right w:color="000000" w:space="0" w:sz="4" w:val="single"/>
            </w:tcBorders>
          </w:tcPr>
          <w:p w:rsidR="00000000" w:rsidDel="00000000" w:rsidP="00000000" w:rsidRDefault="00000000" w:rsidRPr="00000000" w14:paraId="00000022">
            <w:pPr>
              <w:pageBreakBefore w:val="0"/>
              <w:rPr>
                <w:sz w:val="22"/>
                <w:szCs w:val="22"/>
              </w:rPr>
            </w:pPr>
            <w:r w:rsidDel="00000000" w:rsidR="00000000" w:rsidRPr="00000000">
              <w:rPr>
                <w:sz w:val="22"/>
                <w:szCs w:val="22"/>
                <w:rtl w:val="0"/>
              </w:rPr>
              <w:t xml:space="preserve">3:00-4:30</w:t>
            </w:r>
          </w:p>
        </w:tc>
      </w:tr>
      <w:tr>
        <w:trPr>
          <w:cantSplit w:val="0"/>
          <w:trHeight w:val="28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3">
            <w:pPr>
              <w:pageBreakBefore w:val="0"/>
              <w:rPr>
                <w:sz w:val="22"/>
                <w:szCs w:val="22"/>
              </w:rPr>
            </w:pPr>
            <w:r w:rsidDel="00000000" w:rsidR="00000000" w:rsidRPr="00000000">
              <w:rPr>
                <w:sz w:val="22"/>
                <w:szCs w:val="22"/>
                <w:rtl w:val="0"/>
              </w:rPr>
              <w:t xml:space="preserve">Sandra Davis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4">
            <w:pPr>
              <w:pageBreakBefore w:val="0"/>
              <w:jc w:val="center"/>
              <w:rPr>
                <w:sz w:val="22"/>
                <w:szCs w:val="22"/>
              </w:rPr>
            </w:pPr>
            <w:r w:rsidDel="00000000" w:rsidR="00000000" w:rsidRPr="00000000">
              <w:rPr>
                <w:sz w:val="22"/>
                <w:szCs w:val="22"/>
                <w:rtl w:val="0"/>
              </w:rPr>
              <w:t xml:space="preserve">P</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5">
            <w:pPr>
              <w:pageBreakBefore w:val="0"/>
              <w:widowControl w:val="0"/>
              <w:jc w:val="both"/>
              <w:rPr>
                <w:sz w:val="22"/>
                <w:szCs w:val="22"/>
              </w:rPr>
            </w:pPr>
            <w:r w:rsidDel="00000000" w:rsidR="00000000" w:rsidRPr="00000000">
              <w:rPr>
                <w:sz w:val="22"/>
                <w:szCs w:val="22"/>
                <w:rtl w:val="0"/>
              </w:rPr>
              <w:t xml:space="preserve">Robert Paull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6">
            <w:pPr>
              <w:pageBreakBefore w:val="0"/>
              <w:jc w:val="center"/>
              <w:rPr>
                <w:sz w:val="22"/>
                <w:szCs w:val="22"/>
              </w:rPr>
            </w:pPr>
            <w:r w:rsidDel="00000000" w:rsidR="00000000" w:rsidRPr="00000000">
              <w:rPr>
                <w:sz w:val="22"/>
                <w:szCs w:val="22"/>
                <w:rtl w:val="0"/>
              </w:rPr>
              <w:t xml:space="preserve">P</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7">
            <w:pPr>
              <w:pageBreakBefore w:val="0"/>
              <w:rPr>
                <w:sz w:val="22"/>
                <w:szCs w:val="22"/>
              </w:rPr>
            </w:pPr>
            <w:r w:rsidDel="00000000" w:rsidR="00000000" w:rsidRPr="00000000">
              <w:rPr>
                <w:sz w:val="22"/>
                <w:szCs w:val="22"/>
                <w:rtl w:val="0"/>
              </w:rPr>
              <w:t xml:space="preserve">John Casken (SEC Liaison)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8">
            <w:pPr>
              <w:pageBreakBefore w:val="0"/>
              <w:jc w:val="center"/>
              <w:rPr>
                <w:sz w:val="22"/>
                <w:szCs w:val="22"/>
              </w:rPr>
            </w:pPr>
            <w:r w:rsidDel="00000000" w:rsidR="00000000" w:rsidRPr="00000000">
              <w:rPr>
                <w:sz w:val="22"/>
                <w:szCs w:val="22"/>
                <w:rtl w:val="0"/>
              </w:rPr>
              <w:t xml:space="preserve">P</w:t>
            </w:r>
          </w:p>
        </w:tc>
        <w:tc>
          <w:tcPr>
            <w:tcBorders>
              <w:left w:color="000000" w:space="0" w:sz="4" w:val="single"/>
              <w:right w:color="000000" w:space="0" w:sz="4" w:val="single"/>
            </w:tcBorders>
          </w:tcPr>
          <w:p w:rsidR="00000000" w:rsidDel="00000000" w:rsidP="00000000" w:rsidRDefault="00000000" w:rsidRPr="00000000" w14:paraId="00000029">
            <w:pPr>
              <w:pageBreakBefore w:val="0"/>
              <w:rPr>
                <w:sz w:val="22"/>
                <w:szCs w:val="22"/>
              </w:rPr>
            </w:pPr>
            <w:r w:rsidDel="00000000" w:rsidR="00000000" w:rsidRPr="00000000">
              <w:rPr>
                <w:sz w:val="22"/>
                <w:szCs w:val="22"/>
                <w:rtl w:val="0"/>
              </w:rPr>
              <w:t xml:space="preserve">Nguyen, G. Mocz,</w:t>
            </w:r>
          </w:p>
        </w:tc>
        <w:tc>
          <w:tcPr>
            <w:tcBorders>
              <w:left w:color="000000" w:space="0" w:sz="4" w:val="single"/>
              <w:right w:color="000000" w:space="0" w:sz="4" w:val="single"/>
            </w:tcBorders>
          </w:tcPr>
          <w:p w:rsidR="00000000" w:rsidDel="00000000" w:rsidP="00000000" w:rsidRDefault="00000000" w:rsidRPr="00000000" w14:paraId="0000002A">
            <w:pPr>
              <w:pageBreakBefore w:val="0"/>
              <w:rPr>
                <w:sz w:val="22"/>
                <w:szCs w:val="22"/>
              </w:rPr>
            </w:pPr>
            <w:r w:rsidDel="00000000" w:rsidR="00000000" w:rsidRPr="00000000">
              <w:rPr>
                <w:rtl w:val="0"/>
              </w:rPr>
            </w:r>
          </w:p>
        </w:tc>
      </w:tr>
      <w:tr>
        <w:trPr>
          <w:cantSplit w:val="0"/>
          <w:trHeight w:val="28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B">
            <w:pPr>
              <w:pageBreakBefore w:val="0"/>
              <w:rPr>
                <w:sz w:val="22"/>
                <w:szCs w:val="22"/>
              </w:rPr>
            </w:pPr>
            <w:r w:rsidDel="00000000" w:rsidR="00000000" w:rsidRPr="00000000">
              <w:rPr>
                <w:sz w:val="22"/>
                <w:szCs w:val="22"/>
                <w:rtl w:val="0"/>
              </w:rPr>
              <w:t xml:space="preserve">Judith Inazu</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C">
            <w:pPr>
              <w:pageBreakBefore w:val="0"/>
              <w:jc w:val="center"/>
              <w:rPr>
                <w:sz w:val="22"/>
                <w:szCs w:val="22"/>
              </w:rPr>
            </w:pPr>
            <w:r w:rsidDel="00000000" w:rsidR="00000000" w:rsidRPr="00000000">
              <w:rPr>
                <w:sz w:val="22"/>
                <w:szCs w:val="22"/>
                <w:rtl w:val="0"/>
              </w:rPr>
              <w:t xml:space="preserve">P</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D">
            <w:pPr>
              <w:pageBreakBefore w:val="0"/>
              <w:rPr>
                <w:sz w:val="22"/>
                <w:szCs w:val="22"/>
              </w:rPr>
            </w:pPr>
            <w:r w:rsidDel="00000000" w:rsidR="00000000" w:rsidRPr="00000000">
              <w:rPr>
                <w:sz w:val="22"/>
                <w:szCs w:val="22"/>
                <w:rtl w:val="0"/>
              </w:rPr>
              <w:t xml:space="preserve">James Potemra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E">
            <w:pPr>
              <w:pageBreakBefore w:val="0"/>
              <w:jc w:val="center"/>
              <w:rPr>
                <w:sz w:val="22"/>
                <w:szCs w:val="22"/>
              </w:rPr>
            </w:pPr>
            <w:r w:rsidDel="00000000" w:rsidR="00000000" w:rsidRPr="00000000">
              <w:rPr>
                <w:sz w:val="22"/>
                <w:szCs w:val="22"/>
                <w:rtl w:val="0"/>
              </w:rPr>
              <w:t xml:space="preserve">P</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F">
            <w:pPr>
              <w:pageBreakBefore w:val="0"/>
              <w:rPr>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0">
            <w:pPr>
              <w:pageBreakBefore w:val="0"/>
              <w:jc w:val="center"/>
              <w:rPr>
                <w:sz w:val="22"/>
                <w:szCs w:val="22"/>
              </w:rPr>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31">
            <w:pPr>
              <w:pageBreakBefore w:val="0"/>
              <w:rPr>
                <w:sz w:val="22"/>
                <w:szCs w:val="22"/>
              </w:rPr>
            </w:pPr>
            <w:r w:rsidDel="00000000" w:rsidR="00000000" w:rsidRPr="00000000">
              <w:rPr>
                <w:sz w:val="22"/>
                <w:szCs w:val="22"/>
                <w:rtl w:val="0"/>
              </w:rPr>
              <w:t xml:space="preserve">and D. Leake </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32">
            <w:pPr>
              <w:pageBreakBefore w:val="0"/>
              <w:jc w:val="center"/>
              <w:rPr>
                <w:sz w:val="22"/>
                <w:szCs w:val="22"/>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3">
            <w:pPr>
              <w:pageBreakBefore w:val="0"/>
              <w:rPr>
                <w:sz w:val="22"/>
                <w:szCs w:val="22"/>
              </w:rPr>
            </w:pPr>
            <w:r w:rsidDel="00000000" w:rsidR="00000000" w:rsidRPr="00000000">
              <w:rPr>
                <w:sz w:val="22"/>
                <w:szCs w:val="22"/>
                <w:rtl w:val="0"/>
              </w:rPr>
              <w:t xml:space="preserve">Joyce Najita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4">
            <w:pPr>
              <w:pageBreakBefore w:val="0"/>
              <w:jc w:val="center"/>
              <w:rPr>
                <w:sz w:val="22"/>
                <w:szCs w:val="22"/>
              </w:rPr>
            </w:pPr>
            <w:r w:rsidDel="00000000" w:rsidR="00000000" w:rsidRPr="00000000">
              <w:rPr>
                <w:sz w:val="22"/>
                <w:szCs w:val="22"/>
                <w:rtl w:val="0"/>
              </w:rPr>
              <w:t xml:space="preserve">P</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5">
            <w:pPr>
              <w:pageBreakBefore w:val="0"/>
              <w:rPr>
                <w:sz w:val="22"/>
                <w:szCs w:val="22"/>
              </w:rPr>
            </w:pPr>
            <w:r w:rsidDel="00000000" w:rsidR="00000000" w:rsidRPr="00000000">
              <w:rPr>
                <w:sz w:val="22"/>
                <w:szCs w:val="22"/>
                <w:rtl w:val="0"/>
              </w:rPr>
              <w:t xml:space="preserve">Doug Vincent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6">
            <w:pPr>
              <w:pageBreakBefore w:val="0"/>
              <w:jc w:val="center"/>
              <w:rPr>
                <w:sz w:val="22"/>
                <w:szCs w:val="22"/>
              </w:rPr>
            </w:pPr>
            <w:r w:rsidDel="00000000" w:rsidR="00000000" w:rsidRPr="00000000">
              <w:rPr>
                <w:sz w:val="22"/>
                <w:szCs w:val="22"/>
                <w:rtl w:val="0"/>
              </w:rPr>
              <w:t xml:space="preserve">P</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7">
            <w:pPr>
              <w:pageBreakBefore w:val="0"/>
              <w:rPr>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8">
            <w:pPr>
              <w:pageBreakBefore w:val="0"/>
              <w:jc w:val="center"/>
              <w:rPr>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9">
            <w:pPr>
              <w:pageBreakBefore w:val="0"/>
              <w:rPr>
                <w:sz w:val="22"/>
                <w:szCs w:val="22"/>
              </w:rPr>
            </w:pPr>
            <w:r w:rsidDel="00000000" w:rsidR="00000000" w:rsidRPr="00000000">
              <w:rPr>
                <w:sz w:val="22"/>
                <w:szCs w:val="22"/>
                <w:rtl w:val="0"/>
              </w:rPr>
              <w:t xml:space="preserve">SEC: J. Casken and D. Erikson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A">
            <w:pPr>
              <w:pageBreakBefore w:val="0"/>
              <w:rPr>
                <w:sz w:val="22"/>
                <w:szCs w:val="22"/>
              </w:rPr>
            </w:pPr>
            <w:r w:rsidDel="00000000" w:rsidR="00000000" w:rsidRPr="00000000">
              <w:rPr>
                <w:sz w:val="22"/>
                <w:szCs w:val="22"/>
                <w:rtl w:val="0"/>
              </w:rPr>
              <w:t xml:space="preserve">2:30-4:30</w:t>
            </w:r>
          </w:p>
        </w:tc>
      </w:tr>
    </w:tbl>
    <w:p w:rsidR="00000000" w:rsidDel="00000000" w:rsidP="00000000" w:rsidRDefault="00000000" w:rsidRPr="00000000" w14:paraId="0000003B">
      <w:pPr>
        <w:pageBreakBefore w:val="0"/>
        <w:rPr>
          <w:sz w:val="22"/>
          <w:szCs w:val="22"/>
        </w:rPr>
      </w:pPr>
      <w:r w:rsidDel="00000000" w:rsidR="00000000" w:rsidRPr="00000000">
        <w:rPr>
          <w:rtl w:val="0"/>
        </w:rPr>
      </w:r>
    </w:p>
    <w:tbl>
      <w:tblPr>
        <w:tblStyle w:val="Table2"/>
        <w:tblW w:w="14598.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88"/>
        <w:gridCol w:w="5040"/>
        <w:gridCol w:w="7470"/>
        <w:tblGridChange w:id="0">
          <w:tblGrid>
            <w:gridCol w:w="2088"/>
            <w:gridCol w:w="5040"/>
            <w:gridCol w:w="7470"/>
          </w:tblGrid>
        </w:tblGridChange>
      </w:tblGrid>
      <w:tr>
        <w:trPr>
          <w:cantSplit w:val="0"/>
          <w:tblHeader w:val="0"/>
        </w:trPr>
        <w:tc>
          <w:tcPr/>
          <w:p w:rsidR="00000000" w:rsidDel="00000000" w:rsidP="00000000" w:rsidRDefault="00000000" w:rsidRPr="00000000" w14:paraId="0000003C">
            <w:pPr>
              <w:pageBreakBefore w:val="0"/>
              <w:jc w:val="center"/>
              <w:rPr>
                <w:b w:val="1"/>
                <w:sz w:val="22"/>
                <w:szCs w:val="22"/>
              </w:rPr>
            </w:pPr>
            <w:r w:rsidDel="00000000" w:rsidR="00000000" w:rsidRPr="00000000">
              <w:rPr>
                <w:b w:val="1"/>
                <w:sz w:val="22"/>
                <w:szCs w:val="22"/>
                <w:rtl w:val="0"/>
              </w:rPr>
              <w:t xml:space="preserve">Subject</w:t>
            </w:r>
          </w:p>
        </w:tc>
        <w:tc>
          <w:tcPr/>
          <w:p w:rsidR="00000000" w:rsidDel="00000000" w:rsidP="00000000" w:rsidRDefault="00000000" w:rsidRPr="00000000" w14:paraId="0000003D">
            <w:pPr>
              <w:pageBreakBefore w:val="0"/>
              <w:jc w:val="center"/>
              <w:rPr>
                <w:b w:val="1"/>
                <w:sz w:val="22"/>
                <w:szCs w:val="22"/>
              </w:rPr>
            </w:pPr>
            <w:r w:rsidDel="00000000" w:rsidR="00000000" w:rsidRPr="00000000">
              <w:rPr>
                <w:b w:val="1"/>
                <w:sz w:val="22"/>
                <w:szCs w:val="22"/>
                <w:rtl w:val="0"/>
              </w:rPr>
              <w:t xml:space="preserve">Discussion/ Information</w:t>
            </w:r>
          </w:p>
        </w:tc>
        <w:tc>
          <w:tcPr/>
          <w:p w:rsidR="00000000" w:rsidDel="00000000" w:rsidP="00000000" w:rsidRDefault="00000000" w:rsidRPr="00000000" w14:paraId="0000003E">
            <w:pPr>
              <w:pageBreakBefore w:val="0"/>
              <w:jc w:val="center"/>
              <w:rPr>
                <w:b w:val="1"/>
                <w:sz w:val="22"/>
                <w:szCs w:val="22"/>
              </w:rPr>
            </w:pPr>
            <w:r w:rsidDel="00000000" w:rsidR="00000000" w:rsidRPr="00000000">
              <w:rPr>
                <w:b w:val="1"/>
                <w:sz w:val="22"/>
                <w:szCs w:val="22"/>
                <w:rtl w:val="0"/>
              </w:rPr>
              <w:t xml:space="preserve">Action/Strategy/Responsible Person/s</w:t>
            </w:r>
          </w:p>
        </w:tc>
      </w:tr>
      <w:tr>
        <w:trPr>
          <w:cantSplit w:val="0"/>
          <w:trHeight w:val="860" w:hRule="atLeast"/>
          <w:tblHeader w:val="0"/>
        </w:trPr>
        <w:tc>
          <w:tcPr/>
          <w:p w:rsidR="00000000" w:rsidDel="00000000" w:rsidP="00000000" w:rsidRDefault="00000000" w:rsidRPr="00000000" w14:paraId="0000003F">
            <w:pPr>
              <w:pageBreakBefore w:val="0"/>
              <w:rPr>
                <w:b w:val="1"/>
                <w:sz w:val="22"/>
                <w:szCs w:val="22"/>
              </w:rPr>
            </w:pPr>
            <w:r w:rsidDel="00000000" w:rsidR="00000000" w:rsidRPr="00000000">
              <w:rPr>
                <w:b w:val="1"/>
                <w:sz w:val="22"/>
                <w:szCs w:val="22"/>
                <w:rtl w:val="0"/>
              </w:rPr>
              <w:t xml:space="preserve">CALL TO ORDER</w:t>
            </w:r>
          </w:p>
        </w:tc>
        <w:tc>
          <w:tcPr/>
          <w:p w:rsidR="00000000" w:rsidDel="00000000" w:rsidP="00000000" w:rsidRDefault="00000000" w:rsidRPr="00000000" w14:paraId="00000040">
            <w:pPr>
              <w:pageBreakBefore w:val="0"/>
              <w:ind w:left="72" w:firstLine="0"/>
              <w:rPr>
                <w:sz w:val="22"/>
                <w:szCs w:val="22"/>
              </w:rPr>
            </w:pPr>
            <w:r w:rsidDel="00000000" w:rsidR="00000000" w:rsidRPr="00000000">
              <w:rPr>
                <w:sz w:val="22"/>
                <w:szCs w:val="22"/>
                <w:rtl w:val="0"/>
              </w:rPr>
              <w:t xml:space="preserve">Doug Vincent started the meeting at 2:30PM </w:t>
            </w:r>
          </w:p>
        </w:tc>
        <w:tc>
          <w:tcPr/>
          <w:p w:rsidR="00000000" w:rsidDel="00000000" w:rsidP="00000000" w:rsidRDefault="00000000" w:rsidRPr="00000000" w14:paraId="00000041">
            <w:pPr>
              <w:pageBreakBefore w:val="0"/>
              <w:rPr>
                <w:sz w:val="22"/>
                <w:szCs w:val="22"/>
              </w:rPr>
            </w:pPr>
            <w:r w:rsidDel="00000000" w:rsidR="00000000" w:rsidRPr="00000000">
              <w:rPr>
                <w:rtl w:val="0"/>
              </w:rPr>
            </w:r>
          </w:p>
        </w:tc>
      </w:tr>
      <w:tr>
        <w:trPr>
          <w:cantSplit w:val="0"/>
          <w:trHeight w:val="1120" w:hRule="atLeast"/>
          <w:tblHeader w:val="0"/>
        </w:trPr>
        <w:tc>
          <w:tcPr/>
          <w:p w:rsidR="00000000" w:rsidDel="00000000" w:rsidP="00000000" w:rsidRDefault="00000000" w:rsidRPr="00000000" w14:paraId="00000042">
            <w:pPr>
              <w:pageBreakBefore w:val="0"/>
              <w:rPr>
                <w:b w:val="1"/>
                <w:sz w:val="22"/>
                <w:szCs w:val="22"/>
              </w:rPr>
            </w:pPr>
            <w:r w:rsidDel="00000000" w:rsidR="00000000" w:rsidRPr="00000000">
              <w:rPr>
                <w:b w:val="1"/>
                <w:sz w:val="22"/>
                <w:szCs w:val="22"/>
                <w:rtl w:val="0"/>
              </w:rPr>
              <w:t xml:space="preserve">MINUTES</w:t>
            </w:r>
          </w:p>
        </w:tc>
        <w:tc>
          <w:tcPr/>
          <w:p w:rsidR="00000000" w:rsidDel="00000000" w:rsidP="00000000" w:rsidRDefault="00000000" w:rsidRPr="00000000" w14:paraId="00000043">
            <w:pPr>
              <w:pageBreakBefore w:val="0"/>
              <w:spacing w:after="2.4" w:before="2.4" w:lineRule="auto"/>
              <w:rPr>
                <w:sz w:val="22"/>
                <w:szCs w:val="22"/>
              </w:rPr>
            </w:pPr>
            <w:r w:rsidDel="00000000" w:rsidR="00000000" w:rsidRPr="00000000">
              <w:rPr>
                <w:sz w:val="22"/>
                <w:szCs w:val="22"/>
                <w:rtl w:val="0"/>
              </w:rPr>
              <w:t xml:space="preserve">Motion to approve the minutes from 11/15/2012 meeting was made and passed, as amended.</w:t>
            </w:r>
          </w:p>
        </w:tc>
        <w:tc>
          <w:tcPr/>
          <w:p w:rsidR="00000000" w:rsidDel="00000000" w:rsidP="00000000" w:rsidRDefault="00000000" w:rsidRPr="00000000" w14:paraId="00000044">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960" w:hRule="atLeast"/>
          <w:tblHeader w:val="0"/>
        </w:trPr>
        <w:tc>
          <w:tcPr/>
          <w:p w:rsidR="00000000" w:rsidDel="00000000" w:rsidP="00000000" w:rsidRDefault="00000000" w:rsidRPr="00000000" w14:paraId="00000045">
            <w:pPr>
              <w:pageBreakBefore w:val="0"/>
              <w:rPr>
                <w:b w:val="1"/>
                <w:sz w:val="22"/>
                <w:szCs w:val="22"/>
              </w:rPr>
            </w:pPr>
            <w:r w:rsidDel="00000000" w:rsidR="00000000" w:rsidRPr="00000000">
              <w:rPr>
                <w:b w:val="1"/>
                <w:sz w:val="22"/>
                <w:szCs w:val="22"/>
                <w:rtl w:val="0"/>
              </w:rPr>
              <w:t xml:space="preserve">GRAD DIVISION RE-ORGANIZATION</w:t>
            </w:r>
          </w:p>
        </w:tc>
        <w:tc>
          <w:tcPr/>
          <w:p w:rsidR="00000000" w:rsidDel="00000000" w:rsidP="00000000" w:rsidRDefault="00000000" w:rsidRPr="00000000" w14:paraId="00000046">
            <w:pPr>
              <w:pageBreakBefore w:val="0"/>
              <w:spacing w:after="2.4" w:before="2.4" w:lineRule="auto"/>
              <w:jc w:val="both"/>
              <w:rPr>
                <w:color w:val="000000"/>
                <w:sz w:val="22"/>
                <w:szCs w:val="22"/>
              </w:rPr>
            </w:pPr>
            <w:r w:rsidDel="00000000" w:rsidR="00000000" w:rsidRPr="00000000">
              <w:rPr>
                <w:color w:val="000000"/>
                <w:sz w:val="22"/>
                <w:szCs w:val="22"/>
                <w:rtl w:val="0"/>
              </w:rPr>
              <w:t xml:space="preserve">VCAA Dasenbrock attended the meeting to answer questions regarding the proposal to move Grad Division from VCRGE to VCAA (and change VCRGE to VCR).  Dasenbrock explained the reason for the change was to streamline issues/bureaucracy with respect to graduate programs, and that this would make UH more inline with similar Universities.  He expressed that this was being proposed now since UH is recruiting for a new VCR(GE) and would like to have the new job description in place.  Dasenbrock stressed that this reorganization did not have any impact on resources; no new resources would be needed or asked for, and none would be reallocated.  A general discussion and Q/A period followed.  The sense of this was that a) earlier objections were to the wording/presentation of this proposal, and most of these have been improved in the revised proposal; and b) there did not seem to be any obvious downside to this reorganization.</w:t>
            </w:r>
          </w:p>
        </w:tc>
        <w:tc>
          <w:tcPr/>
          <w:p w:rsidR="00000000" w:rsidDel="00000000" w:rsidP="00000000" w:rsidRDefault="00000000" w:rsidRPr="00000000" w14:paraId="00000047">
            <w:pPr>
              <w:pageBreakBefore w:val="0"/>
              <w:spacing w:after="2.4" w:before="2.4" w:lineRule="auto"/>
              <w:rPr>
                <w:sz w:val="22"/>
                <w:szCs w:val="22"/>
              </w:rPr>
            </w:pPr>
            <w:r w:rsidDel="00000000" w:rsidR="00000000" w:rsidRPr="00000000">
              <w:rPr>
                <w:sz w:val="22"/>
                <w:szCs w:val="22"/>
                <w:rtl w:val="0"/>
              </w:rPr>
              <w:t xml:space="preserve">The CAB voted to approve the revised re-organization plan to move the office of graduate education from the office of the VCRGE to the office of the VCAA.  The vote was 8-1 with one abstention.   The CAB Chair will draft a motion for the upcoming full Senate meeting on Jan 16.</w:t>
            </w:r>
          </w:p>
        </w:tc>
      </w:tr>
      <w:tr>
        <w:trPr>
          <w:cantSplit w:val="0"/>
          <w:trHeight w:val="460" w:hRule="atLeast"/>
          <w:tblHeader w:val="0"/>
        </w:trPr>
        <w:tc>
          <w:tcPr/>
          <w:p w:rsidR="00000000" w:rsidDel="00000000" w:rsidP="00000000" w:rsidRDefault="00000000" w:rsidRPr="00000000" w14:paraId="00000048">
            <w:pPr>
              <w:pageBreakBefore w:val="0"/>
              <w:rPr>
                <w:b w:val="1"/>
                <w:sz w:val="22"/>
                <w:szCs w:val="22"/>
              </w:rPr>
            </w:pPr>
            <w:r w:rsidDel="00000000" w:rsidR="00000000" w:rsidRPr="00000000">
              <w:rPr>
                <w:b w:val="1"/>
                <w:sz w:val="22"/>
                <w:szCs w:val="22"/>
                <w:rtl w:val="0"/>
              </w:rPr>
              <w:t xml:space="preserve">ADMIN SALARIES AND EVALUATIONS</w:t>
            </w:r>
          </w:p>
        </w:tc>
        <w:tc>
          <w:tcPr/>
          <w:p w:rsidR="00000000" w:rsidDel="00000000" w:rsidP="00000000" w:rsidRDefault="00000000" w:rsidRPr="00000000" w14:paraId="00000049">
            <w:pPr>
              <w:pageBreakBefore w:val="0"/>
              <w:rPr>
                <w:sz w:val="22"/>
                <w:szCs w:val="22"/>
              </w:rPr>
            </w:pPr>
            <w:r w:rsidDel="00000000" w:rsidR="00000000" w:rsidRPr="00000000">
              <w:rPr>
                <w:sz w:val="22"/>
                <w:szCs w:val="22"/>
                <w:rtl w:val="0"/>
              </w:rPr>
              <w:t xml:space="preserve">Members from the Committee on Professional Matters (CPM) joined the CAB to provide a summary on past efforts on admin evaluations as it relates to the CAB issue of admin salaries.  CMP Co-Chair Kipnis started the discussion and was followed by Co-Chair Truc Nguyen.  Truc explained that CPM has been on this issue for at least the past four years.  She said all administrators get evaluated at least once during their appointment (three or five years) but that these evaluations are not available for public review due to strict privacy laws in the State.  The evaluation has four parts, including a job description, a statement by the person being evaluated, a joint statement by the person and their direct supervisor,  and input from the person’s unit (a.k.a. “360”).  There was some confusion as to the 360 process, which should go to all in the unit/school (some CAB members for example never got these).  The U. of Michigan was given as a positive example, and they were able to overcome privacy concerns by adding a waiver line to administrator hiring letters.  Given the legal impediments, it was decided to ask the Chancellor to encourage all UHM administrators to voluntarily release the outcomes of their evaluations.</w:t>
            </w:r>
          </w:p>
        </w:tc>
        <w:tc>
          <w:tcPr/>
          <w:p w:rsidR="00000000" w:rsidDel="00000000" w:rsidP="00000000" w:rsidRDefault="00000000" w:rsidRPr="00000000" w14:paraId="0000004A">
            <w:pPr>
              <w:pageBreakBefore w:val="0"/>
              <w:rPr>
                <w:sz w:val="22"/>
                <w:szCs w:val="22"/>
              </w:rPr>
            </w:pPr>
            <w:r w:rsidDel="00000000" w:rsidR="00000000" w:rsidRPr="00000000">
              <w:rPr>
                <w:sz w:val="22"/>
                <w:szCs w:val="22"/>
                <w:rtl w:val="0"/>
              </w:rPr>
              <w:t xml:space="preserve">To encourage transparency in the UHM, CAB Chair will draft a motion with input from the CPM encouraging a more open evaluation process.  The plan is to get this done in the next few days in order to make the next Senate meeting on the 16</w:t>
            </w:r>
            <w:r w:rsidDel="00000000" w:rsidR="00000000" w:rsidRPr="00000000">
              <w:rPr>
                <w:sz w:val="22"/>
                <w:szCs w:val="22"/>
                <w:vertAlign w:val="superscript"/>
                <w:rtl w:val="0"/>
              </w:rPr>
              <w:t xml:space="preserve">th</w:t>
            </w:r>
            <w:r w:rsidDel="00000000" w:rsidR="00000000" w:rsidRPr="00000000">
              <w:rPr>
                <w:sz w:val="22"/>
                <w:szCs w:val="22"/>
                <w:rtl w:val="0"/>
              </w:rPr>
              <w:t xml:space="preserve"> of January.</w:t>
            </w:r>
          </w:p>
        </w:tc>
      </w:tr>
      <w:tr>
        <w:trPr>
          <w:cantSplit w:val="0"/>
          <w:trHeight w:val="460" w:hRule="atLeast"/>
          <w:tblHeader w:val="0"/>
        </w:trPr>
        <w:tc>
          <w:tcPr/>
          <w:p w:rsidR="00000000" w:rsidDel="00000000" w:rsidP="00000000" w:rsidRDefault="00000000" w:rsidRPr="00000000" w14:paraId="0000004B">
            <w:pPr>
              <w:pageBreakBefore w:val="0"/>
              <w:rPr>
                <w:b w:val="1"/>
                <w:sz w:val="22"/>
                <w:szCs w:val="22"/>
              </w:rPr>
            </w:pPr>
            <w:r w:rsidDel="00000000" w:rsidR="00000000" w:rsidRPr="00000000">
              <w:rPr>
                <w:b w:val="1"/>
                <w:sz w:val="22"/>
                <w:szCs w:val="22"/>
                <w:rtl w:val="0"/>
              </w:rPr>
              <w:t xml:space="preserve">ADJOURNMENT</w:t>
            </w:r>
          </w:p>
          <w:p w:rsidR="00000000" w:rsidDel="00000000" w:rsidP="00000000" w:rsidRDefault="00000000" w:rsidRPr="00000000" w14:paraId="0000004C">
            <w:pPr>
              <w:pageBreakBefore w:val="0"/>
              <w:rPr>
                <w:b w:val="1"/>
                <w:sz w:val="22"/>
                <w:szCs w:val="22"/>
              </w:rPr>
            </w:pPr>
            <w:r w:rsidDel="00000000" w:rsidR="00000000" w:rsidRPr="00000000">
              <w:rPr>
                <w:rtl w:val="0"/>
              </w:rPr>
            </w:r>
          </w:p>
        </w:tc>
        <w:tc>
          <w:tcPr/>
          <w:p w:rsidR="00000000" w:rsidDel="00000000" w:rsidP="00000000" w:rsidRDefault="00000000" w:rsidRPr="00000000" w14:paraId="0000004D">
            <w:pPr>
              <w:pageBreakBefore w:val="0"/>
              <w:rPr>
                <w:sz w:val="22"/>
                <w:szCs w:val="22"/>
              </w:rPr>
            </w:pPr>
            <w:r w:rsidDel="00000000" w:rsidR="00000000" w:rsidRPr="00000000">
              <w:rPr>
                <w:sz w:val="22"/>
                <w:szCs w:val="22"/>
                <w:rtl w:val="0"/>
              </w:rPr>
              <w:t xml:space="preserve">DV adjourned the meeting at 4:30 pm</w:t>
            </w:r>
          </w:p>
        </w:tc>
        <w:tc>
          <w:tcPr/>
          <w:p w:rsidR="00000000" w:rsidDel="00000000" w:rsidP="00000000" w:rsidRDefault="00000000" w:rsidRPr="00000000" w14:paraId="0000004E">
            <w:pPr>
              <w:pageBreakBefore w:val="0"/>
              <w:rPr>
                <w:sz w:val="22"/>
                <w:szCs w:val="22"/>
              </w:rPr>
            </w:pPr>
            <w:r w:rsidDel="00000000" w:rsidR="00000000" w:rsidRPr="00000000">
              <w:rPr>
                <w:rtl w:val="0"/>
              </w:rPr>
            </w:r>
          </w:p>
        </w:tc>
      </w:tr>
    </w:tbl>
    <w:p w:rsidR="00000000" w:rsidDel="00000000" w:rsidP="00000000" w:rsidRDefault="00000000" w:rsidRPr="00000000" w14:paraId="0000004F">
      <w:pPr>
        <w:pageBreakBefore w:val="0"/>
        <w:rPr>
          <w:sz w:val="22"/>
          <w:szCs w:val="22"/>
        </w:rPr>
      </w:pPr>
      <w:r w:rsidDel="00000000" w:rsidR="00000000" w:rsidRPr="00000000">
        <w:rPr>
          <w:rtl w:val="0"/>
        </w:rPr>
      </w:r>
    </w:p>
    <w:p w:rsidR="00000000" w:rsidDel="00000000" w:rsidP="00000000" w:rsidRDefault="00000000" w:rsidRPr="00000000" w14:paraId="00000050">
      <w:pPr>
        <w:pageBreakBefore w:val="0"/>
        <w:rPr>
          <w:sz w:val="22"/>
          <w:szCs w:val="22"/>
        </w:rPr>
      </w:pPr>
      <w:r w:rsidDel="00000000" w:rsidR="00000000" w:rsidRPr="00000000">
        <w:rPr>
          <w:sz w:val="22"/>
          <w:szCs w:val="22"/>
          <w:rtl w:val="0"/>
        </w:rPr>
        <w:t xml:space="preserve">Approved on </w:t>
      </w:r>
      <w:r w:rsidDel="00000000" w:rsidR="00000000" w:rsidRPr="00000000">
        <w:rPr>
          <w:sz w:val="22"/>
          <w:szCs w:val="22"/>
          <w:rtl w:val="0"/>
        </w:rPr>
        <w:t xml:space="preserve">7 February, 2013 with 8 votes in favor of approval and 0 against. Respectfully submitted by James T. Potemra.</w:t>
      </w:r>
    </w:p>
    <w:sectPr>
      <w:headerReference r:id="rId6" w:type="default"/>
      <w:headerReference r:id="rId7" w:type="first"/>
      <w:headerReference r:id="rId8" w:type="even"/>
      <w:footerReference r:id="rId9" w:type="default"/>
      <w:footerReference r:id="rId10" w:type="first"/>
      <w:footerReference r:id="rId11" w:type="even"/>
      <w:pgSz w:h="12240" w:w="15840" w:orient="landscape"/>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720" w:before="0" w:line="240" w:lineRule="auto"/>
      <w:ind w:left="0" w:right="36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7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72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7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7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7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pageBreakBefore w:val="0"/>
      <w:spacing w:after="60" w:before="240" w:lineRule="auto"/>
    </w:pPr>
    <w:rPr>
      <w:rFonts w:ascii="Calibri" w:cs="Calibri" w:eastAsia="Calibri" w:hAnsi="Calibri"/>
      <w:b w:val="1"/>
      <w:sz w:val="26"/>
      <w:szCs w:val="26"/>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