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29 April 2015</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tcBorders>
              <w:bottom w:color="000000" w:space="0" w:sz="4" w:val="single"/>
            </w:tcBorders>
          </w:tcPr>
          <w:p w:rsidR="00000000" w:rsidDel="00000000" w:rsidP="00000000" w:rsidRDefault="00000000" w:rsidRPr="00000000" w14:paraId="00000016">
            <w:pPr>
              <w:pageBreakBefore w:val="0"/>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7">
            <w:pPr>
              <w:pageBreakBefore w:val="0"/>
              <w:ind w:right="-108"/>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E</w:t>
            </w:r>
          </w:p>
        </w:tc>
        <w:tc>
          <w:tcPr>
            <w:tcBorders>
              <w:bottom w:color="000000" w:space="0" w:sz="4" w:val="single"/>
            </w:tcBorders>
          </w:tcPr>
          <w:p w:rsidR="00000000" w:rsidDel="00000000" w:rsidP="00000000" w:rsidRDefault="00000000" w:rsidRPr="00000000" w14:paraId="0000001E">
            <w:pPr>
              <w:pageBreakBefore w:val="0"/>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pageBreakBefore w:val="0"/>
              <w:ind w:right="-108"/>
              <w:rPr>
                <w:sz w:val="22"/>
                <w:szCs w:val="22"/>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tcBorders>
              <w:top w:color="000000" w:space="0" w:sz="4" w:val="single"/>
            </w:tcBorders>
          </w:tcPr>
          <w:p w:rsidR="00000000" w:rsidDel="00000000" w:rsidP="00000000" w:rsidRDefault="00000000" w:rsidRPr="00000000" w14:paraId="00000026">
            <w:pPr>
              <w:pageBreakBefore w:val="0"/>
              <w:rPr>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P. McKimmy called the meeting to order at 9:35am.</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MOTION TO REVISE BTF</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A draft resolution regarding the budget task force (BTF) was circulated electronically to CAB during the past week.  CAB voted via email 10 in favor, 0 against, 0 abstain to forward the resolution to the SEC.  D. Vincent reported back to CAB that the resolution was sent to the SEC and will appear on the agenda for the May 6</w:t>
            </w:r>
            <w:r w:rsidDel="00000000" w:rsidR="00000000" w:rsidRPr="00000000">
              <w:rPr>
                <w:sz w:val="22"/>
                <w:szCs w:val="22"/>
                <w:vertAlign w:val="superscript"/>
                <w:rtl w:val="0"/>
              </w:rPr>
              <w:t xml:space="preserve">th</w:t>
            </w:r>
            <w:r w:rsidDel="00000000" w:rsidR="00000000" w:rsidRPr="00000000">
              <w:rPr>
                <w:sz w:val="22"/>
                <w:szCs w:val="22"/>
                <w:rtl w:val="0"/>
              </w:rPr>
              <w:t xml:space="preserve"> Senate meeting.  DV noted that the SEC was not entirely in agreement with the resolution and cautioned CAB to expect debate at the Senate meeting.</w:t>
            </w:r>
          </w:p>
        </w:tc>
        <w:tc>
          <w:tcPr/>
          <w:p w:rsidR="00000000" w:rsidDel="00000000" w:rsidP="00000000" w:rsidRDefault="00000000" w:rsidRPr="00000000" w14:paraId="0000003A">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PRBC/SOEST REORG </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A new re-organization proposal regarding the inclusion of PBRC into SOEST was forwarded to CAB.  The awkward timing (end of semester), and acknowledgement that proper procedure with respect to expected turn-around on such proposals was noted.  However, in discussing this proposal, CAB generally felt that it was complete and did not seem to have any causes for concern.  Further, both PBRC and SOEST seemed in favor. CAB decided to review the proposal, with BG and JP to complete the re-org checklist, and CAB will come up with a recommendation at the next CAB meeting (5/13).  If the proposal is indeed unobjectionable, CAB will recommend SEC act on it over the summer.  On the other hand, if objections or concerns are raised, CAB will recommend that this get reconsidered by CAB next semester (it was noted that if this turns out to be the case, the proposal might not put to the Senate until late Fall 2015).</w:t>
            </w:r>
          </w:p>
        </w:tc>
        <w:tc>
          <w:tcPr/>
          <w:p w:rsidR="00000000" w:rsidDel="00000000" w:rsidP="00000000" w:rsidRDefault="00000000" w:rsidRPr="00000000" w14:paraId="0000003D">
            <w:pPr>
              <w:pageBreakBefore w:val="0"/>
              <w:rPr>
                <w:sz w:val="22"/>
                <w:szCs w:val="22"/>
              </w:rPr>
            </w:pPr>
            <w:r w:rsidDel="00000000" w:rsidR="00000000" w:rsidRPr="00000000">
              <w:rPr>
                <w:sz w:val="22"/>
                <w:szCs w:val="22"/>
                <w:rtl w:val="0"/>
              </w:rPr>
              <w:t xml:space="preserve">CAB to review re-org proposal</w:t>
            </w:r>
          </w:p>
          <w:p w:rsidR="00000000" w:rsidDel="00000000" w:rsidP="00000000" w:rsidRDefault="00000000" w:rsidRPr="00000000" w14:paraId="0000003E">
            <w:pPr>
              <w:pageBreakBefore w:val="0"/>
              <w:rPr>
                <w:sz w:val="22"/>
                <w:szCs w:val="22"/>
              </w:rPr>
            </w:pPr>
            <w:r w:rsidDel="00000000" w:rsidR="00000000" w:rsidRPr="00000000">
              <w:rPr>
                <w:rtl w:val="0"/>
              </w:rPr>
            </w:r>
          </w:p>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BG and JP to prepare check list</w:t>
            </w:r>
          </w:p>
          <w:p w:rsidR="00000000" w:rsidDel="00000000" w:rsidP="00000000" w:rsidRDefault="00000000" w:rsidRPr="00000000" w14:paraId="00000040">
            <w:pPr>
              <w:pageBreakBefore w:val="0"/>
              <w:rPr>
                <w:sz w:val="22"/>
                <w:szCs w:val="22"/>
              </w:rPr>
            </w:pPr>
            <w:r w:rsidDel="00000000" w:rsidR="00000000" w:rsidRPr="00000000">
              <w:rPr>
                <w:rtl w:val="0"/>
              </w:rPr>
            </w:r>
          </w:p>
          <w:p w:rsidR="00000000" w:rsidDel="00000000" w:rsidP="00000000" w:rsidRDefault="00000000" w:rsidRPr="00000000" w14:paraId="00000041">
            <w:pPr>
              <w:pageBreakBefore w:val="0"/>
              <w:rPr>
                <w:sz w:val="22"/>
                <w:szCs w:val="22"/>
              </w:rPr>
            </w:pPr>
            <w:r w:rsidDel="00000000" w:rsidR="00000000" w:rsidRPr="00000000">
              <w:rPr>
                <w:sz w:val="22"/>
                <w:szCs w:val="22"/>
                <w:rtl w:val="0"/>
              </w:rPr>
              <w:t xml:space="preserve">AS to invite PBRC members to 5/13 CAB meeting, including R. Cowie and interim-Director A. Lau</w:t>
            </w:r>
          </w:p>
        </w:tc>
      </w:tr>
      <w:tr>
        <w:trPr>
          <w:cantSplit w:val="0"/>
          <w:trHeight w:val="52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UPCOMING ISSUES</w:t>
            </w:r>
          </w:p>
        </w:tc>
        <w:tc>
          <w:tcPr/>
          <w:p w:rsidR="00000000" w:rsidDel="00000000" w:rsidP="00000000" w:rsidRDefault="00000000" w:rsidRPr="00000000" w14:paraId="00000043">
            <w:pPr>
              <w:pageBreakBefore w:val="0"/>
              <w:rPr>
                <w:sz w:val="22"/>
                <w:szCs w:val="22"/>
              </w:rPr>
            </w:pPr>
            <w:r w:rsidDel="00000000" w:rsidR="00000000" w:rsidRPr="00000000">
              <w:rPr>
                <w:sz w:val="22"/>
                <w:szCs w:val="22"/>
                <w:rtl w:val="0"/>
              </w:rPr>
              <w:t xml:space="preserve">D. Vincent informed CAB that the proposed JABSOM/Cancer Center changes will likely result in a future re-org proposal, and CAB will likely get this next semester.</w:t>
            </w:r>
          </w:p>
        </w:tc>
        <w:tc>
          <w:tcPr/>
          <w:p w:rsidR="00000000" w:rsidDel="00000000" w:rsidP="00000000" w:rsidRDefault="00000000" w:rsidRPr="00000000" w14:paraId="00000044">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The minutes from the April 22 meeting were unanimously approved.</w:t>
            </w:r>
          </w:p>
          <w:p w:rsidR="00000000" w:rsidDel="00000000" w:rsidP="00000000" w:rsidRDefault="00000000" w:rsidRPr="00000000" w14:paraId="00000047">
            <w:pPr>
              <w:pageBreakBefore w:val="0"/>
              <w:rPr>
                <w:sz w:val="22"/>
                <w:szCs w:val="22"/>
              </w:rPr>
            </w:pPr>
            <w:r w:rsidDel="00000000" w:rsidR="00000000" w:rsidRPr="00000000">
              <w:rPr>
                <w:rtl w:val="0"/>
              </w:rPr>
            </w:r>
          </w:p>
        </w:tc>
        <w:tc>
          <w:tcPr/>
          <w:p w:rsidR="00000000" w:rsidDel="00000000" w:rsidP="00000000" w:rsidRDefault="00000000" w:rsidRPr="00000000" w14:paraId="00000048">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P. McKimmy adjourned the meeting at 10:05am</w:t>
            </w:r>
          </w:p>
        </w:tc>
        <w:tc>
          <w:tcPr/>
          <w:p w:rsidR="00000000" w:rsidDel="00000000" w:rsidP="00000000" w:rsidRDefault="00000000" w:rsidRPr="00000000" w14:paraId="0000004B">
            <w:pPr>
              <w:pageBreakBefore w:val="0"/>
              <w:rPr>
                <w:sz w:val="22"/>
                <w:szCs w:val="22"/>
              </w:rPr>
            </w:pPr>
            <w:r w:rsidDel="00000000" w:rsidR="00000000" w:rsidRPr="00000000">
              <w:rPr>
                <w:rtl w:val="0"/>
              </w:rPr>
            </w:r>
          </w:p>
        </w:tc>
      </w:tr>
    </w:tbl>
    <w:p w:rsidR="00000000" w:rsidDel="00000000" w:rsidP="00000000" w:rsidRDefault="00000000" w:rsidRPr="00000000" w14:paraId="0000004C">
      <w:pPr>
        <w:pageBreakBefore w:val="0"/>
        <w:rPr>
          <w:sz w:val="22"/>
          <w:szCs w:val="22"/>
        </w:rPr>
      </w:pPr>
      <w:r w:rsidDel="00000000" w:rsidR="00000000" w:rsidRPr="00000000">
        <w:rPr>
          <w:rtl w:val="0"/>
        </w:rPr>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Respectfully submitted by James Potemra</w:t>
      </w:r>
    </w:p>
    <w:p w:rsidR="00000000" w:rsidDel="00000000" w:rsidP="00000000" w:rsidRDefault="00000000" w:rsidRPr="00000000" w14:paraId="0000004E">
      <w:pPr>
        <w:pageBreakBefore w:val="0"/>
        <w:rPr>
          <w:sz w:val="22"/>
          <w:szCs w:val="22"/>
        </w:rPr>
      </w:pPr>
      <w:r w:rsidDel="00000000" w:rsidR="00000000" w:rsidRPr="00000000">
        <w:rPr>
          <w:sz w:val="22"/>
          <w:szCs w:val="22"/>
          <w:rtl w:val="0"/>
        </w:rPr>
        <w:t xml:space="preserve">Approved on  May 13, 2015 with 7 votes in favor of approval and 0 against.</w:t>
      </w:r>
    </w:p>
    <w:p w:rsidR="00000000" w:rsidDel="00000000" w:rsidP="00000000" w:rsidRDefault="00000000" w:rsidRPr="00000000" w14:paraId="0000004F">
      <w:pPr>
        <w:pageBreakBefore w:val="0"/>
        <w:ind w:left="720" w:firstLine="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4">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