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EXECUTIVE COMMITTEE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0"/>
          <w:smallCaps w:val="0"/>
          <w:vertAlign w:val="baseline"/>
        </w:rPr>
      </w:pPr>
      <w:r w:rsidDel="00000000" w:rsidR="00000000" w:rsidRPr="00000000">
        <w:rPr>
          <w:b w:val="1"/>
          <w:smallCaps w:val="1"/>
          <w:vertAlign w:val="baseline"/>
          <w:rtl w:val="0"/>
        </w:rPr>
        <w:t xml:space="preserve">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0"/>
          <w:vertAlign w:val="baseline"/>
        </w:rPr>
      </w:pPr>
      <w:r w:rsidDel="00000000" w:rsidR="00000000" w:rsidRPr="00000000">
        <w:rPr>
          <w:b w:val="1"/>
          <w:smallCaps w:val="1"/>
          <w:vertAlign w:val="baseline"/>
          <w:rtl w:val="0"/>
        </w:rPr>
        <w:t xml:space="preserve">Meeting Date:</w:t>
      </w:r>
      <w:r w:rsidDel="00000000" w:rsidR="00000000" w:rsidRPr="00000000">
        <w:rPr>
          <w:b w:val="1"/>
          <w:vertAlign w:val="baseline"/>
          <w:rtl w:val="0"/>
        </w:rPr>
        <w:t xml:space="preserve">  </w:t>
        <w:tab/>
        <w:t xml:space="preserve">September 21, 2015</w:t>
      </w:r>
      <w:r w:rsidDel="00000000" w:rsidR="00000000" w:rsidRPr="00000000">
        <w:rPr>
          <w:vertAlign w:val="baseline"/>
          <w:rtl w:val="0"/>
        </w:rPr>
        <w:t xml:space="preserve">     </w:t>
      </w:r>
      <w:r w:rsidDel="00000000" w:rsidR="00000000" w:rsidRPr="00000000">
        <w:rPr>
          <w:b w:val="1"/>
          <w:vertAlign w:val="baseline"/>
          <w:rtl w:val="0"/>
        </w:rPr>
        <w:t xml:space="preserve">1:30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0"/>
          <w:vertAlign w:val="baseline"/>
        </w:rPr>
      </w:pPr>
      <w:r w:rsidDel="00000000" w:rsidR="00000000" w:rsidRPr="00000000">
        <w:rPr>
          <w:b w:val="1"/>
          <w:smallCaps w:val="1"/>
          <w:vertAlign w:val="baseline"/>
          <w:rtl w:val="0"/>
        </w:rPr>
        <w:t xml:space="preserve">Location:</w:t>
      </w:r>
      <w:r w:rsidDel="00000000" w:rsidR="00000000" w:rsidRPr="00000000">
        <w:rPr>
          <w:vertAlign w:val="baseline"/>
          <w:rtl w:val="0"/>
        </w:rPr>
        <w:tab/>
        <w:tab/>
        <w:t xml:space="preserve">Hawaii Hall 208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vertAlign w:val="baseline"/>
        </w:rPr>
      </w:pPr>
      <w:r w:rsidDel="00000000" w:rsidR="00000000" w:rsidRPr="00000000">
        <w:rPr>
          <w:b w:val="1"/>
          <w:smallCaps w:val="1"/>
          <w:vertAlign w:val="baseline"/>
          <w:rtl w:val="0"/>
        </w:rPr>
        <w:t xml:space="preserve">Attendance:</w:t>
      </w:r>
      <w:r w:rsidDel="00000000" w:rsidR="00000000" w:rsidRPr="00000000">
        <w:rPr>
          <w:b w:val="1"/>
          <w:vertAlign w:val="baseline"/>
          <w:rtl w:val="0"/>
        </w:rPr>
        <w:tab/>
      </w:r>
      <w:r w:rsidDel="00000000" w:rsidR="00000000" w:rsidRPr="00000000">
        <w:rPr>
          <w:vertAlign w:val="baseline"/>
          <w:rtl w:val="0"/>
        </w:rPr>
        <w:t xml:space="preserve">[P = Present; A = Absent; E = Excused]</w:t>
      </w:r>
    </w:p>
    <w:p w:rsidR="00000000" w:rsidDel="00000000" w:rsidP="00000000" w:rsidRDefault="00000000" w:rsidRPr="00000000" w14:paraId="00000007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28.0" w:type="dxa"/>
        <w:jc w:val="left"/>
        <w:tblInd w:w="-108.0" w:type="dxa"/>
        <w:tblBorders>
          <w:top w:color="000000" w:space="0" w:sz="4" w:val="single"/>
          <w:left w:color="000000" w:space="0" w:sz="0" w:val="nil"/>
          <w:bottom w:color="000000" w:space="0" w:sz="4" w:val="single"/>
          <w:right w:color="000000" w:space="0" w:sz="0" w:val="nil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58"/>
        <w:gridCol w:w="270"/>
        <w:gridCol w:w="2070"/>
        <w:gridCol w:w="270"/>
        <w:gridCol w:w="2052"/>
        <w:gridCol w:w="18"/>
        <w:gridCol w:w="720"/>
        <w:gridCol w:w="1485"/>
        <w:gridCol w:w="135"/>
        <w:gridCol w:w="1350"/>
        <w:tblGridChange w:id="0">
          <w:tblGrid>
            <w:gridCol w:w="2358"/>
            <w:gridCol w:w="270"/>
            <w:gridCol w:w="2070"/>
            <w:gridCol w:w="270"/>
            <w:gridCol w:w="2052"/>
            <w:gridCol w:w="18"/>
            <w:gridCol w:w="720"/>
            <w:gridCol w:w="1485"/>
            <w:gridCol w:w="135"/>
            <w:gridCol w:w="1350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MEMBERS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MEMBERS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MEMBERS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GUESTS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Bob Cooney - Chair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Bonnyjean Manini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Jeff Kuhn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Erin Bantum</w:t>
            </w:r>
          </w:p>
          <w:p w:rsidR="00000000" w:rsidDel="00000000" w:rsidP="00000000" w:rsidRDefault="00000000" w:rsidRPr="00000000" w14:paraId="0000001A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Kevin Cassel</w:t>
            </w:r>
          </w:p>
          <w:p w:rsidR="00000000" w:rsidDel="00000000" w:rsidP="00000000" w:rsidRDefault="00000000" w:rsidRPr="00000000" w14:paraId="0000001B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Adrien Franke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All guests 2:30 pm – 4:40 pm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Marguerite Butler -Vice Chair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Ashley Maynard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John Kinder - Staff</w:t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Kelley Withy - SEC Secretary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Sarita Rai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Dean Hedges</w:t>
            </w:r>
          </w:p>
          <w:p w:rsidR="00000000" w:rsidDel="00000000" w:rsidP="00000000" w:rsidRDefault="00000000" w:rsidRPr="00000000" w14:paraId="00000030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2:50 pm –</w:t>
            </w:r>
          </w:p>
          <w:p w:rsidR="00000000" w:rsidDel="00000000" w:rsidP="00000000" w:rsidRDefault="00000000" w:rsidRPr="00000000" w14:paraId="00000032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4:35 pm</w:t>
            </w:r>
          </w:p>
        </w:tc>
      </w:tr>
    </w:tbl>
    <w:p w:rsidR="00000000" w:rsidDel="00000000" w:rsidP="00000000" w:rsidRDefault="00000000" w:rsidRPr="00000000" w14:paraId="00000034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836.0" w:type="dxa"/>
        <w:jc w:val="left"/>
        <w:tblInd w:w="-108.0" w:type="dxa"/>
        <w:tblBorders>
          <w:top w:color="000000" w:space="0" w:sz="4" w:val="single"/>
          <w:left w:color="000000" w:space="0" w:sz="0" w:val="nil"/>
          <w:bottom w:color="000000" w:space="0" w:sz="4" w:val="single"/>
          <w:right w:color="000000" w:space="0" w:sz="0" w:val="nil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98"/>
        <w:gridCol w:w="5220"/>
        <w:gridCol w:w="3618"/>
        <w:tblGridChange w:id="0">
          <w:tblGrid>
            <w:gridCol w:w="1998"/>
            <w:gridCol w:w="5220"/>
            <w:gridCol w:w="361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SUBJECT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CONTEXT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ACTION / STRATEGY / RESPONSIBLE PERSON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CALL TO ORDER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Meeting was called to order by Chair Bob Cooney at 2:47 pm.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REVIEW OF MINUTES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minutes of September 14, 2015 SEC meeting had been circulated electronically before the meeting. </w:t>
              <w:br w:type="textWrapping"/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2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  Motion by to approve the minutes as amended M. Butler; second by S. Rai. Passed unanimously.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CHAIR’S REPORT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2" w:right="0" w:hanging="27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Faculty request for code of conduct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2" w:right="0" w:hanging="27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BOR meeting follow up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2" w:right="0" w:hanging="27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ageBreakBefore w:val="0"/>
              <w:numPr>
                <w:ilvl w:val="0"/>
                <w:numId w:val="4"/>
              </w:numPr>
              <w:spacing w:after="280" w:before="280" w:lineRule="auto"/>
              <w:ind w:left="342" w:hanging="270"/>
              <w:rPr>
                <w:color w:val="000000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Discussion of Executive Policy EP5.XXX Memo on small programs.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2" w:right="0" w:hanging="27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Campus fee committee.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2" w:right="0" w:hanging="27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5% reduction of RTRF (System taking 30%)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Referred to CPM.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Will have list of monthly items for BOR discussion and agree on BOR testimony.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J. Kinder will send SEC referral to CAPP.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Chair Cooney to attend campus fee committee.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Send to COR, and VP Young for clarification of RTRF reduction.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ACTION ITEMS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ADDITIONS TO THE AGENDA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None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GUESTS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Discussion with UHCC Faculty Senate leadership. Description of P30 grant, faculty concerns discussed. 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Dean Hedges discussed reorganization process, NCI P30 designation, finances, and missions.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numPr>
                <w:ilvl w:val="0"/>
                <w:numId w:val="3"/>
              </w:numPr>
              <w:shd w:fill="ffffff" w:val="clear"/>
              <w:spacing w:after="240" w:lineRule="auto"/>
              <w:ind w:left="342" w:hanging="342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No action taken.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COMMITTEE REPORTS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2" w:right="0" w:hanging="34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CFS needs to nominate 3 faculty members from A&amp;S to serve on MAC. B. Manini will reach out to the CFS Chair to help find additional A&amp;S faculty.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OLD BUSINESS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numPr>
                <w:ilvl w:val="0"/>
                <w:numId w:val="7"/>
              </w:numPr>
              <w:spacing w:after="100" w:before="100" w:lineRule="auto"/>
              <w:ind w:left="432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Research UHM administration cost data- past 20 years.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2" w:right="0" w:hanging="27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Jeff to review and report to SEC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NEW BUSINESS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numPr>
                <w:ilvl w:val="0"/>
                <w:numId w:val="10"/>
              </w:numPr>
              <w:spacing w:after="0" w:before="100" w:lineRule="auto"/>
              <w:ind w:left="432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UHM reduction of classroom space discussion.</w:t>
              <w:br w:type="textWrapping"/>
              <w:br w:type="textWrapping"/>
            </w:r>
          </w:p>
          <w:p w:rsidR="00000000" w:rsidDel="00000000" w:rsidP="00000000" w:rsidRDefault="00000000" w:rsidRPr="00000000" w14:paraId="0000005E">
            <w:pPr>
              <w:pageBreakBefore w:val="0"/>
              <w:numPr>
                <w:ilvl w:val="0"/>
                <w:numId w:val="10"/>
              </w:numPr>
              <w:spacing w:after="0" w:before="0" w:lineRule="auto"/>
              <w:ind w:left="432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Reorg discussion for Manoa administration E/M positions.</w:t>
            </w:r>
          </w:p>
          <w:p w:rsidR="00000000" w:rsidDel="00000000" w:rsidP="00000000" w:rsidRDefault="00000000" w:rsidRPr="00000000" w14:paraId="0000005F">
            <w:pPr>
              <w:pageBreakBefore w:val="0"/>
              <w:numPr>
                <w:ilvl w:val="0"/>
                <w:numId w:val="10"/>
              </w:numPr>
              <w:spacing w:after="0" w:before="0" w:lineRule="auto"/>
              <w:ind w:left="432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Agenda for SEC next meeting September 28, 2015. Decided to move meeting to 2pm.</w:t>
              <w:br w:type="textWrapping"/>
            </w:r>
          </w:p>
          <w:p w:rsidR="00000000" w:rsidDel="00000000" w:rsidP="00000000" w:rsidRDefault="00000000" w:rsidRPr="00000000" w14:paraId="00000060">
            <w:pPr>
              <w:pageBreakBefore w:val="0"/>
              <w:numPr>
                <w:ilvl w:val="0"/>
                <w:numId w:val="10"/>
              </w:numPr>
              <w:spacing w:after="100" w:before="0" w:lineRule="auto"/>
              <w:ind w:left="432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October 3rd, Hawaii 5-0 to film in HH 208.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M. Butler to forward past resolution to CAPP for review.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action taken.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Discuss top five SEC items for us to address this year; budget task force.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Noted.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ind w:right="-198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ADJOURNMENT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next meeting of the Senate Executive Committee will be September 28, 2015.</w:t>
              <w:br w:type="textWrapping"/>
            </w:r>
          </w:p>
          <w:p w:rsidR="00000000" w:rsidDel="00000000" w:rsidP="00000000" w:rsidRDefault="00000000" w:rsidRPr="00000000" w14:paraId="00000069">
            <w:pPr>
              <w:pageBreakBefore w:val="0"/>
              <w:shd w:fill="ffffff" w:val="clear"/>
              <w:spacing w:after="240" w:lineRule="auto"/>
              <w:rPr>
                <w:color w:val="44444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keepNext w:val="1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Motion to adjourn by K. Withy; seconded by S. Rai.  All approved the motion.  Meeting adjourned at 5:37 pm.</w:t>
            </w:r>
          </w:p>
        </w:tc>
      </w:tr>
    </w:tbl>
    <w:p w:rsidR="00000000" w:rsidDel="00000000" w:rsidP="00000000" w:rsidRDefault="00000000" w:rsidRPr="00000000" w14:paraId="0000006B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Respectfully submitted by Kelley Withy, SEC Secretary </w:t>
      </w:r>
    </w:p>
    <w:p w:rsidR="00000000" w:rsidDel="00000000" w:rsidP="00000000" w:rsidRDefault="00000000" w:rsidRPr="00000000" w14:paraId="0000006C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Approved unanimously on September 28, 2015. </w:t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Arial"/>
  <w:font w:name="Times"/>
  <w:font w:name="Palatino">
    <w:altName w:val="Book Antiqua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pageBreakBefore w:val="0"/>
      <w:jc w:val="right"/>
      <w:rPr>
        <w:b w:val="0"/>
        <w:smallCaps w:val="0"/>
        <w:sz w:val="20"/>
        <w:szCs w:val="20"/>
        <w:vertAlign w:val="baseline"/>
      </w:rPr>
    </w:pPr>
    <w:r w:rsidDel="00000000" w:rsidR="00000000" w:rsidRPr="00000000">
      <w:rPr>
        <w:b w:val="1"/>
        <w:smallCaps w:val="1"/>
        <w:vertAlign w:val="baseline"/>
        <w:rtl w:val="0"/>
      </w:rPr>
      <w:t xml:space="preserve"> </w:t>
    </w:r>
    <w:r w:rsidDel="00000000" w:rsidR="00000000" w:rsidRPr="00000000">
      <w:rPr>
        <w:b w:val="1"/>
        <w:smallCaps w:val="1"/>
        <w:sz w:val="20"/>
        <w:szCs w:val="20"/>
        <w:vertAlign w:val="baseline"/>
        <w:rtl w:val="0"/>
      </w:rPr>
      <w:t xml:space="preserve">University of Hawai’i at Mānoa Faculty Senate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pageBreakBefore w:val="0"/>
      <w:jc w:val="right"/>
      <w:rPr>
        <w:sz w:val="20"/>
        <w:szCs w:val="20"/>
        <w:vertAlign w:val="baseline"/>
      </w:rPr>
    </w:pPr>
    <w:r w:rsidDel="00000000" w:rsidR="00000000" w:rsidRPr="00000000">
      <w:rPr>
        <w:sz w:val="20"/>
        <w:szCs w:val="20"/>
        <w:vertAlign w:val="baseline"/>
        <w:rtl w:val="0"/>
      </w:rPr>
      <w:t xml:space="preserve">2500 Campus Road • Hawai’i Hall 208 • Honolulu, Hawai’i 96822</w:t>
    </w:r>
  </w:p>
  <w:p w:rsidR="00000000" w:rsidDel="00000000" w:rsidP="00000000" w:rsidRDefault="00000000" w:rsidRPr="00000000" w14:paraId="000000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Palatino" w:cs="Palatino" w:eastAsia="Palatino" w:hAnsi="Palatino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Palatino" w:cs="Palatino" w:eastAsia="Palatino" w:hAnsi="Palatino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Phone: (808) 956-7725 • Fax/Polycom: (808) 956-9813</w:t>
    </w:r>
  </w:p>
  <w:p w:rsidR="00000000" w:rsidDel="00000000" w:rsidP="00000000" w:rsidRDefault="00000000" w:rsidRPr="00000000" w14:paraId="0000007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Palatino" w:cs="Palatino" w:eastAsia="Palatino" w:hAnsi="Palatino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Palatino" w:cs="Palatino" w:eastAsia="Palatino" w:hAnsi="Palatino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E-Mail:</w:t>
    </w:r>
    <w:r w:rsidDel="00000000" w:rsidR="00000000" w:rsidRPr="00000000">
      <w:rPr>
        <w:rFonts w:ascii="Palatino" w:cs="Palatino" w:eastAsia="Palatino" w:hAnsi="Palatino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1">
      <w:r w:rsidDel="00000000" w:rsidR="00000000" w:rsidRPr="00000000">
        <w:rPr>
          <w:rFonts w:ascii="Palatino" w:cs="Palatino" w:eastAsia="Palatino" w:hAnsi="Palatino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uhmfs@hawaii.edu</w:t>
      </w:r>
    </w:hyperlink>
    <w:r w:rsidDel="00000000" w:rsidR="00000000" w:rsidRPr="00000000">
      <w:rPr>
        <w:rFonts w:ascii="Palatino" w:cs="Palatino" w:eastAsia="Palatino" w:hAnsi="Palatino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• Website:</w:t>
    </w:r>
    <w:r w:rsidDel="00000000" w:rsidR="00000000" w:rsidRPr="00000000">
      <w:rPr>
        <w:rFonts w:ascii="Palatino" w:cs="Palatino" w:eastAsia="Palatino" w:hAnsi="Palatino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2">
      <w:r w:rsidDel="00000000" w:rsidR="00000000" w:rsidRPr="00000000">
        <w:rPr>
          <w:rFonts w:ascii="Palatino" w:cs="Palatino" w:eastAsia="Palatino" w:hAnsi="Palatino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http://www.hawaii.edu/uhmfs</w:t>
      </w:r>
    </w:hyperlink>
    <w:r w:rsidDel="00000000" w:rsidR="00000000" w:rsidRPr="00000000">
      <w:rPr>
        <w:rFonts w:ascii="Palatino" w:cs="Palatino" w:eastAsia="Palatino" w:hAnsi="Palatino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547" w:before="0" w:line="240" w:lineRule="auto"/>
      <w:ind w:left="0" w:right="0" w:firstLine="0"/>
      <w:jc w:val="right"/>
      <w:rPr>
        <w:rFonts w:ascii="Palatino" w:cs="Palatino" w:eastAsia="Palatino" w:hAnsi="Palatino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Palatino" w:cs="Palatino" w:eastAsia="Palatino" w:hAnsi="Palatino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An Equal Opportunity/Affirmative Action Institution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547" w:before="0" w:line="240" w:lineRule="auto"/>
      <w:ind w:left="0" w:right="0" w:firstLine="0"/>
      <w:jc w:val="left"/>
      <w:rPr>
        <w:rFonts w:ascii="Palatino" w:cs="Palatino" w:eastAsia="Palatino" w:hAnsi="Palatino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547" w:before="0" w:line="240" w:lineRule="auto"/>
      <w:ind w:left="0" w:right="0" w:firstLine="0"/>
      <w:jc w:val="left"/>
      <w:rPr>
        <w:rFonts w:ascii="Palatino" w:cs="Palatino" w:eastAsia="Palatino" w:hAnsi="Palatino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72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-1440" w:right="-144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72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72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o"/>
      <w:lvlJc w:val="left"/>
      <w:pPr>
        <w:ind w:left="180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▫"/>
      <w:lvlJc w:val="left"/>
      <w:pPr>
        <w:ind w:left="324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●"/>
      <w:lvlJc w:val="left"/>
      <w:pPr>
        <w:ind w:left="396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o"/>
      <w:lvlJc w:val="left"/>
      <w:pPr>
        <w:ind w:left="468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▫"/>
      <w:lvlJc w:val="left"/>
      <w:pPr>
        <w:ind w:left="6120" w:hanging="36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432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152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72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92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312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032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752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72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92" w:hanging="180"/>
      </w:pPr>
      <w:rPr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0">
    <w:lvl w:ilvl="0">
      <w:start w:val="1"/>
      <w:numFmt w:val="decimal"/>
      <w:lvlText w:val="%1."/>
      <w:lvlJc w:val="left"/>
      <w:pPr>
        <w:ind w:left="432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152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72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92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312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032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752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72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92" w:hanging="180"/>
      </w:pPr>
      <w:rPr>
        <w:vertAlign w:val="baseline"/>
      </w:rPr>
    </w:lvl>
  </w:abstractNum>
  <w:abstractNum w:abstractNumId="1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pageBreakBefore w:val="0"/>
      <w:spacing w:after="100" w:before="100" w:lineRule="auto"/>
    </w:pPr>
    <w:rPr>
      <w:b w:val="1"/>
      <w:sz w:val="48"/>
      <w:szCs w:val="48"/>
      <w:vertAlign w:val="baseline"/>
    </w:rPr>
  </w:style>
  <w:style w:type="paragraph" w:styleId="Heading2">
    <w:name w:val="heading 2"/>
    <w:basedOn w:val="Normal"/>
    <w:next w:val="Normal"/>
    <w:pPr>
      <w:pageBreakBefore w:val="0"/>
      <w:spacing w:after="100" w:before="100" w:lineRule="auto"/>
    </w:pPr>
    <w:rPr>
      <w:rFonts w:ascii="Times" w:cs="Times" w:eastAsia="Times" w:hAnsi="Times"/>
      <w:b w:val="1"/>
      <w:sz w:val="36"/>
      <w:szCs w:val="36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uhmfs@hawaii.edu" TargetMode="External"/><Relationship Id="rId2" Type="http://schemas.openxmlformats.org/officeDocument/2006/relationships/hyperlink" Target="http://www.hawaii.edu/uhmf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