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FACULTY SERVICE</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APRIL 13, 2017</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Csiszar, Katalin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Hellebrand, Eric</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Withy, Kelley (SEC Liaison)</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Kinder, John</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Huffman, Brian </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Suvorov, Ruslan</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Fuleky, Peter</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Wertheimer, Andrew</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widowControl w:val="0"/>
              <w:jc w:val="both"/>
              <w:rPr>
                <w:sz w:val="22"/>
                <w:szCs w:val="22"/>
              </w:rPr>
            </w:pPr>
            <w:r w:rsidDel="00000000" w:rsidR="00000000" w:rsidRPr="00000000">
              <w:rPr>
                <w:sz w:val="22"/>
                <w:szCs w:val="22"/>
                <w:rtl w:val="0"/>
              </w:rPr>
              <w:t xml:space="preserve">Xiao, Bo</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2A">
            <w:pPr>
              <w:pageBreakBefore w:val="0"/>
              <w:widowControl w:val="0"/>
              <w:jc w:val="both"/>
              <w:rPr>
                <w:sz w:val="22"/>
                <w:szCs w:val="22"/>
              </w:rPr>
            </w:pPr>
            <w:r w:rsidDel="00000000" w:rsidR="00000000" w:rsidRPr="00000000">
              <w:rPr>
                <w:sz w:val="22"/>
                <w:szCs w:val="22"/>
                <w:rtl w:val="0"/>
              </w:rPr>
              <w:t xml:space="preserve">Kawabata, Wendy</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rtl w:val="0"/>
              </w:rPr>
            </w:r>
          </w:p>
        </w:tc>
        <w:tc>
          <w:tcPr/>
          <w:p w:rsidR="00000000" w:rsidDel="00000000" w:rsidP="00000000" w:rsidRDefault="00000000" w:rsidRPr="00000000" w14:paraId="00000031">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865"/>
        <w:gridCol w:w="2955"/>
        <w:tblGridChange w:id="0">
          <w:tblGrid>
            <w:gridCol w:w="1908"/>
            <w:gridCol w:w="5865"/>
            <w:gridCol w:w="2955"/>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74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Chair Csiszar called meeting to order at 11:03 am</w:t>
            </w:r>
          </w:p>
        </w:tc>
      </w:tr>
      <w:tr>
        <w:trPr>
          <w:cantSplit w:val="0"/>
          <w:trHeight w:val="76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40">
            <w:pPr>
              <w:pageBreakBefore w:val="0"/>
              <w:spacing w:after="2" w:before="2" w:lineRule="auto"/>
              <w:rPr>
                <w:b w:val="1"/>
                <w:sz w:val="22"/>
                <w:szCs w:val="22"/>
              </w:rPr>
            </w:pPr>
            <w:r w:rsidDel="00000000" w:rsidR="00000000" w:rsidRPr="00000000">
              <w:rPr>
                <w:rtl w:val="0"/>
              </w:rPr>
            </w:r>
          </w:p>
        </w:tc>
        <w:tc>
          <w:tcPr/>
          <w:p w:rsidR="00000000" w:rsidDel="00000000" w:rsidP="00000000" w:rsidRDefault="00000000" w:rsidRPr="00000000" w14:paraId="00000041">
            <w:pPr>
              <w:keepNext w:val="1"/>
              <w:pageBreakBefore w:val="0"/>
              <w:rPr>
                <w:rFonts w:ascii="Times New Roman" w:cs="Times New Roman" w:eastAsia="Times New Roman" w:hAnsi="Times New Roman"/>
                <w:b w:val="0"/>
                <w:sz w:val="22"/>
                <w:szCs w:val="22"/>
              </w:rPr>
            </w:pPr>
            <w:r w:rsidDel="00000000" w:rsidR="00000000" w:rsidRPr="00000000">
              <w:rPr>
                <w:sz w:val="22"/>
                <w:szCs w:val="22"/>
                <w:rtl w:val="0"/>
              </w:rPr>
              <w:t xml:space="preserve">Minutes from March 15, 2017 were approved unanimously.</w:t>
            </w:r>
            <w:r w:rsidDel="00000000" w:rsidR="00000000" w:rsidRPr="00000000">
              <w:rPr>
                <w:rtl w:val="0"/>
              </w:rPr>
            </w:r>
          </w:p>
        </w:tc>
      </w:tr>
      <w:tr>
        <w:trPr>
          <w:cantSplit w:val="0"/>
          <w:trHeight w:val="134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CFS ACTIONS</w:t>
            </w:r>
          </w:p>
        </w:tc>
        <w:tc>
          <w:tcPr/>
          <w:p w:rsidR="00000000" w:rsidDel="00000000" w:rsidP="00000000" w:rsidRDefault="00000000" w:rsidRPr="00000000" w14:paraId="00000043">
            <w:pPr>
              <w:pageBreakBefore w:val="0"/>
              <w:spacing w:after="2" w:before="2" w:lineRule="auto"/>
              <w:rPr>
                <w:sz w:val="22"/>
                <w:szCs w:val="22"/>
              </w:rPr>
            </w:pPr>
            <w:r w:rsidDel="00000000" w:rsidR="00000000" w:rsidRPr="00000000">
              <w:rPr>
                <w:sz w:val="22"/>
                <w:szCs w:val="22"/>
                <w:rtl w:val="0"/>
              </w:rPr>
              <w:t xml:space="preserve">CFS had voted previously by email to appoint Kathleen Sullivan (Nursing) and Karen Selph (Oceanography) for the Ethics Committee.</w:t>
            </w:r>
          </w:p>
          <w:p w:rsidR="00000000" w:rsidDel="00000000" w:rsidP="00000000" w:rsidRDefault="00000000" w:rsidRPr="00000000" w14:paraId="00000044">
            <w:pPr>
              <w:pageBreakBefore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045">
            <w:pPr>
              <w:pageBreakBefore w:val="0"/>
              <w:spacing w:after="0" w:before="0" w:line="240" w:lineRule="auto"/>
              <w:ind w:left="0" w:firstLine="0"/>
              <w:rPr>
                <w:sz w:val="22"/>
                <w:szCs w:val="22"/>
              </w:rPr>
            </w:pPr>
            <w:r w:rsidDel="00000000" w:rsidR="00000000" w:rsidRPr="00000000">
              <w:rPr>
                <w:sz w:val="22"/>
                <w:szCs w:val="22"/>
                <w:rtl w:val="0"/>
              </w:rPr>
              <w:t xml:space="preserve">Chair Csiszar suggested to hold off the nomination of Lenora Lee (Law) for the Ethics Committee and wait until the results of the new senator elections are known.</w:t>
            </w:r>
          </w:p>
          <w:p w:rsidR="00000000" w:rsidDel="00000000" w:rsidP="00000000" w:rsidRDefault="00000000" w:rsidRPr="00000000" w14:paraId="00000046">
            <w:pPr>
              <w:pageBreakBefore w:val="0"/>
              <w:spacing w:after="2" w:before="2" w:lineRule="auto"/>
              <w:ind w:left="0" w:firstLine="0"/>
              <w:rPr>
                <w:sz w:val="22"/>
                <w:szCs w:val="22"/>
              </w:rPr>
            </w:pPr>
            <w:r w:rsidDel="00000000" w:rsidR="00000000" w:rsidRPr="00000000">
              <w:rPr>
                <w:rtl w:val="0"/>
              </w:rPr>
            </w:r>
          </w:p>
        </w:tc>
        <w:tc>
          <w:tcPr/>
          <w:p w:rsidR="00000000" w:rsidDel="00000000" w:rsidP="00000000" w:rsidRDefault="00000000" w:rsidRPr="00000000" w14:paraId="00000047">
            <w:pPr>
              <w:keepNext w:val="1"/>
              <w:pageBreakBefore w:val="0"/>
              <w:rPr>
                <w:sz w:val="22"/>
                <w:szCs w:val="22"/>
              </w:rPr>
            </w:pPr>
            <w:r w:rsidDel="00000000" w:rsidR="00000000" w:rsidRPr="00000000">
              <w:rPr>
                <w:rtl w:val="0"/>
              </w:rPr>
            </w:r>
          </w:p>
          <w:p w:rsidR="00000000" w:rsidDel="00000000" w:rsidP="00000000" w:rsidRDefault="00000000" w:rsidRPr="00000000" w14:paraId="00000048">
            <w:pPr>
              <w:keepNext w:val="1"/>
              <w:pageBreakBefore w:val="0"/>
              <w:rPr>
                <w:sz w:val="22"/>
                <w:szCs w:val="22"/>
              </w:rPr>
            </w:pPr>
            <w:r w:rsidDel="00000000" w:rsidR="00000000" w:rsidRPr="00000000">
              <w:rPr>
                <w:rtl w:val="0"/>
              </w:rPr>
            </w:r>
          </w:p>
          <w:p w:rsidR="00000000" w:rsidDel="00000000" w:rsidP="00000000" w:rsidRDefault="00000000" w:rsidRPr="00000000" w14:paraId="00000049">
            <w:pPr>
              <w:keepNext w:val="1"/>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rtl w:val="0"/>
              </w:rPr>
            </w:r>
          </w:p>
        </w:tc>
        <w:tc>
          <w:tcPr/>
          <w:p w:rsidR="00000000" w:rsidDel="00000000" w:rsidP="00000000" w:rsidRDefault="00000000" w:rsidRPr="00000000" w14:paraId="0000004B">
            <w:pPr>
              <w:pageBreakBefore w:val="0"/>
              <w:spacing w:after="2" w:before="2" w:lineRule="auto"/>
              <w:rPr>
                <w:sz w:val="22"/>
                <w:szCs w:val="22"/>
              </w:rPr>
            </w:pPr>
            <w:r w:rsidDel="00000000" w:rsidR="00000000" w:rsidRPr="00000000">
              <w:rPr>
                <w:sz w:val="22"/>
                <w:szCs w:val="22"/>
                <w:rtl w:val="0"/>
              </w:rPr>
              <w:t xml:space="preserve">CFS discussed the situation regarding the recent resignations and outgoing senators on the SEC. </w:t>
            </w:r>
          </w:p>
          <w:p w:rsidR="00000000" w:rsidDel="00000000" w:rsidP="00000000" w:rsidRDefault="00000000" w:rsidRPr="00000000" w14:paraId="0000004C">
            <w:pPr>
              <w:pageBreakBefore w:val="0"/>
              <w:spacing w:after="2" w:before="2" w:lineRule="auto"/>
              <w:rPr>
                <w:sz w:val="22"/>
                <w:szCs w:val="22"/>
              </w:rPr>
            </w:pPr>
            <w:r w:rsidDel="00000000" w:rsidR="00000000" w:rsidRPr="00000000">
              <w:rPr>
                <w:rtl w:val="0"/>
              </w:rPr>
            </w:r>
          </w:p>
          <w:p w:rsidR="00000000" w:rsidDel="00000000" w:rsidP="00000000" w:rsidRDefault="00000000" w:rsidRPr="00000000" w14:paraId="0000004D">
            <w:pPr>
              <w:pageBreakBefore w:val="0"/>
              <w:spacing w:after="2" w:before="2" w:lineRule="auto"/>
              <w:rPr>
                <w:sz w:val="22"/>
                <w:szCs w:val="22"/>
              </w:rPr>
            </w:pPr>
            <w:r w:rsidDel="00000000" w:rsidR="00000000" w:rsidRPr="00000000">
              <w:rPr>
                <w:sz w:val="22"/>
                <w:szCs w:val="22"/>
                <w:rtl w:val="0"/>
              </w:rPr>
              <w:t xml:space="preserve">Issues discussed: </w:t>
            </w:r>
          </w:p>
          <w:p w:rsidR="00000000" w:rsidDel="00000000" w:rsidP="00000000" w:rsidRDefault="00000000" w:rsidRPr="00000000" w14:paraId="0000004E">
            <w:pPr>
              <w:pageBreakBefore w:val="0"/>
              <w:numPr>
                <w:ilvl w:val="0"/>
                <w:numId w:val="1"/>
              </w:numPr>
              <w:spacing w:after="0" w:before="0" w:lineRule="auto"/>
              <w:ind w:left="720" w:hanging="360"/>
              <w:rPr>
                <w:sz w:val="22"/>
                <w:szCs w:val="22"/>
              </w:rPr>
            </w:pPr>
            <w:r w:rsidDel="00000000" w:rsidR="00000000" w:rsidRPr="00000000">
              <w:rPr>
                <w:sz w:val="22"/>
                <w:szCs w:val="22"/>
                <w:rtl w:val="0"/>
              </w:rPr>
              <w:t xml:space="preserve">the election database does not treat the SEC term as a break in the senator term duties (i.e., a senator can serve on SEC as a non-senator member beyond the two consecutive term limit);</w:t>
            </w:r>
          </w:p>
          <w:p w:rsidR="00000000" w:rsidDel="00000000" w:rsidP="00000000" w:rsidRDefault="00000000" w:rsidRPr="00000000" w14:paraId="0000004F">
            <w:pPr>
              <w:pageBreakBefore w:val="0"/>
              <w:numPr>
                <w:ilvl w:val="0"/>
                <w:numId w:val="1"/>
              </w:numPr>
              <w:spacing w:after="0" w:before="0" w:lineRule="auto"/>
              <w:ind w:left="720" w:hanging="360"/>
              <w:rPr>
                <w:sz w:val="22"/>
                <w:szCs w:val="22"/>
              </w:rPr>
            </w:pPr>
            <w:r w:rsidDel="00000000" w:rsidR="00000000" w:rsidRPr="00000000">
              <w:rPr>
                <w:sz w:val="22"/>
                <w:szCs w:val="22"/>
                <w:rtl w:val="0"/>
              </w:rPr>
              <w:t xml:space="preserve">after serving as a non-senator on SEC for two years, a person can then run for a senator position again;</w:t>
            </w:r>
            <w:r w:rsidDel="00000000" w:rsidR="00000000" w:rsidRPr="00000000">
              <w:rPr>
                <w:rtl w:val="0"/>
              </w:rPr>
            </w:r>
          </w:p>
          <w:p w:rsidR="00000000" w:rsidDel="00000000" w:rsidP="00000000" w:rsidRDefault="00000000" w:rsidRPr="00000000" w14:paraId="00000050">
            <w:pPr>
              <w:pageBreakBefore w:val="0"/>
              <w:numPr>
                <w:ilvl w:val="0"/>
                <w:numId w:val="1"/>
              </w:numPr>
              <w:spacing w:after="0" w:before="0" w:lineRule="auto"/>
              <w:ind w:left="720" w:hanging="360"/>
              <w:rPr>
                <w:sz w:val="22"/>
                <w:szCs w:val="22"/>
              </w:rPr>
            </w:pPr>
            <w:r w:rsidDel="00000000" w:rsidR="00000000" w:rsidRPr="00000000">
              <w:rPr>
                <w:sz w:val="22"/>
                <w:szCs w:val="22"/>
                <w:rtl w:val="0"/>
              </w:rPr>
              <w:t xml:space="preserve">E Hellebrand suggested that the fourth year senators should be discouraged from applying for an SEC position and serving on SEC as a non-senator;</w:t>
            </w:r>
            <w:r w:rsidDel="00000000" w:rsidR="00000000" w:rsidRPr="00000000">
              <w:rPr>
                <w:rtl w:val="0"/>
              </w:rPr>
            </w:r>
          </w:p>
          <w:p w:rsidR="00000000" w:rsidDel="00000000" w:rsidP="00000000" w:rsidRDefault="00000000" w:rsidRPr="00000000" w14:paraId="00000051">
            <w:pPr>
              <w:pageBreakBefore w:val="0"/>
              <w:numPr>
                <w:ilvl w:val="0"/>
                <w:numId w:val="1"/>
              </w:numPr>
              <w:spacing w:after="0" w:before="0" w:lineRule="auto"/>
              <w:ind w:left="720" w:hanging="360"/>
              <w:rPr>
                <w:sz w:val="22"/>
                <w:szCs w:val="22"/>
              </w:rPr>
            </w:pPr>
            <w:r w:rsidDel="00000000" w:rsidR="00000000" w:rsidRPr="00000000">
              <w:rPr>
                <w:sz w:val="22"/>
                <w:szCs w:val="22"/>
                <w:rtl w:val="0"/>
              </w:rPr>
              <w:t xml:space="preserve">CFS recommended that changes be made to the by-laws to avoid situations when a senator whose second consecutive term is over continues serving on SEC as a non-senator.</w:t>
            </w:r>
            <w:r w:rsidDel="00000000" w:rsidR="00000000" w:rsidRPr="00000000">
              <w:rPr>
                <w:rtl w:val="0"/>
              </w:rPr>
            </w:r>
          </w:p>
          <w:p w:rsidR="00000000" w:rsidDel="00000000" w:rsidP="00000000" w:rsidRDefault="00000000" w:rsidRPr="00000000" w14:paraId="00000052">
            <w:pPr>
              <w:pageBreakBefore w:val="0"/>
              <w:spacing w:after="2" w:before="2" w:lineRule="auto"/>
              <w:rPr>
                <w:sz w:val="22"/>
                <w:szCs w:val="22"/>
              </w:rPr>
            </w:pPr>
            <w:r w:rsidDel="00000000" w:rsidR="00000000" w:rsidRPr="00000000">
              <w:rPr>
                <w:rtl w:val="0"/>
              </w:rPr>
            </w:r>
          </w:p>
        </w:tc>
        <w:tc>
          <w:tcPr/>
          <w:p w:rsidR="00000000" w:rsidDel="00000000" w:rsidP="00000000" w:rsidRDefault="00000000" w:rsidRPr="00000000" w14:paraId="00000053">
            <w:pPr>
              <w:pageBreakBefore w:val="0"/>
              <w:rPr>
                <w:sz w:val="22"/>
                <w:szCs w:val="22"/>
              </w:rPr>
            </w:pPr>
            <w:r w:rsidDel="00000000" w:rsidR="00000000" w:rsidRPr="00000000">
              <w:rPr>
                <w:sz w:val="22"/>
                <w:szCs w:val="22"/>
                <w:rtl w:val="0"/>
              </w:rPr>
              <w:t xml:space="preserve">CFS agreed to convey these issues to the CAB so that they can take action.</w:t>
            </w:r>
          </w:p>
        </w:tc>
      </w:tr>
      <w:tr>
        <w:trPr>
          <w:cantSplit w:val="0"/>
          <w:trHeight w:val="460" w:hRule="atLeast"/>
          <w:tblHeader w:val="0"/>
        </w:trPr>
        <w:tc>
          <w:tcPr/>
          <w:p w:rsidR="00000000" w:rsidDel="00000000" w:rsidP="00000000" w:rsidRDefault="00000000" w:rsidRPr="00000000" w14:paraId="00000054">
            <w:pPr>
              <w:pageBreakBefore w:val="0"/>
              <w:rPr>
                <w:b w:val="1"/>
                <w:sz w:val="20"/>
                <w:szCs w:val="20"/>
              </w:rPr>
            </w:pPr>
            <w:r w:rsidDel="00000000" w:rsidR="00000000" w:rsidRPr="00000000">
              <w:rPr>
                <w:rtl w:val="0"/>
              </w:rPr>
            </w:r>
          </w:p>
        </w:tc>
        <w:tc>
          <w:tcPr/>
          <w:p w:rsidR="00000000" w:rsidDel="00000000" w:rsidP="00000000" w:rsidRDefault="00000000" w:rsidRPr="00000000" w14:paraId="00000055">
            <w:pPr>
              <w:pageBreakBefore w:val="0"/>
              <w:spacing w:after="2" w:before="2" w:lineRule="auto"/>
              <w:rPr>
                <w:sz w:val="22"/>
                <w:szCs w:val="22"/>
              </w:rPr>
            </w:pPr>
            <w:r w:rsidDel="00000000" w:rsidR="00000000" w:rsidRPr="00000000">
              <w:rPr>
                <w:sz w:val="22"/>
                <w:szCs w:val="22"/>
                <w:rtl w:val="0"/>
              </w:rPr>
              <w:t xml:space="preserve">CFS discussed whom to appoint for two SEC seats to replace Ann Sakaguchi and Pete Mouginis-Mark. The next (and final) person on the list is George Wilkins.</w:t>
            </w:r>
          </w:p>
          <w:p w:rsidR="00000000" w:rsidDel="00000000" w:rsidP="00000000" w:rsidRDefault="00000000" w:rsidRPr="00000000" w14:paraId="00000056">
            <w:pPr>
              <w:pageBreakBefore w:val="0"/>
              <w:spacing w:after="2" w:before="2" w:lineRule="auto"/>
              <w:rPr>
                <w:sz w:val="22"/>
                <w:szCs w:val="22"/>
              </w:rPr>
            </w:pPr>
            <w:r w:rsidDel="00000000" w:rsidR="00000000" w:rsidRPr="00000000">
              <w:rPr>
                <w:rtl w:val="0"/>
              </w:rPr>
            </w:r>
          </w:p>
          <w:p w:rsidR="00000000" w:rsidDel="00000000" w:rsidP="00000000" w:rsidRDefault="00000000" w:rsidRPr="00000000" w14:paraId="00000057">
            <w:pPr>
              <w:pageBreakBefore w:val="0"/>
              <w:rPr>
                <w:sz w:val="22"/>
                <w:szCs w:val="22"/>
              </w:rPr>
            </w:pPr>
            <w:r w:rsidDel="00000000" w:rsidR="00000000" w:rsidRPr="00000000">
              <w:rPr>
                <w:sz w:val="22"/>
                <w:szCs w:val="22"/>
                <w:rtl w:val="0"/>
              </w:rPr>
              <w:t xml:space="preserve">Chair Csiszar called for a vote to nominate George Wilkins to replace Ann Sakaguchi on SEC, seconded by E Hellebrand.</w:t>
            </w:r>
          </w:p>
        </w:tc>
        <w:tc>
          <w:tcPr/>
          <w:p w:rsidR="00000000" w:rsidDel="00000000" w:rsidP="00000000" w:rsidRDefault="00000000" w:rsidRPr="00000000" w14:paraId="00000058">
            <w:pPr>
              <w:pageBreakBefore w:val="0"/>
              <w:rPr>
                <w:sz w:val="22"/>
                <w:szCs w:val="22"/>
              </w:rPr>
            </w:pPr>
            <w:r w:rsidDel="00000000" w:rsidR="00000000" w:rsidRPr="00000000">
              <w:rPr>
                <w:sz w:val="22"/>
                <w:szCs w:val="22"/>
                <w:rtl w:val="0"/>
              </w:rPr>
              <w:t xml:space="preserve">CFS will contact Jeff Kuhn to inform him about CFS’s interpretation of the rules that exclude him as a non-senator serving on the SEC.</w:t>
            </w:r>
          </w:p>
          <w:p w:rsidR="00000000" w:rsidDel="00000000" w:rsidP="00000000" w:rsidRDefault="00000000" w:rsidRPr="00000000" w14:paraId="00000059">
            <w:pPr>
              <w:pageBreakBefore w:val="0"/>
              <w:rPr>
                <w:sz w:val="22"/>
                <w:szCs w:val="22"/>
              </w:rPr>
            </w:pPr>
            <w:r w:rsidDel="00000000" w:rsidR="00000000" w:rsidRPr="00000000">
              <w:rPr>
                <w:rtl w:val="0"/>
              </w:rPr>
            </w:r>
          </w:p>
          <w:p w:rsidR="00000000" w:rsidDel="00000000" w:rsidP="00000000" w:rsidRDefault="00000000" w:rsidRPr="00000000" w14:paraId="0000005A">
            <w:pPr>
              <w:pageBreakBefore w:val="0"/>
              <w:rPr>
                <w:sz w:val="22"/>
                <w:szCs w:val="22"/>
              </w:rPr>
            </w:pPr>
            <w:r w:rsidDel="00000000" w:rsidR="00000000" w:rsidRPr="00000000">
              <w:rPr>
                <w:sz w:val="22"/>
                <w:szCs w:val="22"/>
                <w:rtl w:val="0"/>
              </w:rPr>
              <w:t xml:space="preserve">CFS voted unanimously to approve G Wilkins for SEC.</w:t>
            </w:r>
          </w:p>
          <w:p w:rsidR="00000000" w:rsidDel="00000000" w:rsidP="00000000" w:rsidRDefault="00000000" w:rsidRPr="00000000" w14:paraId="0000005B">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C">
            <w:pPr>
              <w:pageBreakBefore w:val="0"/>
              <w:rPr>
                <w:b w:val="1"/>
                <w:sz w:val="20"/>
                <w:szCs w:val="20"/>
              </w:rPr>
            </w:pPr>
            <w:r w:rsidDel="00000000" w:rsidR="00000000" w:rsidRPr="00000000">
              <w:rPr>
                <w:rtl w:val="0"/>
              </w:rPr>
            </w:r>
          </w:p>
        </w:tc>
        <w:tc>
          <w:tcPr/>
          <w:p w:rsidR="00000000" w:rsidDel="00000000" w:rsidP="00000000" w:rsidRDefault="00000000" w:rsidRPr="00000000" w14:paraId="0000005D">
            <w:pPr>
              <w:pageBreakBefore w:val="0"/>
              <w:rPr>
                <w:sz w:val="22"/>
                <w:szCs w:val="22"/>
              </w:rPr>
            </w:pPr>
            <w:r w:rsidDel="00000000" w:rsidR="00000000" w:rsidRPr="00000000">
              <w:rPr>
                <w:sz w:val="22"/>
                <w:szCs w:val="22"/>
                <w:rtl w:val="0"/>
              </w:rPr>
              <w:t xml:space="preserve">Chair Csiszar welcomed Kelley Withy, who is a new SEC liaison. </w:t>
            </w:r>
          </w:p>
          <w:p w:rsidR="00000000" w:rsidDel="00000000" w:rsidP="00000000" w:rsidRDefault="00000000" w:rsidRPr="00000000" w14:paraId="0000005E">
            <w:pPr>
              <w:pageBreakBefore w:val="0"/>
              <w:rPr>
                <w:sz w:val="22"/>
                <w:szCs w:val="22"/>
              </w:rPr>
            </w:pPr>
            <w:r w:rsidDel="00000000" w:rsidR="00000000" w:rsidRPr="00000000">
              <w:rPr>
                <w:rtl w:val="0"/>
              </w:rPr>
            </w:r>
          </w:p>
          <w:p w:rsidR="00000000" w:rsidDel="00000000" w:rsidP="00000000" w:rsidRDefault="00000000" w:rsidRPr="00000000" w14:paraId="0000005F">
            <w:pPr>
              <w:pageBreakBefore w:val="0"/>
              <w:rPr>
                <w:sz w:val="22"/>
                <w:szCs w:val="22"/>
              </w:rPr>
            </w:pPr>
            <w:r w:rsidDel="00000000" w:rsidR="00000000" w:rsidRPr="00000000">
              <w:rPr>
                <w:sz w:val="22"/>
                <w:szCs w:val="22"/>
                <w:rtl w:val="0"/>
              </w:rPr>
              <w:t xml:space="preserve">K Withy reported on the following:</w:t>
            </w:r>
          </w:p>
          <w:p w:rsidR="00000000" w:rsidDel="00000000" w:rsidP="00000000" w:rsidRDefault="00000000" w:rsidRPr="00000000" w14:paraId="00000060">
            <w:pPr>
              <w:pageBreakBefore w:val="0"/>
              <w:numPr>
                <w:ilvl w:val="0"/>
                <w:numId w:val="3"/>
              </w:numPr>
              <w:spacing w:after="0" w:before="0" w:lineRule="auto"/>
              <w:ind w:left="720" w:hanging="360"/>
              <w:rPr>
                <w:sz w:val="22"/>
                <w:szCs w:val="22"/>
              </w:rPr>
            </w:pPr>
            <w:r w:rsidDel="00000000" w:rsidR="00000000" w:rsidRPr="00000000">
              <w:rPr>
                <w:sz w:val="22"/>
                <w:szCs w:val="22"/>
                <w:rtl w:val="0"/>
              </w:rPr>
              <w:t xml:space="preserve">GEC should be populated as soon as possible without waiting for the new election results. </w:t>
            </w:r>
            <w:r w:rsidDel="00000000" w:rsidR="00000000" w:rsidRPr="00000000">
              <w:rPr>
                <w:rtl w:val="0"/>
              </w:rPr>
            </w:r>
          </w:p>
          <w:p w:rsidR="00000000" w:rsidDel="00000000" w:rsidP="00000000" w:rsidRDefault="00000000" w:rsidRPr="00000000" w14:paraId="00000061">
            <w:pPr>
              <w:pageBreakBefore w:val="0"/>
              <w:numPr>
                <w:ilvl w:val="0"/>
                <w:numId w:val="3"/>
              </w:numPr>
              <w:spacing w:after="0" w:before="0" w:lineRule="auto"/>
              <w:ind w:left="720" w:hanging="360"/>
              <w:rPr>
                <w:sz w:val="22"/>
                <w:szCs w:val="22"/>
              </w:rPr>
            </w:pPr>
            <w:r w:rsidDel="00000000" w:rsidR="00000000" w:rsidRPr="00000000">
              <w:rPr>
                <w:sz w:val="22"/>
                <w:szCs w:val="22"/>
                <w:rtl w:val="0"/>
              </w:rPr>
              <w:t xml:space="preserve">Kathleen Sullivan (Nursing) was approved by SEC for the Ethics Committee; however, the nomination of Karen Selph was temporarily put on hold because of a possible conflict of interest. </w:t>
            </w:r>
            <w:r w:rsidDel="00000000" w:rsidR="00000000" w:rsidRPr="00000000">
              <w:rPr>
                <w:rtl w:val="0"/>
              </w:rPr>
            </w:r>
          </w:p>
          <w:p w:rsidR="00000000" w:rsidDel="00000000" w:rsidP="00000000" w:rsidRDefault="00000000" w:rsidRPr="00000000" w14:paraId="00000062">
            <w:pPr>
              <w:pageBreakBefore w:val="0"/>
              <w:rPr>
                <w:sz w:val="22"/>
                <w:szCs w:val="22"/>
              </w:rPr>
            </w:pPr>
            <w:r w:rsidDel="00000000" w:rsidR="00000000" w:rsidRPr="00000000">
              <w:rPr>
                <w:rtl w:val="0"/>
              </w:rPr>
            </w:r>
          </w:p>
          <w:p w:rsidR="00000000" w:rsidDel="00000000" w:rsidP="00000000" w:rsidRDefault="00000000" w:rsidRPr="00000000" w14:paraId="00000063">
            <w:pPr>
              <w:pageBreakBefore w:val="0"/>
              <w:rPr>
                <w:sz w:val="22"/>
                <w:szCs w:val="22"/>
              </w:rPr>
            </w:pPr>
            <w:r w:rsidDel="00000000" w:rsidR="00000000" w:rsidRPr="00000000">
              <w:rPr>
                <w:sz w:val="22"/>
                <w:szCs w:val="22"/>
                <w:rtl w:val="0"/>
              </w:rPr>
              <w:t xml:space="preserve">The CFS discussed criteria for conflict of interest on the Ethics Committee. There is no reason to exclude a faculty from service on the basis that he/she may have a researcher family member at UH. </w:t>
            </w:r>
          </w:p>
          <w:p w:rsidR="00000000" w:rsidDel="00000000" w:rsidP="00000000" w:rsidRDefault="00000000" w:rsidRPr="00000000" w14:paraId="00000064">
            <w:pPr>
              <w:pageBreakBefore w:val="0"/>
              <w:rPr>
                <w:sz w:val="22"/>
                <w:szCs w:val="22"/>
              </w:rPr>
            </w:pPr>
            <w:r w:rsidDel="00000000" w:rsidR="00000000" w:rsidRPr="00000000">
              <w:rPr>
                <w:rtl w:val="0"/>
              </w:rPr>
            </w:r>
          </w:p>
          <w:p w:rsidR="00000000" w:rsidDel="00000000" w:rsidP="00000000" w:rsidRDefault="00000000" w:rsidRPr="00000000" w14:paraId="00000065">
            <w:pPr>
              <w:pageBreakBefore w:val="0"/>
              <w:rPr>
                <w:sz w:val="22"/>
                <w:szCs w:val="22"/>
              </w:rPr>
            </w:pPr>
            <w:r w:rsidDel="00000000" w:rsidR="00000000" w:rsidRPr="00000000">
              <w:rPr>
                <w:sz w:val="22"/>
                <w:szCs w:val="22"/>
                <w:rtl w:val="0"/>
              </w:rPr>
              <w:t xml:space="preserve">Chair Csiszar asked K Withy to check with SEC about their position about populating some of the standing committees with non-senators. </w:t>
            </w:r>
          </w:p>
        </w:tc>
        <w:tc>
          <w:tcPr/>
          <w:p w:rsidR="00000000" w:rsidDel="00000000" w:rsidP="00000000" w:rsidRDefault="00000000" w:rsidRPr="00000000" w14:paraId="00000066">
            <w:pPr>
              <w:pageBreakBefore w:val="0"/>
              <w:rPr>
                <w:sz w:val="22"/>
                <w:szCs w:val="22"/>
              </w:rPr>
            </w:pPr>
            <w:r w:rsidDel="00000000" w:rsidR="00000000" w:rsidRPr="00000000">
              <w:rPr>
                <w:sz w:val="22"/>
                <w:szCs w:val="22"/>
                <w:rtl w:val="0"/>
              </w:rPr>
              <w:t xml:space="preserve">CFS is going to ask SEC to reconsider their decision regarding conflict of interest and approve Selph for the Ethics Committee as nominated earlier by the CFS.</w:t>
            </w:r>
          </w:p>
          <w:p w:rsidR="00000000" w:rsidDel="00000000" w:rsidP="00000000" w:rsidRDefault="00000000" w:rsidRPr="00000000" w14:paraId="00000067">
            <w:pPr>
              <w:pageBreakBefore w:val="0"/>
              <w:rPr>
                <w:sz w:val="22"/>
                <w:szCs w:val="22"/>
              </w:rPr>
            </w:pPr>
            <w:r w:rsidDel="00000000" w:rsidR="00000000" w:rsidRPr="00000000">
              <w:rPr>
                <w:rtl w:val="0"/>
              </w:rPr>
            </w:r>
          </w:p>
          <w:p w:rsidR="00000000" w:rsidDel="00000000" w:rsidP="00000000" w:rsidRDefault="00000000" w:rsidRPr="00000000" w14:paraId="00000068">
            <w:pPr>
              <w:pageBreakBefore w:val="0"/>
              <w:rPr>
                <w:sz w:val="22"/>
                <w:szCs w:val="22"/>
              </w:rPr>
            </w:pPr>
            <w:r w:rsidDel="00000000" w:rsidR="00000000" w:rsidRPr="00000000">
              <w:rPr>
                <w:rtl w:val="0"/>
              </w:rPr>
            </w:r>
          </w:p>
          <w:p w:rsidR="00000000" w:rsidDel="00000000" w:rsidP="00000000" w:rsidRDefault="00000000" w:rsidRPr="00000000" w14:paraId="00000069">
            <w:pPr>
              <w:pageBreakBefore w:val="0"/>
              <w:rPr>
                <w:sz w:val="22"/>
                <w:szCs w:val="22"/>
              </w:rPr>
            </w:pPr>
            <w:r w:rsidDel="00000000" w:rsidR="00000000" w:rsidRPr="00000000">
              <w:rPr>
                <w:rtl w:val="0"/>
              </w:rPr>
            </w:r>
          </w:p>
          <w:p w:rsidR="00000000" w:rsidDel="00000000" w:rsidP="00000000" w:rsidRDefault="00000000" w:rsidRPr="00000000" w14:paraId="0000006A">
            <w:pPr>
              <w:pageBreakBefore w:val="0"/>
              <w:rPr>
                <w:sz w:val="22"/>
                <w:szCs w:val="22"/>
              </w:rPr>
            </w:pPr>
            <w:r w:rsidDel="00000000" w:rsidR="00000000" w:rsidRPr="00000000">
              <w:rPr>
                <w:rtl w:val="0"/>
              </w:rPr>
            </w:r>
          </w:p>
          <w:p w:rsidR="00000000" w:rsidDel="00000000" w:rsidP="00000000" w:rsidRDefault="00000000" w:rsidRPr="00000000" w14:paraId="0000006B">
            <w:pPr>
              <w:pageBreakBefore w:val="0"/>
              <w:rPr>
                <w:sz w:val="22"/>
                <w:szCs w:val="22"/>
              </w:rPr>
            </w:pPr>
            <w:r w:rsidDel="00000000" w:rsidR="00000000" w:rsidRPr="00000000">
              <w:rPr>
                <w:rtl w:val="0"/>
              </w:rPr>
            </w:r>
          </w:p>
          <w:p w:rsidR="00000000" w:rsidDel="00000000" w:rsidP="00000000" w:rsidRDefault="00000000" w:rsidRPr="00000000" w14:paraId="0000006C">
            <w:pPr>
              <w:pageBreakBefore w:val="0"/>
              <w:rPr>
                <w:sz w:val="22"/>
                <w:szCs w:val="22"/>
              </w:rPr>
            </w:pPr>
            <w:r w:rsidDel="00000000" w:rsidR="00000000" w:rsidRPr="00000000">
              <w:rPr>
                <w:rtl w:val="0"/>
              </w:rPr>
            </w:r>
          </w:p>
          <w:p w:rsidR="00000000" w:rsidDel="00000000" w:rsidP="00000000" w:rsidRDefault="00000000" w:rsidRPr="00000000" w14:paraId="0000006D">
            <w:pPr>
              <w:pageBreakBefore w:val="0"/>
              <w:rPr>
                <w:sz w:val="22"/>
                <w:szCs w:val="22"/>
              </w:rPr>
            </w:pPr>
            <w:r w:rsidDel="00000000" w:rsidR="00000000" w:rsidRPr="00000000">
              <w:rPr>
                <w:rtl w:val="0"/>
              </w:rPr>
            </w:r>
          </w:p>
          <w:p w:rsidR="00000000" w:rsidDel="00000000" w:rsidP="00000000" w:rsidRDefault="00000000" w:rsidRPr="00000000" w14:paraId="0000006E">
            <w:pPr>
              <w:pageBreakBefore w:val="0"/>
              <w:rPr>
                <w:sz w:val="22"/>
                <w:szCs w:val="22"/>
              </w:rPr>
            </w:pPr>
            <w:r w:rsidDel="00000000" w:rsidR="00000000" w:rsidRPr="00000000">
              <w:rPr>
                <w:rtl w:val="0"/>
              </w:rPr>
            </w:r>
          </w:p>
          <w:p w:rsidR="00000000" w:rsidDel="00000000" w:rsidP="00000000" w:rsidRDefault="00000000" w:rsidRPr="00000000" w14:paraId="0000006F">
            <w:pPr>
              <w:pageBreakBefore w:val="0"/>
              <w:rPr>
                <w:sz w:val="22"/>
                <w:szCs w:val="22"/>
              </w:rPr>
            </w:pPr>
            <w:r w:rsidDel="00000000" w:rsidR="00000000" w:rsidRPr="00000000">
              <w:rPr>
                <w:rtl w:val="0"/>
              </w:rPr>
            </w:r>
          </w:p>
          <w:p w:rsidR="00000000" w:rsidDel="00000000" w:rsidP="00000000" w:rsidRDefault="00000000" w:rsidRPr="00000000" w14:paraId="00000070">
            <w:pPr>
              <w:pageBreakBefore w:val="0"/>
              <w:rPr>
                <w:sz w:val="22"/>
                <w:szCs w:val="22"/>
              </w:rPr>
            </w:pPr>
            <w:r w:rsidDel="00000000" w:rsidR="00000000" w:rsidRPr="00000000">
              <w:rPr>
                <w:sz w:val="22"/>
                <w:szCs w:val="22"/>
                <w:rtl w:val="0"/>
              </w:rPr>
              <w:t xml:space="preserve">J. Kinder clarified that this was considered only for CFS as it deals with sensitive election issues.</w:t>
            </w:r>
          </w:p>
        </w:tc>
      </w:tr>
      <w:tr>
        <w:trPr>
          <w:cantSplit w:val="0"/>
          <w:trHeight w:val="460" w:hRule="atLeast"/>
          <w:tblHeader w:val="0"/>
        </w:trPr>
        <w:tc>
          <w:tcPr/>
          <w:p w:rsidR="00000000" w:rsidDel="00000000" w:rsidP="00000000" w:rsidRDefault="00000000" w:rsidRPr="00000000" w14:paraId="00000071">
            <w:pPr>
              <w:pageBreakBefore w:val="0"/>
              <w:rPr>
                <w:b w:val="1"/>
                <w:sz w:val="20"/>
                <w:szCs w:val="20"/>
              </w:rPr>
            </w:pPr>
            <w:r w:rsidDel="00000000" w:rsidR="00000000" w:rsidRPr="00000000">
              <w:rPr>
                <w:rtl w:val="0"/>
              </w:rPr>
            </w:r>
          </w:p>
        </w:tc>
        <w:tc>
          <w:tcPr/>
          <w:p w:rsidR="00000000" w:rsidDel="00000000" w:rsidP="00000000" w:rsidRDefault="00000000" w:rsidRPr="00000000" w14:paraId="00000072">
            <w:pPr>
              <w:pageBreakBefore w:val="0"/>
              <w:rPr>
                <w:sz w:val="22"/>
                <w:szCs w:val="22"/>
              </w:rPr>
            </w:pPr>
            <w:r w:rsidDel="00000000" w:rsidR="00000000" w:rsidRPr="00000000">
              <w:rPr>
                <w:sz w:val="22"/>
                <w:szCs w:val="22"/>
                <w:rtl w:val="0"/>
              </w:rPr>
              <w:t xml:space="preserve">Chair Csiszar reported that CFS had been approached to recommend three new members for the Academic Grievance Committee and one new member for the Student Appellate Board by May 1, 2017. </w:t>
            </w:r>
          </w:p>
          <w:p w:rsidR="00000000" w:rsidDel="00000000" w:rsidP="00000000" w:rsidRDefault="00000000" w:rsidRPr="00000000" w14:paraId="00000073">
            <w:pPr>
              <w:pageBreakBefore w:val="0"/>
              <w:rPr>
                <w:sz w:val="22"/>
                <w:szCs w:val="22"/>
              </w:rPr>
            </w:pPr>
            <w:r w:rsidDel="00000000" w:rsidR="00000000" w:rsidRPr="00000000">
              <w:rPr>
                <w:rtl w:val="0"/>
              </w:rPr>
            </w:r>
          </w:p>
          <w:p w:rsidR="00000000" w:rsidDel="00000000" w:rsidP="00000000" w:rsidRDefault="00000000" w:rsidRPr="00000000" w14:paraId="00000074">
            <w:pPr>
              <w:pageBreakBefore w:val="0"/>
              <w:rPr>
                <w:sz w:val="22"/>
                <w:szCs w:val="22"/>
              </w:rPr>
            </w:pPr>
            <w:r w:rsidDel="00000000" w:rsidR="00000000" w:rsidRPr="00000000">
              <w:rPr>
                <w:sz w:val="22"/>
                <w:szCs w:val="22"/>
                <w:rtl w:val="0"/>
              </w:rPr>
              <w:t xml:space="preserve">Chair Csiszar called for a vote to nominate Dr. Jing Guo for the Study Abroad Council</w:t>
            </w:r>
          </w:p>
          <w:p w:rsidR="00000000" w:rsidDel="00000000" w:rsidP="00000000" w:rsidRDefault="00000000" w:rsidRPr="00000000" w14:paraId="00000075">
            <w:pPr>
              <w:pageBreakBefore w:val="0"/>
              <w:rPr>
                <w:sz w:val="22"/>
                <w:szCs w:val="22"/>
              </w:rPr>
            </w:pPr>
            <w:r w:rsidDel="00000000" w:rsidR="00000000" w:rsidRPr="00000000">
              <w:rPr>
                <w:rtl w:val="0"/>
              </w:rPr>
            </w:r>
          </w:p>
        </w:tc>
        <w:tc>
          <w:tcPr/>
          <w:p w:rsidR="00000000" w:rsidDel="00000000" w:rsidP="00000000" w:rsidRDefault="00000000" w:rsidRPr="00000000" w14:paraId="00000076">
            <w:pPr>
              <w:pageBreakBefore w:val="0"/>
              <w:rPr>
                <w:sz w:val="22"/>
                <w:szCs w:val="22"/>
              </w:rPr>
            </w:pPr>
            <w:r w:rsidDel="00000000" w:rsidR="00000000" w:rsidRPr="00000000">
              <w:rPr>
                <w:sz w:val="22"/>
                <w:szCs w:val="22"/>
                <w:rtl w:val="0"/>
              </w:rPr>
              <w:t xml:space="preserve">CFS will check the volunteer list to propose at least one non-senator volunteer who is graduate faculty.</w:t>
            </w:r>
          </w:p>
          <w:p w:rsidR="00000000" w:rsidDel="00000000" w:rsidP="00000000" w:rsidRDefault="00000000" w:rsidRPr="00000000" w14:paraId="00000077">
            <w:pPr>
              <w:pageBreakBefore w:val="0"/>
              <w:rPr>
                <w:sz w:val="22"/>
                <w:szCs w:val="22"/>
              </w:rPr>
            </w:pPr>
            <w:r w:rsidDel="00000000" w:rsidR="00000000" w:rsidRPr="00000000">
              <w:rPr>
                <w:rtl w:val="0"/>
              </w:rPr>
            </w:r>
          </w:p>
          <w:p w:rsidR="00000000" w:rsidDel="00000000" w:rsidP="00000000" w:rsidRDefault="00000000" w:rsidRPr="00000000" w14:paraId="00000078">
            <w:pPr>
              <w:pageBreakBefore w:val="0"/>
              <w:rPr>
                <w:sz w:val="22"/>
                <w:szCs w:val="22"/>
              </w:rPr>
            </w:pPr>
            <w:r w:rsidDel="00000000" w:rsidR="00000000" w:rsidRPr="00000000">
              <w:rPr>
                <w:sz w:val="22"/>
                <w:szCs w:val="22"/>
                <w:rtl w:val="0"/>
              </w:rPr>
              <w:t xml:space="preserve">CFS approved Dr. Jing Guo unanimously</w:t>
            </w:r>
          </w:p>
        </w:tc>
      </w:tr>
      <w:tr>
        <w:trPr>
          <w:cantSplit w:val="0"/>
          <w:trHeight w:val="620" w:hRule="atLeast"/>
          <w:tblHeader w:val="0"/>
        </w:trPr>
        <w:tc>
          <w:tcPr/>
          <w:p w:rsidR="00000000" w:rsidDel="00000000" w:rsidP="00000000" w:rsidRDefault="00000000" w:rsidRPr="00000000" w14:paraId="00000079">
            <w:pPr>
              <w:pageBreakBefore w:val="0"/>
              <w:rPr>
                <w:b w:val="1"/>
                <w:sz w:val="20"/>
                <w:szCs w:val="20"/>
              </w:rPr>
            </w:pPr>
            <w:r w:rsidDel="00000000" w:rsidR="00000000" w:rsidRPr="00000000">
              <w:rPr>
                <w:b w:val="1"/>
                <w:sz w:val="20"/>
                <w:szCs w:val="20"/>
                <w:rtl w:val="0"/>
              </w:rPr>
              <w:t xml:space="preserve">WORK IN PROGRESS</w:t>
            </w:r>
          </w:p>
        </w:tc>
        <w:tc>
          <w:tcPr/>
          <w:p w:rsidR="00000000" w:rsidDel="00000000" w:rsidP="00000000" w:rsidRDefault="00000000" w:rsidRPr="00000000" w14:paraId="0000007A">
            <w:pPr>
              <w:pageBreakBefore w:val="0"/>
              <w:rPr>
                <w:sz w:val="22"/>
                <w:szCs w:val="22"/>
              </w:rPr>
            </w:pPr>
            <w:r w:rsidDel="00000000" w:rsidR="00000000" w:rsidRPr="00000000">
              <w:rPr>
                <w:sz w:val="22"/>
                <w:szCs w:val="22"/>
                <w:rtl w:val="0"/>
              </w:rPr>
              <w:t xml:space="preserve">CFS members will check the eligibility of the following candidates for the Graduate Council and select the best candidates: </w:t>
            </w:r>
          </w:p>
          <w:p w:rsidR="00000000" w:rsidDel="00000000" w:rsidP="00000000" w:rsidRDefault="00000000" w:rsidRPr="00000000" w14:paraId="0000007B">
            <w:pPr>
              <w:pageBreakBefore w:val="0"/>
              <w:numPr>
                <w:ilvl w:val="0"/>
                <w:numId w:val="2"/>
              </w:numPr>
              <w:spacing w:after="0" w:before="0" w:lineRule="auto"/>
              <w:ind w:left="720" w:hanging="360"/>
              <w:rPr>
                <w:sz w:val="22"/>
                <w:szCs w:val="22"/>
              </w:rPr>
            </w:pPr>
            <w:r w:rsidDel="00000000" w:rsidR="00000000" w:rsidRPr="00000000">
              <w:rPr>
                <w:sz w:val="22"/>
                <w:szCs w:val="22"/>
                <w:rtl w:val="0"/>
              </w:rPr>
              <w:t xml:space="preserve">Social Sciences: Katharina Heyer (political science) OR Wei Zheng  (Sociology) - to be checked by R Suvorov</w:t>
            </w:r>
          </w:p>
          <w:p w:rsidR="00000000" w:rsidDel="00000000" w:rsidP="00000000" w:rsidRDefault="00000000" w:rsidRPr="00000000" w14:paraId="0000007C">
            <w:pPr>
              <w:pageBreakBefore w:val="0"/>
              <w:numPr>
                <w:ilvl w:val="0"/>
                <w:numId w:val="2"/>
              </w:numPr>
              <w:spacing w:after="0" w:before="0" w:lineRule="auto"/>
              <w:ind w:left="720" w:hanging="360"/>
              <w:rPr>
                <w:sz w:val="22"/>
                <w:szCs w:val="22"/>
              </w:rPr>
            </w:pPr>
            <w:r w:rsidDel="00000000" w:rsidR="00000000" w:rsidRPr="00000000">
              <w:rPr>
                <w:sz w:val="22"/>
                <w:szCs w:val="22"/>
                <w:rtl w:val="0"/>
              </w:rPr>
              <w:t xml:space="preserve">Nursing: Maureen Shannon - to be checked by P Fuleky</w:t>
            </w:r>
          </w:p>
          <w:p w:rsidR="00000000" w:rsidDel="00000000" w:rsidP="00000000" w:rsidRDefault="00000000" w:rsidRPr="00000000" w14:paraId="0000007D">
            <w:pPr>
              <w:pageBreakBefore w:val="0"/>
              <w:numPr>
                <w:ilvl w:val="0"/>
                <w:numId w:val="2"/>
              </w:numPr>
              <w:spacing w:after="0" w:before="0" w:lineRule="auto"/>
              <w:ind w:left="720" w:hanging="360"/>
              <w:rPr>
                <w:sz w:val="22"/>
                <w:szCs w:val="22"/>
              </w:rPr>
            </w:pPr>
            <w:r w:rsidDel="00000000" w:rsidR="00000000" w:rsidRPr="00000000">
              <w:rPr>
                <w:sz w:val="22"/>
                <w:szCs w:val="22"/>
                <w:rtl w:val="0"/>
              </w:rPr>
              <w:t xml:space="preserve">Education: Julie Kaomea - to be checked by A Wertheimer</w:t>
            </w:r>
          </w:p>
          <w:p w:rsidR="00000000" w:rsidDel="00000000" w:rsidP="00000000" w:rsidRDefault="00000000" w:rsidRPr="00000000" w14:paraId="0000007E">
            <w:pPr>
              <w:pageBreakBefore w:val="0"/>
              <w:numPr>
                <w:ilvl w:val="0"/>
                <w:numId w:val="2"/>
              </w:numPr>
              <w:spacing w:after="0" w:before="0" w:lineRule="auto"/>
              <w:ind w:left="720" w:hanging="360"/>
              <w:rPr>
                <w:sz w:val="22"/>
                <w:szCs w:val="22"/>
              </w:rPr>
            </w:pPr>
            <w:r w:rsidDel="00000000" w:rsidR="00000000" w:rsidRPr="00000000">
              <w:rPr>
                <w:sz w:val="22"/>
                <w:szCs w:val="22"/>
                <w:rtl w:val="0"/>
              </w:rPr>
              <w:t xml:space="preserve">A&amp;H: Elizabeth Colwill (Am. Studies) OR Karen Jolly (History) OR James Kraft (History) - to be checked by B Huffman</w:t>
            </w:r>
          </w:p>
          <w:p w:rsidR="00000000" w:rsidDel="00000000" w:rsidP="00000000" w:rsidRDefault="00000000" w:rsidRPr="00000000" w14:paraId="0000007F">
            <w:pPr>
              <w:pageBreakBefore w:val="0"/>
              <w:ind w:left="0" w:firstLine="0"/>
              <w:rPr>
                <w:sz w:val="22"/>
                <w:szCs w:val="22"/>
              </w:rPr>
            </w:pPr>
            <w:r w:rsidDel="00000000" w:rsidR="00000000" w:rsidRPr="00000000">
              <w:rPr>
                <w:rtl w:val="0"/>
              </w:rPr>
            </w:r>
          </w:p>
        </w:tc>
        <w:tc>
          <w:tcPr/>
          <w:p w:rsidR="00000000" w:rsidDel="00000000" w:rsidP="00000000" w:rsidRDefault="00000000" w:rsidRPr="00000000" w14:paraId="00000080">
            <w:pPr>
              <w:pageBreakBefore w:val="0"/>
              <w:rPr>
                <w:sz w:val="22"/>
                <w:szCs w:val="22"/>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81">
            <w:pPr>
              <w:pageBreakBefore w:val="0"/>
              <w:rPr>
                <w:b w:val="1"/>
                <w:sz w:val="20"/>
                <w:szCs w:val="20"/>
              </w:rPr>
            </w:pPr>
            <w:r w:rsidDel="00000000" w:rsidR="00000000" w:rsidRPr="00000000">
              <w:rPr>
                <w:b w:val="1"/>
                <w:sz w:val="20"/>
                <w:szCs w:val="20"/>
                <w:rtl w:val="0"/>
              </w:rPr>
              <w:t xml:space="preserve">NEXT MFS ELECTIONS</w:t>
            </w:r>
          </w:p>
        </w:tc>
        <w:tc>
          <w:tcPr/>
          <w:p w:rsidR="00000000" w:rsidDel="00000000" w:rsidP="00000000" w:rsidRDefault="00000000" w:rsidRPr="00000000" w14:paraId="00000082">
            <w:pPr>
              <w:pageBreakBefore w:val="0"/>
              <w:ind w:left="0" w:firstLine="0"/>
              <w:rPr>
                <w:sz w:val="22"/>
                <w:szCs w:val="22"/>
              </w:rPr>
            </w:pPr>
            <w:r w:rsidDel="00000000" w:rsidR="00000000" w:rsidRPr="00000000">
              <w:rPr>
                <w:sz w:val="22"/>
                <w:szCs w:val="22"/>
                <w:rtl w:val="0"/>
              </w:rPr>
              <w:t xml:space="preserve">J Kinder reported on the status of the elections. The elections will close on April 19.</w:t>
            </w:r>
          </w:p>
        </w:tc>
        <w:tc>
          <w:tcPr/>
          <w:p w:rsidR="00000000" w:rsidDel="00000000" w:rsidP="00000000" w:rsidRDefault="00000000" w:rsidRPr="00000000" w14:paraId="00000083">
            <w:pPr>
              <w:pageBreakBefore w:val="0"/>
              <w:rPr>
                <w:sz w:val="22"/>
                <w:szCs w:val="22"/>
              </w:rPr>
            </w:pPr>
            <w:r w:rsidDel="00000000" w:rsidR="00000000" w:rsidRPr="00000000">
              <w:rPr>
                <w:sz w:val="22"/>
                <w:szCs w:val="22"/>
                <w:rtl w:val="0"/>
              </w:rPr>
              <w:t xml:space="preserve">J Kinder will send out a reminder to the constituencies to vote by the deadline. </w:t>
            </w:r>
          </w:p>
        </w:tc>
      </w:tr>
      <w:tr>
        <w:trPr>
          <w:cantSplit w:val="0"/>
          <w:trHeight w:val="580" w:hRule="atLeast"/>
          <w:tblHeader w:val="0"/>
        </w:trPr>
        <w:tc>
          <w:tcPr/>
          <w:p w:rsidR="00000000" w:rsidDel="00000000" w:rsidP="00000000" w:rsidRDefault="00000000" w:rsidRPr="00000000" w14:paraId="00000084">
            <w:pPr>
              <w:pageBreakBefore w:val="0"/>
              <w:rPr>
                <w:b w:val="1"/>
                <w:sz w:val="20"/>
                <w:szCs w:val="20"/>
              </w:rPr>
            </w:pPr>
            <w:r w:rsidDel="00000000" w:rsidR="00000000" w:rsidRPr="00000000">
              <w:rPr>
                <w:b w:val="1"/>
                <w:sz w:val="20"/>
                <w:szCs w:val="20"/>
                <w:rtl w:val="0"/>
              </w:rPr>
              <w:t xml:space="preserve">NEXT CFS MEETING</w:t>
            </w:r>
          </w:p>
        </w:tc>
        <w:tc>
          <w:tcPr/>
          <w:p w:rsidR="00000000" w:rsidDel="00000000" w:rsidP="00000000" w:rsidRDefault="00000000" w:rsidRPr="00000000" w14:paraId="00000085">
            <w:pPr>
              <w:pageBreakBefore w:val="0"/>
              <w:rPr>
                <w:rFonts w:ascii="Times New Roman" w:cs="Times New Roman" w:eastAsia="Times New Roman" w:hAnsi="Times New Roman"/>
                <w:b w:val="0"/>
                <w:sz w:val="22"/>
                <w:szCs w:val="22"/>
              </w:rPr>
            </w:pPr>
            <w:r w:rsidDel="00000000" w:rsidR="00000000" w:rsidRPr="00000000">
              <w:rPr>
                <w:rtl w:val="0"/>
              </w:rPr>
            </w:r>
          </w:p>
        </w:tc>
        <w:tc>
          <w:tcPr/>
          <w:p w:rsidR="00000000" w:rsidDel="00000000" w:rsidP="00000000" w:rsidRDefault="00000000" w:rsidRPr="00000000" w14:paraId="00000086">
            <w:pPr>
              <w:pageBreakBefore w:val="0"/>
              <w:rPr>
                <w:sz w:val="22"/>
                <w:szCs w:val="22"/>
              </w:rPr>
            </w:pPr>
            <w:r w:rsidDel="00000000" w:rsidR="00000000" w:rsidRPr="00000000">
              <w:rPr>
                <w:sz w:val="22"/>
                <w:szCs w:val="22"/>
                <w:rtl w:val="0"/>
              </w:rPr>
              <w:t xml:space="preserve">The date and time for the next CFS meeting was set at 11am on April 20, 2017.</w:t>
            </w:r>
          </w:p>
        </w:tc>
      </w:tr>
      <w:tr>
        <w:trPr>
          <w:cantSplit w:val="0"/>
          <w:trHeight w:val="580" w:hRule="atLeast"/>
          <w:tblHeader w:val="0"/>
        </w:trPr>
        <w:tc>
          <w:tcPr/>
          <w:p w:rsidR="00000000" w:rsidDel="00000000" w:rsidP="00000000" w:rsidRDefault="00000000" w:rsidRPr="00000000" w14:paraId="00000087">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88">
            <w:pPr>
              <w:pageBreakBefore w:val="0"/>
              <w:rPr>
                <w:sz w:val="20"/>
                <w:szCs w:val="20"/>
              </w:rPr>
            </w:pPr>
            <w:r w:rsidDel="00000000" w:rsidR="00000000" w:rsidRPr="00000000">
              <w:rPr>
                <w:rtl w:val="0"/>
              </w:rPr>
            </w:r>
          </w:p>
        </w:tc>
        <w:tc>
          <w:tcPr/>
          <w:p w:rsidR="00000000" w:rsidDel="00000000" w:rsidP="00000000" w:rsidRDefault="00000000" w:rsidRPr="00000000" w14:paraId="00000089">
            <w:pPr>
              <w:keepNext w:val="1"/>
              <w:pageBreakBefore w:val="0"/>
              <w:spacing w:after="0" w:before="0" w:line="240" w:lineRule="auto"/>
              <w:rPr>
                <w:rFonts w:ascii="Times New Roman" w:cs="Times New Roman" w:eastAsia="Times New Roman" w:hAnsi="Times New Roman"/>
                <w:b w:val="0"/>
                <w:sz w:val="22"/>
                <w:szCs w:val="22"/>
              </w:rPr>
            </w:pPr>
            <w:r w:rsidDel="00000000" w:rsidR="00000000" w:rsidRPr="00000000">
              <w:rPr>
                <w:rtl w:val="0"/>
              </w:rPr>
            </w:r>
          </w:p>
        </w:tc>
        <w:tc>
          <w:tcPr/>
          <w:p w:rsidR="00000000" w:rsidDel="00000000" w:rsidP="00000000" w:rsidRDefault="00000000" w:rsidRPr="00000000" w14:paraId="0000008A">
            <w:pPr>
              <w:keepNext w:val="1"/>
              <w:pageBreakBefore w:val="0"/>
              <w:numPr>
                <w:ilvl w:val="0"/>
                <w:numId w:val="4"/>
              </w:numPr>
              <w:ind w:left="0" w:firstLine="0"/>
              <w:rPr>
                <w:sz w:val="22"/>
                <w:szCs w:val="22"/>
              </w:rPr>
            </w:pPr>
            <w:r w:rsidDel="00000000" w:rsidR="00000000" w:rsidRPr="00000000">
              <w:rPr>
                <w:sz w:val="22"/>
                <w:szCs w:val="22"/>
                <w:rtl w:val="0"/>
              </w:rPr>
              <w:t xml:space="preserve">Hellebrand motioned to adjourn the meeting. Motion approved unanimously. Meeting adjourned at 12.30pm</w:t>
            </w:r>
          </w:p>
        </w:tc>
      </w:tr>
    </w:tbl>
    <w:p w:rsidR="00000000" w:rsidDel="00000000" w:rsidP="00000000" w:rsidRDefault="00000000" w:rsidRPr="00000000" w14:paraId="0000008B">
      <w:pPr>
        <w:pageBreakBefore w:val="0"/>
        <w:rPr>
          <w:sz w:val="22"/>
          <w:szCs w:val="22"/>
        </w:rPr>
      </w:pPr>
      <w:r w:rsidDel="00000000" w:rsidR="00000000" w:rsidRPr="00000000">
        <w:rPr>
          <w:rtl w:val="0"/>
        </w:rPr>
      </w:r>
    </w:p>
    <w:p w:rsidR="00000000" w:rsidDel="00000000" w:rsidP="00000000" w:rsidRDefault="00000000" w:rsidRPr="00000000" w14:paraId="0000008C">
      <w:pPr>
        <w:pageBreakBefore w:val="0"/>
        <w:rPr>
          <w:sz w:val="22"/>
          <w:szCs w:val="22"/>
        </w:rPr>
      </w:pPr>
      <w:r w:rsidDel="00000000" w:rsidR="00000000" w:rsidRPr="00000000">
        <w:rPr>
          <w:sz w:val="22"/>
          <w:szCs w:val="22"/>
          <w:rtl w:val="0"/>
        </w:rPr>
        <w:t xml:space="preserve">Respectfully submitted by Ruslan Suvorov</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8D">
      <w:pPr>
        <w:pageBreakBefore w:val="0"/>
        <w:rPr>
          <w:sz w:val="22"/>
          <w:szCs w:val="22"/>
        </w:rPr>
      </w:pPr>
      <w:r w:rsidDel="00000000" w:rsidR="00000000" w:rsidRPr="00000000">
        <w:rPr>
          <w:sz w:val="22"/>
          <w:szCs w:val="22"/>
          <w:rtl w:val="0"/>
        </w:rPr>
        <w:t xml:space="preserve">Approved on April 20, 2017, with 6 votes in favor of approval and 0 against.</w:t>
      </w:r>
    </w:p>
    <w:p w:rsidR="00000000" w:rsidDel="00000000" w:rsidP="00000000" w:rsidRDefault="00000000" w:rsidRPr="00000000" w14:paraId="0000008E">
      <w:pPr>
        <w:pageBreakBefore w:val="0"/>
        <w:ind w:left="720" w:firstLine="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93">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94">
    <w:pPr>
      <w:pageBreakBefore w:val="0"/>
      <w:tabs>
        <w:tab w:val="left" w:leader="none" w:pos="11520"/>
      </w:tabs>
      <w:spacing w:after="0" w:before="0" w:line="240" w:lineRule="auto"/>
      <w:jc w:val="righ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Phone: (808) 956-7725 • Fax/Polycom: (808) 956-9813</w:t>
    </w:r>
  </w:p>
  <w:p w:rsidR="00000000" w:rsidDel="00000000" w:rsidP="00000000" w:rsidRDefault="00000000" w:rsidRPr="00000000" w14:paraId="00000095">
    <w:pPr>
      <w:pageBreakBefore w:val="0"/>
      <w:tabs>
        <w:tab w:val="left" w:leader="none" w:pos="11520"/>
      </w:tabs>
      <w:spacing w:after="0" w:before="0" w:line="240" w:lineRule="auto"/>
      <w:jc w:val="righ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E-Mail:</w:t>
    </w:r>
    <w:r w:rsidDel="00000000" w:rsidR="00000000" w:rsidRPr="00000000">
      <w:rPr>
        <w:rFonts w:ascii="Times New Roman" w:cs="Times New Roman" w:eastAsia="Times New Roman" w:hAnsi="Times New Roman"/>
        <w:b w:val="0"/>
        <w:i w:val="1"/>
        <w:sz w:val="20"/>
        <w:szCs w:val="20"/>
        <w:rtl w:val="0"/>
      </w:rPr>
      <w:t xml:space="preserve"> </w:t>
    </w:r>
    <w:hyperlink r:id="rId1">
      <w:r w:rsidDel="00000000" w:rsidR="00000000" w:rsidRPr="00000000">
        <w:rPr>
          <w:rFonts w:ascii="Times New Roman" w:cs="Times New Roman" w:eastAsia="Times New Roman" w:hAnsi="Times New Roman"/>
          <w:b w:val="0"/>
          <w:i w:val="1"/>
          <w:color w:val="0000ff"/>
          <w:sz w:val="20"/>
          <w:szCs w:val="20"/>
          <w:u w:val="single"/>
          <w:rtl w:val="0"/>
        </w:rPr>
        <w:t xml:space="preserve">uhmfs@hawaii.edu</w:t>
      </w:r>
    </w:hyperlink>
    <w:r w:rsidDel="00000000" w:rsidR="00000000" w:rsidRPr="00000000">
      <w:rPr>
        <w:rFonts w:ascii="Times New Roman" w:cs="Times New Roman" w:eastAsia="Times New Roman" w:hAnsi="Times New Roman"/>
        <w:b w:val="0"/>
        <w:sz w:val="20"/>
        <w:szCs w:val="20"/>
        <w:rtl w:val="0"/>
      </w:rPr>
      <w:t xml:space="preserve"> • Website:</w:t>
    </w:r>
    <w:r w:rsidDel="00000000" w:rsidR="00000000" w:rsidRPr="00000000">
      <w:rPr>
        <w:rFonts w:ascii="Times New Roman" w:cs="Times New Roman" w:eastAsia="Times New Roman" w:hAnsi="Times New Roman"/>
        <w:b w:val="0"/>
        <w:i w:val="1"/>
        <w:sz w:val="20"/>
        <w:szCs w:val="20"/>
        <w:rtl w:val="0"/>
      </w:rPr>
      <w:t xml:space="preserve"> </w:t>
    </w:r>
    <w:hyperlink r:id="rId2">
      <w:r w:rsidDel="00000000" w:rsidR="00000000" w:rsidRPr="00000000">
        <w:rPr>
          <w:rFonts w:ascii="Times New Roman" w:cs="Times New Roman" w:eastAsia="Times New Roman" w:hAnsi="Times New Roman"/>
          <w:b w:val="0"/>
          <w:i w:val="1"/>
          <w:color w:val="0000ff"/>
          <w:sz w:val="20"/>
          <w:szCs w:val="20"/>
          <w:u w:val="single"/>
          <w:rtl w:val="0"/>
        </w:rPr>
        <w:t xml:space="preserve">http://www.hawaii.edu/uhmfs</w:t>
      </w:r>
    </w:hyperlink>
    <w:r w:rsidDel="00000000" w:rsidR="00000000" w:rsidRPr="00000000">
      <w:rPr>
        <w:rFonts w:ascii="Times New Roman" w:cs="Times New Roman" w:eastAsia="Times New Roman" w:hAnsi="Times New Roman"/>
        <w:b w:val="0"/>
        <w:i w:val="1"/>
        <w:sz w:val="20"/>
        <w:szCs w:val="20"/>
        <w:rtl w:val="0"/>
      </w:rPr>
      <w:t xml:space="preserve">/</w:t>
    </w:r>
    <w:r w:rsidDel="00000000" w:rsidR="00000000" w:rsidRPr="00000000">
      <w:rPr>
        <w:rtl w:val="0"/>
      </w:rPr>
    </w:r>
  </w:p>
  <w:p w:rsidR="00000000" w:rsidDel="00000000" w:rsidP="00000000" w:rsidRDefault="00000000" w:rsidRPr="00000000" w14:paraId="00000096">
    <w:pPr>
      <w:pageBreakBefore w:val="0"/>
      <w:tabs>
        <w:tab w:val="left" w:leader="none" w:pos="11520"/>
      </w:tabs>
      <w:spacing w:after="547" w:before="0" w:line="240" w:lineRule="auto"/>
      <w:jc w:val="right"/>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ageBreakBefore w:val="0"/>
      <w:tabs>
        <w:tab w:val="center" w:leader="none" w:pos="4320"/>
        <w:tab w:val="right" w:leader="none" w:pos="8640"/>
      </w:tabs>
      <w:spacing w:after="0" w:before="720" w:line="240" w:lineRule="auto"/>
      <w:ind w:right="-1440"/>
      <w:rPr>
        <w:rFonts w:ascii="Arial" w:cs="Arial" w:eastAsia="Arial" w:hAnsi="Arial"/>
        <w:b w:val="1"/>
        <w:sz w:val="22"/>
        <w:szCs w:val="22"/>
      </w:rPr>
    </w:pPr>
    <w:r w:rsidDel="00000000" w:rsidR="00000000" w:rsidRPr="00000000">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1"/>
                        <a:ext cx="3011804"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91">
    <w:pPr>
      <w:pageBreakBefore w:val="0"/>
      <w:tabs>
        <w:tab w:val="center" w:leader="none" w:pos="4320"/>
        <w:tab w:val="right" w:leader="none" w:pos="8640"/>
      </w:tabs>
      <w:spacing w:after="0" w:before="0" w:line="240" w:lineRule="auto"/>
      <w:ind w:left="-1440" w:right="-1440" w:firstLine="0"/>
      <w:rPr/>
    </w:pPr>
    <w:r w:rsidDel="00000000" w:rsidR="00000000" w:rsidRPr="00000000">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o"/>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o"/>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