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0" w:before="7" w:line="180" w:lineRule="auto"/>
        <w:rPr>
          <w:sz w:val="18"/>
          <w:szCs w:val="18"/>
        </w:rPr>
      </w:pPr>
      <w:bookmarkStart w:colFirst="0" w:colLast="0" w:name="_gjdgxs" w:id="0"/>
      <w:bookmarkEnd w:id="0"/>
      <w:r w:rsidDel="00000000" w:rsidR="00000000" w:rsidRPr="00000000">
        <w:rPr>
          <w:rtl w:val="0"/>
        </w:rPr>
      </w:r>
    </w:p>
    <w:p w:rsidR="00000000" w:rsidDel="00000000" w:rsidP="00000000" w:rsidRDefault="00000000" w:rsidRPr="00000000" w14:paraId="00000002">
      <w:pPr>
        <w:pageBreakBefore w:val="0"/>
        <w:spacing w:after="0" w:line="240" w:lineRule="auto"/>
        <w:ind w:left="245" w:right="-20" w:firstLine="0"/>
        <w:rPr>
          <w:rFonts w:ascii="Times New Roman" w:cs="Times New Roman" w:eastAsia="Times New Roman" w:hAnsi="Times New Roman"/>
          <w:sz w:val="3"/>
          <w:szCs w:val="3"/>
        </w:rPr>
      </w:pPr>
      <w:r w:rsidDel="00000000" w:rsidR="00000000" w:rsidRPr="00000000">
        <w:rPr/>
        <w:drawing>
          <wp:inline distB="0" distT="0" distL="0" distR="0">
            <wp:extent cx="6854190" cy="2413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854190" cy="2413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spacing w:after="0" w:before="52" w:line="240" w:lineRule="auto"/>
        <w:ind w:left="240" w:right="-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COMMITTEE ON ATHLETICS</w:t>
      </w:r>
    </w:p>
    <w:p w:rsidR="00000000" w:rsidDel="00000000" w:rsidP="00000000" w:rsidRDefault="00000000" w:rsidRPr="00000000" w14:paraId="00000004">
      <w:pPr>
        <w:pageBreakBefore w:val="0"/>
        <w:spacing w:after="0" w:before="14" w:line="260" w:lineRule="auto"/>
        <w:rPr>
          <w:sz w:val="26"/>
          <w:szCs w:val="26"/>
        </w:rPr>
      </w:pPr>
      <w:r w:rsidDel="00000000" w:rsidR="00000000" w:rsidRPr="00000000">
        <w:rPr>
          <w:rtl w:val="0"/>
        </w:rPr>
      </w:r>
    </w:p>
    <w:p w:rsidR="00000000" w:rsidDel="00000000" w:rsidP="00000000" w:rsidRDefault="00000000" w:rsidRPr="00000000" w14:paraId="00000005">
      <w:pPr>
        <w:pageBreakBefore w:val="0"/>
        <w:spacing w:after="0" w:line="240" w:lineRule="auto"/>
        <w:ind w:left="4684" w:right="4539"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M</w:t>
      </w:r>
      <w:r w:rsidDel="00000000" w:rsidR="00000000" w:rsidRPr="00000000">
        <w:rPr>
          <w:rFonts w:ascii="Times New Roman" w:cs="Times New Roman" w:eastAsia="Times New Roman" w:hAnsi="Times New Roman"/>
          <w:sz w:val="18"/>
          <w:szCs w:val="18"/>
          <w:rtl w:val="0"/>
        </w:rPr>
        <w:t xml:space="preserve">EETING </w:t>
      </w:r>
      <w:r w:rsidDel="00000000" w:rsidR="00000000" w:rsidRPr="00000000">
        <w:rPr>
          <w:rFonts w:ascii="Times New Roman" w:cs="Times New Roman" w:eastAsia="Times New Roman" w:hAnsi="Times New Roman"/>
          <w:rtl w:val="0"/>
        </w:rPr>
        <w:t xml:space="preserve">M</w:t>
      </w:r>
      <w:r w:rsidDel="00000000" w:rsidR="00000000" w:rsidRPr="00000000">
        <w:rPr>
          <w:rFonts w:ascii="Times New Roman" w:cs="Times New Roman" w:eastAsia="Times New Roman" w:hAnsi="Times New Roman"/>
          <w:sz w:val="18"/>
          <w:szCs w:val="18"/>
          <w:rtl w:val="0"/>
        </w:rPr>
        <w:t xml:space="preserve">INUTES</w:t>
      </w:r>
    </w:p>
    <w:p w:rsidR="00000000" w:rsidDel="00000000" w:rsidP="00000000" w:rsidRDefault="00000000" w:rsidRPr="00000000" w14:paraId="00000006">
      <w:pPr>
        <w:pageBreakBefore w:val="0"/>
        <w:spacing w:after="0" w:before="16" w:line="240" w:lineRule="auto"/>
        <w:rPr>
          <w:sz w:val="24"/>
          <w:szCs w:val="24"/>
        </w:rPr>
      </w:pPr>
      <w:r w:rsidDel="00000000" w:rsidR="00000000" w:rsidRPr="00000000">
        <w:rPr>
          <w:rtl w:val="0"/>
        </w:rPr>
      </w:r>
    </w:p>
    <w:p w:rsidR="00000000" w:rsidDel="00000000" w:rsidP="00000000" w:rsidRDefault="00000000" w:rsidRPr="00000000" w14:paraId="00000007">
      <w:pPr>
        <w:pageBreakBefore w:val="0"/>
        <w:tabs>
          <w:tab w:val="left" w:leader="none" w:pos="2400"/>
        </w:tabs>
        <w:spacing w:after="0" w:line="240" w:lineRule="auto"/>
        <w:ind w:left="240" w:righ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t>
      </w:r>
      <w:r w:rsidDel="00000000" w:rsidR="00000000" w:rsidRPr="00000000">
        <w:rPr>
          <w:rFonts w:ascii="Times New Roman" w:cs="Times New Roman" w:eastAsia="Times New Roman" w:hAnsi="Times New Roman"/>
          <w:sz w:val="18"/>
          <w:szCs w:val="18"/>
          <w:rtl w:val="0"/>
        </w:rPr>
        <w:t xml:space="preserve">EETING </w:t>
      </w: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sz w:val="18"/>
          <w:szCs w:val="18"/>
          <w:rtl w:val="0"/>
        </w:rPr>
        <w:t xml:space="preserve">ATE</w:t>
      </w:r>
      <w:r w:rsidDel="00000000" w:rsidR="00000000" w:rsidRPr="00000000">
        <w:rPr>
          <w:rFonts w:ascii="Times New Roman" w:cs="Times New Roman" w:eastAsia="Times New Roman" w:hAnsi="Times New Roman"/>
          <w:rtl w:val="0"/>
        </w:rPr>
        <w:t xml:space="preserve">: </w:t>
        <w:tab/>
        <w:t xml:space="preserve">3/11/2014</w:t>
      </w:r>
    </w:p>
    <w:p w:rsidR="00000000" w:rsidDel="00000000" w:rsidP="00000000" w:rsidRDefault="00000000" w:rsidRPr="00000000" w14:paraId="00000008">
      <w:pPr>
        <w:pageBreakBefore w:val="0"/>
        <w:tabs>
          <w:tab w:val="left" w:leader="none" w:pos="2400"/>
        </w:tabs>
        <w:spacing w:after="0" w:line="245" w:lineRule="auto"/>
        <w:ind w:left="240" w:righ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w:t>
      </w:r>
      <w:r w:rsidDel="00000000" w:rsidR="00000000" w:rsidRPr="00000000">
        <w:rPr>
          <w:rFonts w:ascii="Times New Roman" w:cs="Times New Roman" w:eastAsia="Times New Roman" w:hAnsi="Times New Roman"/>
          <w:sz w:val="18"/>
          <w:szCs w:val="18"/>
          <w:rtl w:val="0"/>
        </w:rPr>
        <w:t xml:space="preserve">OCATION</w:t>
      </w:r>
      <w:r w:rsidDel="00000000" w:rsidR="00000000" w:rsidRPr="00000000">
        <w:rPr>
          <w:rFonts w:ascii="Times New Roman" w:cs="Times New Roman" w:eastAsia="Times New Roman" w:hAnsi="Times New Roman"/>
          <w:rtl w:val="0"/>
        </w:rPr>
        <w:t xml:space="preserve">: </w:t>
        <w:tab/>
        <w:t xml:space="preserve">Hawai‘i Hall 208</w:t>
      </w:r>
    </w:p>
    <w:p w:rsidR="00000000" w:rsidDel="00000000" w:rsidP="00000000" w:rsidRDefault="00000000" w:rsidRPr="00000000" w14:paraId="00000009">
      <w:pPr>
        <w:pageBreakBefore w:val="0"/>
        <w:tabs>
          <w:tab w:val="left" w:leader="none" w:pos="2400"/>
        </w:tabs>
        <w:spacing w:after="0" w:before="1" w:line="240" w:lineRule="auto"/>
        <w:ind w:left="240" w:righ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sz w:val="18"/>
          <w:szCs w:val="18"/>
          <w:rtl w:val="0"/>
        </w:rPr>
        <w:t xml:space="preserve">TTENDANCE</w:t>
      </w:r>
      <w:r w:rsidDel="00000000" w:rsidR="00000000" w:rsidRPr="00000000">
        <w:rPr>
          <w:rFonts w:ascii="Times New Roman" w:cs="Times New Roman" w:eastAsia="Times New Roman" w:hAnsi="Times New Roman"/>
          <w:rtl w:val="0"/>
        </w:rPr>
        <w:t xml:space="preserve">: </w:t>
        <w:tab/>
        <w:t xml:space="preserve">[P = Present; A = Absent; E = Excused]</w:t>
      </w:r>
    </w:p>
    <w:p w:rsidR="00000000" w:rsidDel="00000000" w:rsidP="00000000" w:rsidRDefault="00000000" w:rsidRPr="00000000" w14:paraId="0000000A">
      <w:pPr>
        <w:pageBreakBefore w:val="0"/>
        <w:spacing w:after="0" w:before="3" w:line="260" w:lineRule="auto"/>
        <w:rPr>
          <w:sz w:val="26"/>
          <w:szCs w:val="26"/>
        </w:rPr>
      </w:pPr>
      <w:r w:rsidDel="00000000" w:rsidR="00000000" w:rsidRPr="00000000">
        <w:rPr>
          <w:rtl w:val="0"/>
        </w:rPr>
      </w:r>
    </w:p>
    <w:tbl>
      <w:tblPr>
        <w:tblStyle w:val="Table1"/>
        <w:tblW w:w="10837.999999999996" w:type="dxa"/>
        <w:jc w:val="left"/>
        <w:tblInd w:w="109.0" w:type="dxa"/>
        <w:tblLayout w:type="fixed"/>
        <w:tblLook w:val="0000"/>
      </w:tblPr>
      <w:tblGrid>
        <w:gridCol w:w="2285"/>
        <w:gridCol w:w="269"/>
        <w:gridCol w:w="2976"/>
        <w:gridCol w:w="269"/>
        <w:gridCol w:w="1982"/>
        <w:gridCol w:w="269"/>
        <w:gridCol w:w="1982"/>
        <w:gridCol w:w="806"/>
        <w:tblGridChange w:id="0">
          <w:tblGrid>
            <w:gridCol w:w="2285"/>
            <w:gridCol w:w="269"/>
            <w:gridCol w:w="2976"/>
            <w:gridCol w:w="269"/>
            <w:gridCol w:w="1982"/>
            <w:gridCol w:w="269"/>
            <w:gridCol w:w="1982"/>
            <w:gridCol w:w="806"/>
          </w:tblGrid>
        </w:tblGridChange>
      </w:tblGrid>
      <w:tr>
        <w:trPr>
          <w:cantSplit w:val="0"/>
          <w:trHeight w:val="240" w:hRule="atLeast"/>
          <w:tblHeader w:val="0"/>
        </w:trPr>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0B">
            <w:pPr>
              <w:pageBreakBefore w:val="0"/>
              <w:spacing w:after="0" w:line="225" w:lineRule="auto"/>
              <w:ind w:left="125"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MEMBERS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pageBreakBefore w:val="0"/>
              <w:spacing w:after="0" w:line="225" w:lineRule="auto"/>
              <w:ind w:left="105"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MEMBERS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pageBreakBefore w:val="0"/>
              <w:spacing w:after="0" w:line="225" w:lineRule="auto"/>
              <w:ind w:left="105"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pageBreakBefore w:val="0"/>
              <w:spacing w:after="0" w:line="225" w:lineRule="auto"/>
              <w:ind w:left="10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GUESTS</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12">
            <w:pPr>
              <w:pageBreakBefore w:val="0"/>
              <w:spacing w:after="0" w:line="225" w:lineRule="auto"/>
              <w:ind w:left="10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w:t>
            </w:r>
          </w:p>
        </w:tc>
      </w:tr>
      <w:tr>
        <w:trPr>
          <w:cantSplit w:val="0"/>
          <w:trHeight w:val="240" w:hRule="atLeast"/>
          <w:tblHeader w:val="0"/>
        </w:trPr>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13">
            <w:pPr>
              <w:pageBreakBefore w:val="0"/>
              <w:spacing w:after="0" w:line="242.99999999999997" w:lineRule="auto"/>
              <w:ind w:left="125" w:righ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ASAHINA, Audrey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pageBreakBefore w:val="0"/>
              <w:spacing w:after="0" w:line="242.99999999999997" w:lineRule="auto"/>
              <w:ind w:left="-6" w:righ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pageBreakBefore w:val="0"/>
              <w:spacing w:after="0" w:line="242.99999999999997" w:lineRule="auto"/>
              <w:ind w:left="105" w:righ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MATSUI, Sandy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pageBreakBefore w:val="0"/>
              <w:spacing w:after="0" w:line="242.99999999999997" w:lineRule="auto"/>
              <w:ind w:left="23" w:righ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pageBreakBefore w:val="0"/>
              <w:spacing w:after="0" w:line="242.99999999999997" w:lineRule="auto"/>
              <w:ind w:left="105" w:righ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WITHY, Kelley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pageBreakBefore w:val="0"/>
              <w:spacing w:after="0" w:line="242.99999999999997" w:lineRule="auto"/>
              <w:ind w:left="81" w:righ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pageBreakBefore w:val="0"/>
              <w:spacing w:after="0" w:line="242.99999999999997" w:lineRule="auto"/>
              <w:ind w:left="100" w:righ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Bontekoe, Ron</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1A">
            <w:pPr>
              <w:pageBreakBefore w:val="0"/>
              <w:spacing w:after="0" w:line="242.99999999999997" w:lineRule="auto"/>
              <w:ind w:left="100" w:righ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3-4pm</w:t>
            </w:r>
          </w:p>
        </w:tc>
      </w:tr>
      <w:tr>
        <w:trPr>
          <w:cantSplit w:val="0"/>
          <w:trHeight w:val="260" w:hRule="atLeast"/>
          <w:tblHeader w:val="0"/>
        </w:trPr>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1B">
            <w:pPr>
              <w:pageBreakBefore w:val="0"/>
              <w:spacing w:after="0" w:line="242.99999999999997" w:lineRule="auto"/>
              <w:ind w:left="125" w:righ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 Williamson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pageBreakBefore w:val="0"/>
              <w:spacing w:after="0" w:line="242.99999999999997" w:lineRule="auto"/>
              <w:ind w:left="-6" w:righ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pageBreakBefore w:val="0"/>
              <w:spacing w:after="0" w:line="242.99999999999997" w:lineRule="auto"/>
              <w:ind w:left="105" w:righ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NICHOLSON, Peter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pageBreakBefore w:val="0"/>
              <w:spacing w:after="0" w:line="242.99999999999997" w:lineRule="auto"/>
              <w:ind w:left="23" w:righ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pageBreakBefore w:val="0"/>
              <w:spacing w:after="0" w:line="242.99999999999997" w:lineRule="auto"/>
              <w:ind w:left="105" w:righ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ZAKESKI, Halina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pageBreakBefore w:val="0"/>
              <w:spacing w:after="0" w:line="242.99999999999997" w:lineRule="auto"/>
              <w:ind w:left="81" w:righ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pageBreakBefore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22">
            <w:pPr>
              <w:pageBreakBefore w:val="0"/>
              <w:rPr/>
            </w:pPr>
            <w:r w:rsidDel="00000000" w:rsidR="00000000" w:rsidRPr="00000000">
              <w:rPr>
                <w:rtl w:val="0"/>
              </w:rPr>
            </w:r>
          </w:p>
        </w:tc>
      </w:tr>
      <w:tr>
        <w:trPr>
          <w:cantSplit w:val="0"/>
          <w:trHeight w:val="280" w:hRule="atLeast"/>
          <w:tblHeader w:val="0"/>
        </w:trPr>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23">
            <w:pPr>
              <w:pageBreakBefore w:val="0"/>
              <w:spacing w:after="0" w:line="248.00000000000006" w:lineRule="auto"/>
              <w:ind w:left="125" w:righ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HWANG, Hyunjoo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pageBreakBefore w:val="0"/>
              <w:spacing w:after="0" w:line="248.00000000000006" w:lineRule="auto"/>
              <w:ind w:left="-6" w:righ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pageBreakBefore w:val="0"/>
              <w:spacing w:after="0" w:line="248.00000000000006" w:lineRule="auto"/>
              <w:ind w:left="105" w:righ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WELLS, Jenny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pageBreakBefore w:val="0"/>
              <w:spacing w:after="0" w:line="248.00000000000006" w:lineRule="auto"/>
              <w:ind w:left="23" w:righ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pageBreakBefore w:val="0"/>
              <w:spacing w:after="0" w:line="248.00000000000006" w:lineRule="auto"/>
              <w:ind w:left="105" w:righ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Watts, Margit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pageBreakBefore w:val="0"/>
              <w:spacing w:after="0" w:line="248.00000000000006" w:lineRule="auto"/>
              <w:ind w:left="81" w:righ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pageBreakBefore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2A">
            <w:pPr>
              <w:pageBreakBefore w:val="0"/>
              <w:rPr/>
            </w:pPr>
            <w:r w:rsidDel="00000000" w:rsidR="00000000" w:rsidRPr="00000000">
              <w:rPr>
                <w:rtl w:val="0"/>
              </w:rPr>
            </w:r>
          </w:p>
        </w:tc>
      </w:tr>
      <w:tr>
        <w:trPr>
          <w:cantSplit w:val="0"/>
          <w:trHeight w:val="280" w:hRule="atLeast"/>
          <w:tblHeader w:val="0"/>
        </w:trPr>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2B">
            <w:pPr>
              <w:pageBreakBefore w:val="0"/>
              <w:spacing w:after="0" w:line="242.99999999999997" w:lineRule="auto"/>
              <w:ind w:left="125" w:righ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MATSUDA, Jennifer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pageBreakBefore w:val="0"/>
              <w:spacing w:after="0" w:line="242.99999999999997" w:lineRule="auto"/>
              <w:ind w:left="-6" w:righ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pageBreakBefore w:val="0"/>
              <w:spacing w:after="0" w:line="242.99999999999997" w:lineRule="auto"/>
              <w:ind w:left="105" w:righ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WESTFALL-SENDA, Mandy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pageBreakBefore w:val="0"/>
              <w:spacing w:after="0" w:line="242.99999999999997" w:lineRule="auto"/>
              <w:ind w:left="13" w:righ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pageBreakBefore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pageBreakBefore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pageBreakBefore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32">
            <w:pPr>
              <w:pageBreakBefore w:val="0"/>
              <w:rPr/>
            </w:pPr>
            <w:r w:rsidDel="00000000" w:rsidR="00000000" w:rsidRPr="00000000">
              <w:rPr>
                <w:rtl w:val="0"/>
              </w:rPr>
            </w:r>
          </w:p>
        </w:tc>
      </w:tr>
    </w:tbl>
    <w:p w:rsidR="00000000" w:rsidDel="00000000" w:rsidP="00000000" w:rsidRDefault="00000000" w:rsidRPr="00000000" w14:paraId="00000033">
      <w:pPr>
        <w:pageBreakBefore w:val="0"/>
        <w:spacing w:after="0" w:before="12" w:line="240" w:lineRule="auto"/>
        <w:rPr>
          <w:sz w:val="24"/>
          <w:szCs w:val="24"/>
        </w:rPr>
      </w:pPr>
      <w:r w:rsidDel="00000000" w:rsidR="00000000" w:rsidRPr="00000000">
        <w:rPr>
          <w:rtl w:val="0"/>
        </w:rPr>
      </w:r>
    </w:p>
    <w:tbl>
      <w:tblPr>
        <w:tblStyle w:val="Table2"/>
        <w:tblW w:w="10839.0" w:type="dxa"/>
        <w:jc w:val="left"/>
        <w:tblInd w:w="109.0" w:type="dxa"/>
        <w:tblLayout w:type="fixed"/>
        <w:tblLook w:val="0000"/>
      </w:tblPr>
      <w:tblGrid>
        <w:gridCol w:w="1474"/>
        <w:gridCol w:w="9365"/>
        <w:tblGridChange w:id="0">
          <w:tblGrid>
            <w:gridCol w:w="1474"/>
            <w:gridCol w:w="9365"/>
          </w:tblGrid>
        </w:tblGridChange>
      </w:tblGrid>
      <w:tr>
        <w:trPr>
          <w:cantSplit w:val="0"/>
          <w:trHeight w:val="240" w:hRule="atLeast"/>
          <w:tblHeader w:val="0"/>
        </w:trPr>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34">
            <w:pPr>
              <w:pageBreakBefore w:val="0"/>
              <w:spacing w:after="0" w:line="225" w:lineRule="auto"/>
              <w:ind w:left="125"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35">
            <w:pPr>
              <w:pageBreakBefore w:val="0"/>
              <w:spacing w:after="0" w:line="225" w:lineRule="auto"/>
              <w:ind w:left="105"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DISCUSSION / INFORMATION</w:t>
            </w:r>
          </w:p>
        </w:tc>
      </w:tr>
      <w:tr>
        <w:trPr>
          <w:cantSplit w:val="0"/>
          <w:trHeight w:val="460" w:hRule="atLeast"/>
          <w:tblHeader w:val="0"/>
        </w:trPr>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36">
            <w:pPr>
              <w:pageBreakBefore w:val="0"/>
              <w:spacing w:after="0" w:line="225" w:lineRule="auto"/>
              <w:ind w:left="125"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CALL TO</w:t>
            </w:r>
          </w:p>
          <w:p w:rsidR="00000000" w:rsidDel="00000000" w:rsidP="00000000" w:rsidRDefault="00000000" w:rsidRPr="00000000" w14:paraId="00000037">
            <w:pPr>
              <w:pageBreakBefore w:val="0"/>
              <w:spacing w:after="0" w:line="240" w:lineRule="auto"/>
              <w:ind w:left="125"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38">
            <w:pPr>
              <w:pageBreakBefore w:val="0"/>
              <w:spacing w:after="0" w:line="242.99999999999997" w:lineRule="auto"/>
              <w:ind w:left="177" w:righ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3:00 pm</w:t>
            </w:r>
          </w:p>
        </w:tc>
      </w:tr>
      <w:tr>
        <w:trPr>
          <w:cantSplit w:val="0"/>
          <w:trHeight w:val="360" w:hRule="atLeast"/>
          <w:tblHeader w:val="0"/>
        </w:trPr>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39">
            <w:pPr>
              <w:pageBreakBefore w:val="0"/>
              <w:spacing w:after="0" w:line="225" w:lineRule="auto"/>
              <w:ind w:left="125"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MINUTES</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3A">
            <w:pPr>
              <w:pageBreakBefore w:val="0"/>
              <w:spacing w:after="0" w:line="240" w:lineRule="auto"/>
              <w:ind w:left="162" w:righ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February minutes approved (7 approve, 0 against)</w:t>
            </w:r>
          </w:p>
        </w:tc>
      </w:tr>
      <w:tr>
        <w:trPr>
          <w:cantSplit w:val="0"/>
          <w:trHeight w:val="6920" w:hRule="atLeast"/>
          <w:tblHeader w:val="0"/>
        </w:trPr>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3B">
            <w:pPr>
              <w:pageBreakBefore w:val="0"/>
              <w:spacing w:after="0" w:line="225" w:lineRule="auto"/>
              <w:ind w:left="125"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AGENDA</w:t>
            </w:r>
          </w:p>
          <w:p w:rsidR="00000000" w:rsidDel="00000000" w:rsidP="00000000" w:rsidRDefault="00000000" w:rsidRPr="00000000" w14:paraId="0000003C">
            <w:pPr>
              <w:pageBreakBefore w:val="0"/>
              <w:spacing w:after="0" w:before="5" w:line="240" w:lineRule="auto"/>
              <w:ind w:left="125"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w:t>
            </w:r>
          </w:p>
          <w:p w:rsidR="00000000" w:rsidDel="00000000" w:rsidP="00000000" w:rsidRDefault="00000000" w:rsidRPr="00000000" w14:paraId="0000003D">
            <w:pPr>
              <w:pageBreakBefore w:val="0"/>
              <w:spacing w:after="0" w:line="240" w:lineRule="auto"/>
              <w:ind w:left="125"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DISCUSSION</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3E">
            <w:pPr>
              <w:pageBreakBefore w:val="0"/>
              <w:spacing w:after="0" w:line="240" w:lineRule="auto"/>
              <w:ind w:left="105" w:righ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Guest: Ron Bontekoe (Vice chair of MFS)</w:t>
            </w:r>
          </w:p>
          <w:p w:rsidR="00000000" w:rsidDel="00000000" w:rsidP="00000000" w:rsidRDefault="00000000" w:rsidRPr="00000000" w14:paraId="0000003F">
            <w:pPr>
              <w:pageBreakBefore w:val="0"/>
              <w:spacing w:after="0" w:before="5" w:line="260" w:lineRule="auto"/>
              <w:rPr>
                <w:sz w:val="26"/>
                <w:szCs w:val="26"/>
              </w:rPr>
            </w:pPr>
            <w:r w:rsidDel="00000000" w:rsidR="00000000" w:rsidRPr="00000000">
              <w:rPr>
                <w:rtl w:val="0"/>
              </w:rPr>
            </w:r>
          </w:p>
          <w:p w:rsidR="00000000" w:rsidDel="00000000" w:rsidP="00000000" w:rsidRDefault="00000000" w:rsidRPr="00000000" w14:paraId="00000040">
            <w:pPr>
              <w:pageBreakBefore w:val="0"/>
              <w:spacing w:after="0" w:line="240" w:lineRule="auto"/>
              <w:ind w:left="85" w:righ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Discussion about FAR search</w:t>
            </w:r>
          </w:p>
          <w:p w:rsidR="00000000" w:rsidDel="00000000" w:rsidP="00000000" w:rsidRDefault="00000000" w:rsidRPr="00000000" w14:paraId="00000041">
            <w:pPr>
              <w:pageBreakBefore w:val="0"/>
              <w:tabs>
                <w:tab w:val="left" w:leader="none" w:pos="800"/>
              </w:tabs>
              <w:spacing w:after="0" w:before="1" w:line="242.99999999999997" w:lineRule="auto"/>
              <w:ind w:left="805" w:right="758"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Kristin’s communication: position description revision approved, composition of search committee (5 – 2 from SEC, 2 from COA, 1 from CAPP), chancellor asked for 2-3 recommendations, move the search process ASAP</w:t>
            </w:r>
          </w:p>
          <w:p w:rsidR="00000000" w:rsidDel="00000000" w:rsidP="00000000" w:rsidRDefault="00000000" w:rsidRPr="00000000" w14:paraId="00000042">
            <w:pPr>
              <w:pageBreakBefore w:val="0"/>
              <w:tabs>
                <w:tab w:val="left" w:leader="none" w:pos="800"/>
              </w:tabs>
              <w:spacing w:after="0" w:line="251" w:lineRule="auto"/>
              <w:ind w:left="445" w:righ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Information about FAR position: Official start date of FAR (Jan 1, 2015) - Sooner the better</w:t>
            </w:r>
          </w:p>
          <w:p w:rsidR="00000000" w:rsidDel="00000000" w:rsidP="00000000" w:rsidRDefault="00000000" w:rsidRPr="00000000" w14:paraId="00000043">
            <w:pPr>
              <w:pageBreakBefore w:val="0"/>
              <w:spacing w:after="0" w:before="6" w:line="241" w:lineRule="auto"/>
              <w:ind w:left="805" w:right="2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begin the transition from Peter is desirable, ½ time job, ½ salary comes from chancellor’s office</w:t>
            </w:r>
          </w:p>
          <w:p w:rsidR="00000000" w:rsidDel="00000000" w:rsidP="00000000" w:rsidRDefault="00000000" w:rsidRPr="00000000" w14:paraId="00000044">
            <w:pPr>
              <w:pageBreakBefore w:val="0"/>
              <w:tabs>
                <w:tab w:val="left" w:leader="none" w:pos="800"/>
              </w:tabs>
              <w:spacing w:after="0" w:before="15" w:line="222" w:lineRule="auto"/>
              <w:ind w:left="805" w:right="264" w:hanging="36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rtl w:val="0"/>
              </w:rPr>
              <w:t xml:space="preserve">-</w:t>
              <w:tab/>
              <w:t xml:space="preserve">Motion1(unanimously passed) - FAR application requirement: applicants should be a tenured faculty member, application deadline is April 7</w:t>
            </w:r>
            <w:r w:rsidDel="00000000" w:rsidR="00000000" w:rsidRPr="00000000">
              <w:rPr>
                <w:rFonts w:ascii="Times New Roman" w:cs="Times New Roman" w:eastAsia="Times New Roman" w:hAnsi="Times New Roman"/>
                <w:sz w:val="23.333333333333336"/>
                <w:szCs w:val="23.333333333333336"/>
                <w:vertAlign w:val="superscript"/>
                <w:rtl w:val="0"/>
              </w:rPr>
              <w:t xml:space="preserve">th</w:t>
            </w:r>
            <w:r w:rsidDel="00000000" w:rsidR="00000000" w:rsidRPr="00000000">
              <w:rPr>
                <w:rtl w:val="0"/>
              </w:rPr>
            </w:r>
          </w:p>
          <w:p w:rsidR="00000000" w:rsidDel="00000000" w:rsidP="00000000" w:rsidRDefault="00000000" w:rsidRPr="00000000" w14:paraId="00000045">
            <w:pPr>
              <w:pageBreakBefore w:val="0"/>
              <w:tabs>
                <w:tab w:val="left" w:leader="none" w:pos="800"/>
              </w:tabs>
              <w:spacing w:after="0" w:before="5" w:line="240" w:lineRule="auto"/>
              <w:ind w:left="445" w:righ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Position open announcement: initially to UH professors to direct them to Work at UH and</w:t>
            </w:r>
          </w:p>
          <w:p w:rsidR="00000000" w:rsidDel="00000000" w:rsidP="00000000" w:rsidRDefault="00000000" w:rsidRPr="00000000" w14:paraId="00000046">
            <w:pPr>
              <w:pageBreakBefore w:val="0"/>
              <w:spacing w:after="0" w:before="1" w:line="240" w:lineRule="auto"/>
              <w:ind w:left="805" w:righ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at UH will have the job posting</w:t>
            </w:r>
          </w:p>
          <w:p w:rsidR="00000000" w:rsidDel="00000000" w:rsidP="00000000" w:rsidRDefault="00000000" w:rsidRPr="00000000" w14:paraId="00000047">
            <w:pPr>
              <w:pageBreakBefore w:val="0"/>
              <w:tabs>
                <w:tab w:val="left" w:leader="none" w:pos="800"/>
              </w:tabs>
              <w:spacing w:after="0" w:before="6" w:line="240" w:lineRule="auto"/>
              <w:ind w:left="445" w:righ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Volunteers for FAR search committee: Kelly (recommended and agreed), Jenny Wells</w:t>
            </w:r>
          </w:p>
          <w:p w:rsidR="00000000" w:rsidDel="00000000" w:rsidP="00000000" w:rsidRDefault="00000000" w:rsidRPr="00000000" w14:paraId="00000048">
            <w:pPr>
              <w:pageBreakBefore w:val="0"/>
              <w:spacing w:after="0" w:before="1" w:line="250" w:lineRule="auto"/>
              <w:ind w:left="805" w:righ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(volunteered, endorsed).</w:t>
            </w:r>
            <w:r w:rsidDel="00000000" w:rsidR="00000000" w:rsidRPr="00000000">
              <w:rPr>
                <w:rtl w:val="0"/>
              </w:rPr>
            </w:r>
          </w:p>
          <w:p w:rsidR="00000000" w:rsidDel="00000000" w:rsidP="00000000" w:rsidRDefault="00000000" w:rsidRPr="00000000" w14:paraId="00000049">
            <w:pPr>
              <w:pageBreakBefore w:val="0"/>
              <w:tabs>
                <w:tab w:val="left" w:leader="none" w:pos="800"/>
              </w:tabs>
              <w:spacing w:after="0" w:before="2" w:line="260" w:lineRule="auto"/>
              <w:ind w:left="805" w:right="22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Halina possibly serving as a 5</w:t>
            </w:r>
            <w:r w:rsidDel="00000000" w:rsidR="00000000" w:rsidRPr="00000000">
              <w:rPr>
                <w:rFonts w:ascii="Times New Roman" w:cs="Times New Roman" w:eastAsia="Times New Roman" w:hAnsi="Times New Roman"/>
                <w:sz w:val="23.333333333333336"/>
                <w:szCs w:val="23.333333333333336"/>
                <w:vertAlign w:val="superscript"/>
                <w:rtl w:val="0"/>
              </w:rPr>
              <w:t xml:space="preserve">th </w:t>
            </w:r>
            <w:r w:rsidDel="00000000" w:rsidR="00000000" w:rsidRPr="00000000">
              <w:rPr>
                <w:rFonts w:ascii="Times New Roman" w:cs="Times New Roman" w:eastAsia="Times New Roman" w:hAnsi="Times New Roman"/>
                <w:rtl w:val="0"/>
              </w:rPr>
              <w:t xml:space="preserve">member of FAR search committee – Ron will talk to SEC and let COA know.</w:t>
            </w:r>
          </w:p>
          <w:p w:rsidR="00000000" w:rsidDel="00000000" w:rsidP="00000000" w:rsidRDefault="00000000" w:rsidRPr="00000000" w14:paraId="0000004A">
            <w:pPr>
              <w:pageBreakBefore w:val="0"/>
              <w:spacing w:after="0" w:before="11" w:line="240" w:lineRule="auto"/>
              <w:rPr>
                <w:sz w:val="24"/>
                <w:szCs w:val="24"/>
              </w:rPr>
            </w:pPr>
            <w:r w:rsidDel="00000000" w:rsidR="00000000" w:rsidRPr="00000000">
              <w:rPr>
                <w:rtl w:val="0"/>
              </w:rPr>
            </w:r>
          </w:p>
          <w:p w:rsidR="00000000" w:rsidDel="00000000" w:rsidP="00000000" w:rsidRDefault="00000000" w:rsidRPr="00000000" w14:paraId="0000004B">
            <w:pPr>
              <w:pageBreakBefore w:val="0"/>
              <w:spacing w:after="0" w:line="240" w:lineRule="auto"/>
              <w:ind w:left="85" w:righ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Discussion about questions to Ben Jay, the new director of Athletics at the University of Hawai‘i Mānoa </w:t>
            </w:r>
          </w:p>
          <w:p w:rsidR="00000000" w:rsidDel="00000000" w:rsidP="00000000" w:rsidRDefault="00000000" w:rsidRPr="00000000" w14:paraId="0000004C">
            <w:pPr>
              <w:pageBreakBefore w:val="0"/>
              <w:numPr>
                <w:ilvl w:val="0"/>
                <w:numId w:val="1"/>
              </w:numPr>
              <w:spacing w:after="0" w:before="6" w:line="240" w:lineRule="auto"/>
              <w:ind w:left="720" w:right="-20" w:hanging="32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do you see the Athletic Program ten years from now?   </w:t>
            </w:r>
          </w:p>
          <w:p w:rsidR="00000000" w:rsidDel="00000000" w:rsidP="00000000" w:rsidRDefault="00000000" w:rsidRPr="00000000" w14:paraId="0000004D">
            <w:pPr>
              <w:pageBreakBefore w:val="0"/>
              <w:numPr>
                <w:ilvl w:val="0"/>
                <w:numId w:val="1"/>
              </w:numPr>
              <w:spacing w:after="0" w:before="1" w:line="240" w:lineRule="auto"/>
              <w:ind w:left="720" w:right="-20" w:hanging="32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you see protecting the academic and “student” interests of our student athletes?   </w:t>
            </w:r>
          </w:p>
          <w:p w:rsidR="00000000" w:rsidDel="00000000" w:rsidP="00000000" w:rsidRDefault="00000000" w:rsidRPr="00000000" w14:paraId="0000004E">
            <w:pPr>
              <w:pageBreakBefore w:val="0"/>
              <w:numPr>
                <w:ilvl w:val="0"/>
                <w:numId w:val="1"/>
              </w:numPr>
              <w:spacing w:after="0" w:before="6" w:line="240" w:lineRule="auto"/>
              <w:ind w:left="720" w:right="-20" w:hanging="32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plans do you have, for making the Athletic Program financially self-sufficient?</w:t>
            </w:r>
          </w:p>
          <w:p w:rsidR="00000000" w:rsidDel="00000000" w:rsidP="00000000" w:rsidRDefault="00000000" w:rsidRPr="00000000" w14:paraId="0000004F">
            <w:pPr>
              <w:pageBreakBefore w:val="0"/>
              <w:numPr>
                <w:ilvl w:val="0"/>
                <w:numId w:val="1"/>
              </w:numPr>
              <w:spacing w:after="0" w:line="250" w:lineRule="auto"/>
              <w:ind w:left="720" w:right="-20" w:hanging="32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plans are there to incorporate health and safety concerns [such as to concussions, and sufficient availability of trainers] within the overall strategic plans of the Athletic Program?</w:t>
            </w:r>
          </w:p>
        </w:tc>
      </w:tr>
    </w:tbl>
    <w:p w:rsidR="00000000" w:rsidDel="00000000" w:rsidP="00000000" w:rsidRDefault="00000000" w:rsidRPr="00000000" w14:paraId="00000050">
      <w:pPr>
        <w:pageBreakBefore w:val="0"/>
        <w:spacing w:after="0" w:lineRule="auto"/>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7" w:type="default"/>
          <w:footerReference r:id="rId8" w:type="default"/>
          <w:pgSz w:h="15840" w:w="12240" w:orient="portrait"/>
          <w:pgMar w:bottom="1660" w:top="1920" w:left="480" w:right="600"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52">
      <w:pPr>
        <w:pageBreakBefore w:val="0"/>
        <w:spacing w:after="0" w:before="7" w:line="180" w:lineRule="auto"/>
        <w:rPr>
          <w:sz w:val="18"/>
          <w:szCs w:val="18"/>
        </w:rPr>
      </w:pPr>
      <w:r w:rsidDel="00000000" w:rsidR="00000000" w:rsidRPr="00000000">
        <w:rPr>
          <w:rtl w:val="0"/>
        </w:rPr>
      </w:r>
    </w:p>
    <w:p w:rsidR="00000000" w:rsidDel="00000000" w:rsidP="00000000" w:rsidRDefault="00000000" w:rsidRPr="00000000" w14:paraId="00000053">
      <w:pPr>
        <w:pageBreakBefore w:val="0"/>
        <w:spacing w:after="0" w:line="240" w:lineRule="auto"/>
        <w:ind w:left="245" w:right="-20" w:firstLine="0"/>
        <w:rPr>
          <w:rFonts w:ascii="Times New Roman" w:cs="Times New Roman" w:eastAsia="Times New Roman" w:hAnsi="Times New Roman"/>
          <w:sz w:val="3"/>
          <w:szCs w:val="3"/>
        </w:rPr>
      </w:pPr>
      <w:r w:rsidDel="00000000" w:rsidR="00000000" w:rsidRPr="00000000">
        <w:rPr/>
        <w:drawing>
          <wp:inline distB="0" distT="0" distL="0" distR="0">
            <wp:extent cx="6854190" cy="2413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854190" cy="2413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ageBreakBefore w:val="0"/>
        <w:spacing w:after="0" w:before="2" w:line="50" w:lineRule="auto"/>
        <w:rPr>
          <w:sz w:val="5"/>
          <w:szCs w:val="5"/>
        </w:rPr>
      </w:pPr>
      <w:r w:rsidDel="00000000" w:rsidR="00000000" w:rsidRPr="00000000">
        <w:rPr>
          <w:rtl w:val="0"/>
        </w:rPr>
      </w:r>
    </w:p>
    <w:tbl>
      <w:tblPr>
        <w:tblStyle w:val="Table3"/>
        <w:tblW w:w="10839.0" w:type="dxa"/>
        <w:jc w:val="left"/>
        <w:tblInd w:w="109.0" w:type="dxa"/>
        <w:tblLayout w:type="fixed"/>
        <w:tblLook w:val="0000"/>
      </w:tblPr>
      <w:tblGrid>
        <w:gridCol w:w="1474"/>
        <w:gridCol w:w="9365"/>
        <w:tblGridChange w:id="0">
          <w:tblGrid>
            <w:gridCol w:w="1474"/>
            <w:gridCol w:w="9365"/>
          </w:tblGrid>
        </w:tblGridChange>
      </w:tblGrid>
      <w:tr>
        <w:trPr>
          <w:cantSplit w:val="0"/>
          <w:trHeight w:val="240" w:hRule="atLeast"/>
          <w:tblHeader w:val="0"/>
        </w:trPr>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55">
            <w:pPr>
              <w:pageBreakBefore w:val="0"/>
              <w:spacing w:after="0" w:line="225" w:lineRule="auto"/>
              <w:ind w:left="125"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56">
            <w:pPr>
              <w:pageBreakBefore w:val="0"/>
              <w:spacing w:after="0" w:line="225" w:lineRule="auto"/>
              <w:ind w:left="105"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DISCUSSION / INFORMATION</w:t>
            </w:r>
          </w:p>
        </w:tc>
      </w:tr>
      <w:tr>
        <w:trPr>
          <w:cantSplit w:val="0"/>
          <w:trHeight w:val="4600" w:hRule="atLeast"/>
          <w:tblHeader w:val="0"/>
        </w:trPr>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57">
            <w:pPr>
              <w:pageBreakBefore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58">
            <w:pPr>
              <w:pageBreakBefore w:val="0"/>
              <w:spacing w:after="0" w:line="248.00000000000006" w:lineRule="auto"/>
              <w:ind w:left="85" w:righ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Kelly’s report of COIA meeting</w:t>
            </w:r>
          </w:p>
          <w:p w:rsidR="00000000" w:rsidDel="00000000" w:rsidP="00000000" w:rsidRDefault="00000000" w:rsidRPr="00000000" w14:paraId="00000059">
            <w:pPr>
              <w:pageBreakBefore w:val="0"/>
              <w:tabs>
                <w:tab w:val="left" w:leader="none" w:pos="1160"/>
              </w:tabs>
              <w:spacing w:after="0" w:before="1" w:line="240" w:lineRule="auto"/>
              <w:ind w:left="805" w:righ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7f7f7f"/>
                <w:rtl w:val="0"/>
              </w:rPr>
              <w:t xml:space="preserve">-</w:t>
              <w:tab/>
            </w:r>
            <w:r w:rsidDel="00000000" w:rsidR="00000000" w:rsidRPr="00000000">
              <w:rPr>
                <w:rFonts w:ascii="Times New Roman" w:cs="Times New Roman" w:eastAsia="Times New Roman" w:hAnsi="Times New Roman"/>
                <w:color w:val="000000"/>
                <w:rtl w:val="0"/>
              </w:rPr>
              <w:t xml:space="preserve">Informative, important to participate continuously</w:t>
            </w:r>
            <w:r w:rsidDel="00000000" w:rsidR="00000000" w:rsidRPr="00000000">
              <w:rPr>
                <w:rtl w:val="0"/>
              </w:rPr>
            </w:r>
          </w:p>
          <w:p w:rsidR="00000000" w:rsidDel="00000000" w:rsidP="00000000" w:rsidRDefault="00000000" w:rsidRPr="00000000" w14:paraId="0000005A">
            <w:pPr>
              <w:pageBreakBefore w:val="0"/>
              <w:tabs>
                <w:tab w:val="left" w:leader="none" w:pos="1160"/>
              </w:tabs>
              <w:spacing w:after="0" w:before="6" w:line="240" w:lineRule="auto"/>
              <w:ind w:left="805" w:righ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7f7f7f"/>
                <w:rtl w:val="0"/>
              </w:rPr>
              <w:t xml:space="preserve">-</w:t>
              <w:tab/>
            </w:r>
            <w:r w:rsidDel="00000000" w:rsidR="00000000" w:rsidRPr="00000000">
              <w:rPr>
                <w:rFonts w:ascii="Times New Roman" w:cs="Times New Roman" w:eastAsia="Times New Roman" w:hAnsi="Times New Roman"/>
                <w:color w:val="000000"/>
                <w:rtl w:val="0"/>
              </w:rPr>
              <w:t xml:space="preserve">Importance of faculty involvement emphasized</w:t>
            </w:r>
            <w:r w:rsidDel="00000000" w:rsidR="00000000" w:rsidRPr="00000000">
              <w:rPr>
                <w:rtl w:val="0"/>
              </w:rPr>
            </w:r>
          </w:p>
          <w:p w:rsidR="00000000" w:rsidDel="00000000" w:rsidP="00000000" w:rsidRDefault="00000000" w:rsidRPr="00000000" w14:paraId="0000005B">
            <w:pPr>
              <w:pageBreakBefore w:val="0"/>
              <w:tabs>
                <w:tab w:val="left" w:leader="none" w:pos="1160"/>
              </w:tabs>
              <w:spacing w:after="0" w:before="1" w:line="242.99999999999997" w:lineRule="auto"/>
              <w:ind w:left="1165" w:right="8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NCAA has hired consultant firm to advise them on getting more participant representation on NCAA board.  They will probably include 2 faculty and 1 student representative.  It will probably be 2 FARs, but COIA would like it to be a faculty senate rep.</w:t>
            </w:r>
          </w:p>
          <w:p w:rsidR="00000000" w:rsidDel="00000000" w:rsidP="00000000" w:rsidRDefault="00000000" w:rsidRPr="00000000" w14:paraId="0000005C">
            <w:pPr>
              <w:pageBreakBefore w:val="0"/>
              <w:tabs>
                <w:tab w:val="left" w:leader="none" w:pos="1160"/>
              </w:tabs>
              <w:spacing w:after="0" w:line="251" w:lineRule="auto"/>
              <w:ind w:left="805" w:righ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NCAA: Big 5 conferences want autonomy so they can pay students more.  They will</w:t>
            </w:r>
          </w:p>
          <w:p w:rsidR="00000000" w:rsidDel="00000000" w:rsidP="00000000" w:rsidRDefault="00000000" w:rsidRPr="00000000" w14:paraId="0000005D">
            <w:pPr>
              <w:pageBreakBefore w:val="0"/>
              <w:spacing w:after="0" w:before="1" w:line="240" w:lineRule="auto"/>
              <w:ind w:left="1165" w:righ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probably get some autonomy but won't leave NCAA.</w:t>
            </w:r>
          </w:p>
          <w:p w:rsidR="00000000" w:rsidDel="00000000" w:rsidP="00000000" w:rsidRDefault="00000000" w:rsidRPr="00000000" w14:paraId="0000005E">
            <w:pPr>
              <w:pageBreakBefore w:val="0"/>
              <w:tabs>
                <w:tab w:val="left" w:leader="none" w:pos="1160"/>
              </w:tabs>
              <w:spacing w:after="0" w:before="6" w:line="242" w:lineRule="auto"/>
              <w:ind w:left="1165" w:right="2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Information about concussion: varies by case and method of impact/force, we really don't know enough so large scale research has begun, communication with professors is important because there are many barriers to return to class, mental health issues deserve more attention.  More on concussions next month.</w:t>
            </w:r>
          </w:p>
          <w:p w:rsidR="00000000" w:rsidDel="00000000" w:rsidP="00000000" w:rsidRDefault="00000000" w:rsidRPr="00000000" w14:paraId="0000005F">
            <w:pPr>
              <w:pageBreakBefore w:val="0"/>
              <w:tabs>
                <w:tab w:val="left" w:leader="none" w:pos="1160"/>
              </w:tabs>
              <w:spacing w:after="0" w:line="251" w:lineRule="auto"/>
              <w:ind w:left="805" w:righ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A website is available to make various comparisons regarding finances of athletic programs</w:t>
            </w:r>
          </w:p>
          <w:p w:rsidR="00000000" w:rsidDel="00000000" w:rsidP="00000000" w:rsidRDefault="00000000" w:rsidRPr="00000000" w14:paraId="00000060">
            <w:pPr>
              <w:pageBreakBefore w:val="0"/>
              <w:spacing w:after="0" w:before="1" w:line="240" w:lineRule="auto"/>
              <w:ind w:left="1165" w:righ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Knight Commission</w:t>
            </w:r>
          </w:p>
          <w:p w:rsidR="00000000" w:rsidDel="00000000" w:rsidP="00000000" w:rsidRDefault="00000000" w:rsidRPr="00000000" w14:paraId="00000061">
            <w:pPr>
              <w:pageBreakBefore w:val="0"/>
              <w:spacing w:after="0" w:before="6" w:line="242.99999999999997" w:lineRule="auto"/>
              <w:ind w:left="805" w:right="4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Kelly also showed survey results and pointed out the UHM’s lack of education about concussion for coaches, students, and other stakeholders as well as lack of electronic health record is concerning.</w:t>
            </w:r>
          </w:p>
        </w:tc>
      </w:tr>
      <w:tr>
        <w:trPr>
          <w:cantSplit w:val="0"/>
          <w:trHeight w:val="400" w:hRule="atLeast"/>
          <w:tblHeader w:val="0"/>
        </w:trPr>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62">
            <w:pPr>
              <w:pageBreakBefore w:val="0"/>
              <w:spacing w:after="0" w:line="225" w:lineRule="auto"/>
              <w:ind w:left="178"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ADJOURN</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63">
            <w:pPr>
              <w:pageBreakBefore w:val="0"/>
              <w:spacing w:after="0" w:line="242.99999999999997" w:lineRule="auto"/>
              <w:ind w:left="162" w:righ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4:10 pm</w:t>
            </w:r>
          </w:p>
        </w:tc>
      </w:tr>
    </w:tbl>
    <w:p w:rsidR="00000000" w:rsidDel="00000000" w:rsidP="00000000" w:rsidRDefault="00000000" w:rsidRPr="00000000" w14:paraId="00000064">
      <w:pPr>
        <w:pageBreakBefore w:val="0"/>
        <w:spacing w:after="0" w:before="13" w:line="200" w:lineRule="auto"/>
        <w:rPr>
          <w:sz w:val="20"/>
          <w:szCs w:val="20"/>
        </w:rPr>
      </w:pPr>
      <w:r w:rsidDel="00000000" w:rsidR="00000000" w:rsidRPr="00000000">
        <w:rPr>
          <w:rtl w:val="0"/>
        </w:rPr>
      </w:r>
    </w:p>
    <w:p w:rsidR="00000000" w:rsidDel="00000000" w:rsidP="00000000" w:rsidRDefault="00000000" w:rsidRPr="00000000" w14:paraId="00000065">
      <w:pPr>
        <w:pageBreakBefore w:val="0"/>
        <w:spacing w:after="0" w:before="32" w:line="240" w:lineRule="auto"/>
        <w:ind w:left="240" w:righ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Respectfully submitted by Joyce Hwang</w:t>
      </w:r>
    </w:p>
    <w:p w:rsidR="00000000" w:rsidDel="00000000" w:rsidP="00000000" w:rsidRDefault="00000000" w:rsidRPr="00000000" w14:paraId="00000066">
      <w:pPr>
        <w:pageBreakBefore w:val="0"/>
        <w:spacing w:after="0" w:before="1" w:line="240" w:lineRule="auto"/>
        <w:ind w:left="240" w:righ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Approved on May 6</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2014 with 6 votes in favor of approval and  0 against.</w:t>
      </w:r>
    </w:p>
    <w:p w:rsidR="00000000" w:rsidDel="00000000" w:rsidP="00000000" w:rsidRDefault="00000000" w:rsidRPr="00000000" w14:paraId="00000067">
      <w:pPr>
        <w:pageBreakBefore w:val="0"/>
        <w:spacing w:after="0" w:before="1" w:line="240" w:lineRule="auto"/>
        <w:ind w:left="240" w:right="-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pageBreakBefore w:val="0"/>
        <w:spacing w:after="0" w:before="1" w:line="240" w:lineRule="auto"/>
        <w:ind w:left="240" w:right="-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pageBreakBefore w:val="0"/>
        <w:spacing w:after="0" w:before="1" w:line="240" w:lineRule="auto"/>
        <w:ind w:left="240" w:right="-20" w:firstLine="0"/>
        <w:rPr>
          <w:rFonts w:ascii="Times New Roman" w:cs="Times New Roman" w:eastAsia="Times New Roman" w:hAnsi="Times New Roman"/>
        </w:rPr>
      </w:pPr>
      <w:r w:rsidDel="00000000" w:rsidR="00000000" w:rsidRPr="00000000">
        <w:rPr>
          <w:rtl w:val="0"/>
        </w:rPr>
      </w:r>
    </w:p>
    <w:sectPr>
      <w:type w:val="continuous"/>
      <w:pgSz w:h="15840" w:w="12240" w:orient="portrait"/>
      <w:pgMar w:bottom="1660" w:top="1920" w:left="480" w:right="60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pageBreakBefore w:val="0"/>
      <w:spacing w:after="1466" w:line="200" w:lineRule="auto"/>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pageBreakBefore w:val="0"/>
      <w:spacing w:after="0" w:before="715" w:line="200" w:lineRule="auto"/>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149225</wp:posOffset>
          </wp:positionH>
          <wp:positionV relativeFrom="paragraph">
            <wp:posOffset>454025</wp:posOffset>
          </wp:positionV>
          <wp:extent cx="2231390" cy="777240"/>
          <wp:effectExtent b="0" l="0" r="0" t="0"/>
          <wp:wrapSquare wrapText="bothSides" distB="0" distT="0" distL="0" distR="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31390" cy="777240"/>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4406900</wp:posOffset>
              </wp:positionH>
              <wp:positionV relativeFrom="paragraph">
                <wp:posOffset>609600</wp:posOffset>
              </wp:positionV>
              <wp:extent cx="2489200" cy="419100"/>
              <wp:effectExtent b="0" l="0" r="0" t="0"/>
              <wp:wrapSquare wrapText="bothSides" distB="0" distT="0" distL="0" distR="0"/>
              <wp:docPr id="1" name=""/>
              <a:graphic>
                <a:graphicData uri="http://schemas.microsoft.com/office/word/2010/wordprocessingShape">
                  <wps:wsp>
                    <wps:cNvSpPr/>
                    <wps:cNvPr id="2" name="Shape 2"/>
                    <wps:spPr>
                      <a:xfrm>
                        <a:off x="4102988" y="3574895"/>
                        <a:ext cx="2486025" cy="410210"/>
                      </a:xfrm>
                      <a:prstGeom prst="rect">
                        <a:avLst/>
                      </a:prstGeom>
                      <a:noFill/>
                      <a:ln>
                        <a:noFill/>
                      </a:ln>
                    </wps:spPr>
                    <wps:txbx>
                      <w:txbxContent>
                        <w:p w:rsidR="00000000" w:rsidDel="00000000" w:rsidP="00000000" w:rsidRDefault="00000000" w:rsidRPr="00000000">
                          <w:pPr>
                            <w:spacing w:after="0" w:before="0" w:line="328.00000190734863"/>
                            <w:ind w:left="595.9999847412109" w:right="-65" w:firstLine="595.9999847412109"/>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M</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ĀNOA </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F</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ACULTY </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S</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ENATE</w:t>
                          </w:r>
                        </w:p>
                        <w:p w:rsidR="00000000" w:rsidDel="00000000" w:rsidP="00000000" w:rsidRDefault="00000000" w:rsidRPr="00000000">
                          <w:pPr>
                            <w:spacing w:after="0" w:before="4.000000059604645" w:line="240"/>
                            <w:ind w:left="20" w:right="-56.99999809265137"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C</w:t>
                          </w: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OMMITTEE ON </w:t>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A</w:t>
                          </w: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THLETICS </w:t>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(COA)</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4406900</wp:posOffset>
              </wp:positionH>
              <wp:positionV relativeFrom="paragraph">
                <wp:posOffset>609600</wp:posOffset>
              </wp:positionV>
              <wp:extent cx="2489200" cy="419100"/>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2489200" cy="4191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widowControl w:val="0"/>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