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Belleza" w:cs="Belleza" w:eastAsia="Belleza" w:hAnsi="Belleza"/>
          <w:b w:val="1"/>
        </w:rPr>
      </w:pPr>
      <w:r w:rsidDel="00000000" w:rsidR="00000000" w:rsidRPr="00000000">
        <w:rPr>
          <w:rtl w:val="0"/>
        </w:rPr>
      </w:r>
    </w:p>
    <w:p w:rsidR="00000000" w:rsidDel="00000000" w:rsidP="00000000" w:rsidRDefault="00000000" w:rsidRPr="00000000" w14:paraId="00000002">
      <w:pPr>
        <w:pageBreakBefore w:val="0"/>
        <w:jc w:val="center"/>
        <w:rPr>
          <w:rFonts w:ascii="Belleza" w:cs="Belleza" w:eastAsia="Belleza" w:hAnsi="Belleza"/>
        </w:rPr>
      </w:pPr>
      <w:r w:rsidDel="00000000" w:rsidR="00000000" w:rsidRPr="00000000">
        <w:rPr>
          <w:rFonts w:ascii="Belleza" w:cs="Belleza" w:eastAsia="Belleza" w:hAnsi="Belleza"/>
          <w:b w:val="1"/>
          <w:rtl w:val="0"/>
        </w:rPr>
        <w:t xml:space="preserve">M</w:t>
      </w:r>
      <w:r w:rsidDel="00000000" w:rsidR="00000000" w:rsidRPr="00000000">
        <w:rPr>
          <w:rFonts w:ascii="Times New Roman" w:cs="Times New Roman" w:eastAsia="Times New Roman" w:hAnsi="Times New Roman"/>
          <w:b w:val="1"/>
          <w:rtl w:val="0"/>
        </w:rPr>
        <w:t xml:space="preserve">ā</w:t>
      </w:r>
      <w:r w:rsidDel="00000000" w:rsidR="00000000" w:rsidRPr="00000000">
        <w:rPr>
          <w:rFonts w:ascii="Belleza" w:cs="Belleza" w:eastAsia="Belleza" w:hAnsi="Belleza"/>
          <w:b w:val="1"/>
          <w:rtl w:val="0"/>
        </w:rPr>
        <w:t xml:space="preserve">noa</w:t>
      </w:r>
      <w:r w:rsidDel="00000000" w:rsidR="00000000" w:rsidRPr="00000000">
        <w:rPr>
          <w:rFonts w:ascii="Belleza" w:cs="Belleza" w:eastAsia="Belleza" w:hAnsi="Belleza"/>
          <w:rtl w:val="0"/>
        </w:rPr>
        <w:t xml:space="preserve"> </w:t>
      </w:r>
      <w:r w:rsidDel="00000000" w:rsidR="00000000" w:rsidRPr="00000000">
        <w:rPr>
          <w:rFonts w:ascii="Belleza" w:cs="Belleza" w:eastAsia="Belleza" w:hAnsi="Belleza"/>
          <w:b w:val="1"/>
          <w:rtl w:val="0"/>
        </w:rPr>
        <w:t xml:space="preserve">Faculty Congress Meeting Minutes</w:t>
      </w:r>
      <w:r w:rsidDel="00000000" w:rsidR="00000000" w:rsidRPr="00000000">
        <w:rPr>
          <w:rtl w:val="0"/>
        </w:rPr>
      </w:r>
    </w:p>
    <w:p w:rsidR="00000000" w:rsidDel="00000000" w:rsidP="00000000" w:rsidRDefault="00000000" w:rsidRPr="00000000" w14:paraId="00000003">
      <w:pPr>
        <w:pageBreakBefore w:val="0"/>
        <w:pBdr>
          <w:bottom w:color="000000" w:space="1" w:sz="12" w:val="single"/>
        </w:pBdr>
        <w:jc w:val="center"/>
        <w:rPr>
          <w:rFonts w:ascii="Belleza" w:cs="Belleza" w:eastAsia="Belleza" w:hAnsi="Belleza"/>
          <w:i w:val="1"/>
        </w:rPr>
      </w:pPr>
      <w:r w:rsidDel="00000000" w:rsidR="00000000" w:rsidRPr="00000000">
        <w:rPr>
          <w:rFonts w:ascii="Belleza" w:cs="Belleza" w:eastAsia="Belleza" w:hAnsi="Belleza"/>
          <w:i w:val="1"/>
          <w:rtl w:val="0"/>
        </w:rPr>
        <w:t xml:space="preserve">March 20, 2013; 3:00 p.m.; Architecture Auditorium</w:t>
      </w:r>
    </w:p>
    <w:p w:rsidR="00000000" w:rsidDel="00000000" w:rsidP="00000000" w:rsidRDefault="00000000" w:rsidRPr="00000000" w14:paraId="00000004">
      <w:pPr>
        <w:pageBreakBefore w:val="0"/>
        <w:pBdr>
          <w:bottom w:color="000000" w:space="1" w:sz="12" w:val="single"/>
        </w:pBdr>
        <w:jc w:val="center"/>
        <w:rPr>
          <w:rFonts w:ascii="Belleza" w:cs="Belleza" w:eastAsia="Belleza" w:hAnsi="Belleza"/>
          <w:i w:val="1"/>
          <w:sz w:val="20"/>
          <w:szCs w:val="20"/>
        </w:rPr>
      </w:pPr>
      <w:r w:rsidDel="00000000" w:rsidR="00000000" w:rsidRPr="00000000">
        <w:rPr>
          <w:rtl w:val="0"/>
        </w:rPr>
      </w:r>
    </w:p>
    <w:p w:rsidR="00000000" w:rsidDel="00000000" w:rsidP="00000000" w:rsidRDefault="00000000" w:rsidRPr="00000000" w14:paraId="00000005">
      <w:pPr>
        <w:pageBreakBefore w:val="0"/>
        <w:jc w:val="center"/>
        <w:rPr>
          <w:rFonts w:ascii="Belleza" w:cs="Belleza" w:eastAsia="Belleza" w:hAnsi="Belleza"/>
          <w:b w:val="1"/>
          <w:sz w:val="20"/>
          <w:szCs w:val="20"/>
          <w:u w:val="single"/>
        </w:rPr>
      </w:pPr>
      <w:r w:rsidDel="00000000" w:rsidR="00000000" w:rsidRPr="00000000">
        <w:rPr>
          <w:rtl w:val="0"/>
        </w:rPr>
      </w:r>
    </w:p>
    <w:p w:rsidR="00000000" w:rsidDel="00000000" w:rsidP="00000000" w:rsidRDefault="00000000" w:rsidRPr="00000000" w14:paraId="00000006">
      <w:pPr>
        <w:pageBreakBefore w:val="0"/>
        <w:jc w:val="center"/>
        <w:rPr>
          <w:rFonts w:ascii="Belleza" w:cs="Belleza" w:eastAsia="Belleza" w:hAnsi="Belleza"/>
          <w:b w:val="1"/>
          <w:u w:val="single"/>
        </w:rPr>
      </w:pPr>
      <w:r w:rsidDel="00000000" w:rsidR="00000000" w:rsidRPr="00000000">
        <w:rPr>
          <w:rFonts w:ascii="Belleza" w:cs="Belleza" w:eastAsia="Belleza" w:hAnsi="Belleza"/>
          <w:b w:val="1"/>
          <w:u w:val="single"/>
          <w:rtl w:val="0"/>
        </w:rPr>
        <w:t xml:space="preserve">AGENDA</w:t>
      </w:r>
    </w:p>
    <w:p w:rsidR="00000000" w:rsidDel="00000000" w:rsidP="00000000" w:rsidRDefault="00000000" w:rsidRPr="00000000" w14:paraId="00000007">
      <w:pPr>
        <w:pageBreakBefore w:val="0"/>
        <w:jc w:val="center"/>
        <w:rPr>
          <w:rFonts w:ascii="Belleza" w:cs="Belleza" w:eastAsia="Belleza" w:hAnsi="Belleza"/>
          <w:b w:val="1"/>
          <w:u w:val="single"/>
        </w:rPr>
      </w:pPr>
      <w:r w:rsidDel="00000000" w:rsidR="00000000" w:rsidRPr="00000000">
        <w:rPr>
          <w:rtl w:val="0"/>
        </w:rPr>
      </w:r>
    </w:p>
    <w:p w:rsidR="00000000" w:rsidDel="00000000" w:rsidP="00000000" w:rsidRDefault="00000000" w:rsidRPr="00000000" w14:paraId="00000008">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GUEST</w:t>
      </w:r>
      <w:r w:rsidDel="00000000" w:rsidR="00000000" w:rsidRPr="00000000">
        <w:rPr>
          <w:rFonts w:ascii="Belleza" w:cs="Belleza" w:eastAsia="Belleza" w:hAnsi="Belleza"/>
          <w:sz w:val="20"/>
          <w:szCs w:val="20"/>
          <w:rtl w:val="0"/>
        </w:rPr>
        <w:t xml:space="preserve">: Chancellor Apple</w:t>
      </w:r>
    </w:p>
    <w:p w:rsidR="00000000" w:rsidDel="00000000" w:rsidP="00000000" w:rsidRDefault="00000000" w:rsidRPr="00000000" w14:paraId="00000009">
      <w:pPr>
        <w:pageBreakBefore w:val="0"/>
        <w:numPr>
          <w:ilvl w:val="0"/>
          <w:numId w:val="2"/>
        </w:numPr>
        <w:ind w:left="720" w:hanging="360"/>
        <w:rPr/>
      </w:pPr>
      <w:r w:rsidDel="00000000" w:rsidR="00000000" w:rsidRPr="00000000">
        <w:rPr>
          <w:rFonts w:ascii="Belleza" w:cs="Belleza" w:eastAsia="Belleza" w:hAnsi="Belleza"/>
          <w:sz w:val="20"/>
          <w:szCs w:val="20"/>
          <w:rtl w:val="0"/>
        </w:rPr>
        <w:t xml:space="preserve">Summary of 2012-13 Challenges / Accomplishments</w:t>
      </w:r>
    </w:p>
    <w:p w:rsidR="00000000" w:rsidDel="00000000" w:rsidP="00000000" w:rsidRDefault="00000000" w:rsidRPr="00000000" w14:paraId="0000000A">
      <w:pPr>
        <w:pageBreakBefore w:val="0"/>
        <w:numPr>
          <w:ilvl w:val="0"/>
          <w:numId w:val="2"/>
        </w:numPr>
        <w:ind w:left="720" w:hanging="360"/>
        <w:rPr/>
      </w:pPr>
      <w:r w:rsidDel="00000000" w:rsidR="00000000" w:rsidRPr="00000000">
        <w:rPr>
          <w:rFonts w:ascii="Belleza" w:cs="Belleza" w:eastAsia="Belleza" w:hAnsi="Belleza"/>
          <w:sz w:val="20"/>
          <w:szCs w:val="20"/>
          <w:rtl w:val="0"/>
        </w:rPr>
        <w:t xml:space="preserve">Looking forward to 2013-14</w:t>
      </w:r>
    </w:p>
    <w:p w:rsidR="00000000" w:rsidDel="00000000" w:rsidP="00000000" w:rsidRDefault="00000000" w:rsidRPr="00000000" w14:paraId="0000000B">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1. CALL TO ORDER</w:t>
      </w:r>
      <w:r w:rsidDel="00000000" w:rsidR="00000000" w:rsidRPr="00000000">
        <w:rPr>
          <w:rtl w:val="0"/>
        </w:rPr>
      </w:r>
    </w:p>
    <w:p w:rsidR="00000000" w:rsidDel="00000000" w:rsidP="00000000" w:rsidRDefault="00000000" w:rsidRPr="00000000" w14:paraId="0000000C">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2. MINUTES</w:t>
      </w:r>
      <w:r w:rsidDel="00000000" w:rsidR="00000000" w:rsidRPr="00000000">
        <w:rPr>
          <w:rFonts w:ascii="Belleza" w:cs="Belleza" w:eastAsia="Belleza" w:hAnsi="Belleza"/>
          <w:sz w:val="20"/>
          <w:szCs w:val="20"/>
          <w:rtl w:val="0"/>
        </w:rPr>
        <w:t xml:space="preserve">: Approval of October 17, 2012 Congress Minutes [</w:t>
      </w:r>
      <w:hyperlink r:id="rId6">
        <w:r w:rsidDel="00000000" w:rsidR="00000000" w:rsidRPr="00000000">
          <w:rPr>
            <w:rFonts w:ascii="Belleza" w:cs="Belleza" w:eastAsia="Belleza" w:hAnsi="Belleza"/>
            <w:color w:val="0000ff"/>
            <w:sz w:val="20"/>
            <w:szCs w:val="20"/>
            <w:u w:val="single"/>
            <w:rtl w:val="0"/>
          </w:rPr>
          <w:t xml:space="preserve">Word</w:t>
        </w:r>
      </w:hyperlink>
      <w:r w:rsidDel="00000000" w:rsidR="00000000" w:rsidRPr="00000000">
        <w:rPr>
          <w:rFonts w:ascii="Belleza" w:cs="Belleza" w:eastAsia="Belleza" w:hAnsi="Belleza"/>
          <w:sz w:val="20"/>
          <w:szCs w:val="20"/>
          <w:rtl w:val="0"/>
        </w:rPr>
        <w:t xml:space="preserve">] (Draft)</w:t>
      </w:r>
    </w:p>
    <w:p w:rsidR="00000000" w:rsidDel="00000000" w:rsidP="00000000" w:rsidRDefault="00000000" w:rsidRPr="00000000" w14:paraId="0000000D">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3. </w:t>
      </w:r>
      <w:hyperlink r:id="rId7">
        <w:r w:rsidDel="00000000" w:rsidR="00000000" w:rsidRPr="00000000">
          <w:rPr>
            <w:rFonts w:ascii="Belleza" w:cs="Belleza" w:eastAsia="Belleza" w:hAnsi="Belleza"/>
            <w:b w:val="1"/>
            <w:color w:val="0000ff"/>
            <w:sz w:val="20"/>
            <w:szCs w:val="20"/>
            <w:u w:val="single"/>
            <w:rtl w:val="0"/>
          </w:rPr>
          <w:t xml:space="preserve">CHAIR'S REPORT</w:t>
        </w:r>
      </w:hyperlink>
      <w:r w:rsidDel="00000000" w:rsidR="00000000" w:rsidRPr="00000000">
        <w:rPr>
          <w:rtl w:val="0"/>
        </w:rPr>
      </w:r>
    </w:p>
    <w:p w:rsidR="00000000" w:rsidDel="00000000" w:rsidP="00000000" w:rsidRDefault="00000000" w:rsidRPr="00000000" w14:paraId="0000000E">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4. BUSINESS</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pPr>
      <w:hyperlink r:id="rId8">
        <w:r w:rsidDel="00000000" w:rsidR="00000000" w:rsidRPr="00000000">
          <w:rPr>
            <w:rFonts w:ascii="Belleza" w:cs="Belleza" w:eastAsia="Belleza" w:hAnsi="Belleza"/>
            <w:b w:val="1"/>
            <w:color w:val="0000ff"/>
            <w:sz w:val="20"/>
            <w:szCs w:val="20"/>
            <w:u w:val="single"/>
            <w:rtl w:val="0"/>
          </w:rPr>
          <w:t xml:space="preserve">Legislative Update</w:t>
        </w:r>
      </w:hyperlink>
      <w:r w:rsidDel="00000000" w:rsidR="00000000" w:rsidRPr="00000000">
        <w:rPr>
          <w:rFonts w:ascii="Belleza" w:cs="Belleza" w:eastAsia="Belleza" w:hAnsi="Belleza"/>
          <w:sz w:val="20"/>
          <w:szCs w:val="20"/>
          <w:rtl w:val="0"/>
        </w:rPr>
        <w:br w:type="textWrapping"/>
        <w:t xml:space="preserve">Elmer Kaai, UHM Government Relations Manager</w:t>
      </w:r>
    </w:p>
    <w:p w:rsidR="00000000" w:rsidDel="00000000" w:rsidP="00000000" w:rsidRDefault="00000000" w:rsidRPr="00000000" w14:paraId="00000010">
      <w:pPr>
        <w:pageBreakBefore w:val="0"/>
        <w:rPr>
          <w:rFonts w:ascii="Belleza" w:cs="Belleza" w:eastAsia="Belleza" w:hAnsi="Belleza"/>
          <w:sz w:val="20"/>
          <w:szCs w:val="20"/>
        </w:rPr>
      </w:pPr>
      <w:r w:rsidDel="00000000" w:rsidR="00000000" w:rsidRPr="00000000">
        <w:rPr>
          <w:rFonts w:ascii="Belleza" w:cs="Belleza" w:eastAsia="Belleza" w:hAnsi="Belleza"/>
          <w:b w:val="1"/>
          <w:sz w:val="20"/>
          <w:szCs w:val="20"/>
          <w:rtl w:val="0"/>
        </w:rPr>
        <w:t xml:space="preserve">5. ADJOURNMENT</w:t>
      </w:r>
      <w:r w:rsidDel="00000000" w:rsidR="00000000" w:rsidRPr="00000000">
        <w:rPr>
          <w:rtl w:val="0"/>
        </w:rPr>
      </w:r>
    </w:p>
    <w:p w:rsidR="00000000" w:rsidDel="00000000" w:rsidP="00000000" w:rsidRDefault="00000000" w:rsidRPr="00000000" w14:paraId="00000011">
      <w:pPr>
        <w:pageBreakBefore w:val="0"/>
        <w:pBdr>
          <w:bottom w:color="000000" w:space="1" w:sz="12" w:val="single"/>
        </w:pBdr>
        <w:rPr>
          <w:rFonts w:ascii="Belleza" w:cs="Belleza" w:eastAsia="Belleza" w:hAnsi="Belleza"/>
          <w:i w:val="1"/>
          <w:sz w:val="18"/>
          <w:szCs w:val="18"/>
        </w:rPr>
      </w:pPr>
      <w:r w:rsidDel="00000000" w:rsidR="00000000" w:rsidRPr="00000000">
        <w:rPr>
          <w:rtl w:val="0"/>
        </w:rPr>
      </w:r>
    </w:p>
    <w:p w:rsidR="00000000" w:rsidDel="00000000" w:rsidP="00000000" w:rsidRDefault="00000000" w:rsidRPr="00000000" w14:paraId="00000012">
      <w:pPr>
        <w:pageBreakBefore w:val="0"/>
        <w:jc w:val="center"/>
        <w:rPr>
          <w:rFonts w:ascii="Belleza" w:cs="Belleza" w:eastAsia="Belleza" w:hAnsi="Belleza"/>
          <w:b w:val="1"/>
          <w:u w:val="single"/>
        </w:rPr>
      </w:pPr>
      <w:r w:rsidDel="00000000" w:rsidR="00000000" w:rsidRPr="00000000">
        <w:rPr>
          <w:rtl w:val="0"/>
        </w:rPr>
      </w:r>
    </w:p>
    <w:p w:rsidR="00000000" w:rsidDel="00000000" w:rsidP="00000000" w:rsidRDefault="00000000" w:rsidRPr="00000000" w14:paraId="00000013">
      <w:pPr>
        <w:pageBreakBefore w:val="0"/>
        <w:jc w:val="center"/>
        <w:rPr>
          <w:rFonts w:ascii="Belleza" w:cs="Belleza" w:eastAsia="Belleza" w:hAnsi="Belleza"/>
          <w:b w:val="1"/>
          <w:u w:val="single"/>
        </w:rPr>
      </w:pPr>
      <w:r w:rsidDel="00000000" w:rsidR="00000000" w:rsidRPr="00000000">
        <w:rPr>
          <w:rFonts w:ascii="Belleza" w:cs="Belleza" w:eastAsia="Belleza" w:hAnsi="Belleza"/>
          <w:b w:val="1"/>
          <w:u w:val="single"/>
          <w:rtl w:val="0"/>
        </w:rPr>
        <w:t xml:space="preserve">ATTENDANCE</w:t>
      </w:r>
    </w:p>
    <w:p w:rsidR="00000000" w:rsidDel="00000000" w:rsidP="00000000" w:rsidRDefault="00000000" w:rsidRPr="00000000" w14:paraId="00000014">
      <w:pPr>
        <w:pageBreakBefore w:val="0"/>
        <w:jc w:val="center"/>
        <w:rPr>
          <w:rFonts w:ascii="Belleza" w:cs="Belleza" w:eastAsia="Belleza" w:hAnsi="Belleza"/>
          <w:u w:val="single"/>
        </w:rPr>
      </w:pPr>
      <w:r w:rsidDel="00000000" w:rsidR="00000000" w:rsidRPr="00000000">
        <w:rPr>
          <w:rtl w:val="0"/>
        </w:rPr>
      </w:r>
    </w:p>
    <w:p w:rsidR="00000000" w:rsidDel="00000000" w:rsidP="00000000" w:rsidRDefault="00000000" w:rsidRPr="00000000" w14:paraId="00000015">
      <w:pPr>
        <w:pageBreakBefore w:val="0"/>
        <w:pBdr>
          <w:bottom w:color="000000" w:space="1" w:sz="12" w:val="single"/>
        </w:pBdr>
        <w:rPr>
          <w:rFonts w:ascii="Belleza" w:cs="Belleza" w:eastAsia="Belleza" w:hAnsi="Belleza"/>
          <w:b w:val="1"/>
          <w:sz w:val="20"/>
          <w:szCs w:val="20"/>
          <w:u w:val="single"/>
        </w:rPr>
      </w:pPr>
      <w:r w:rsidDel="00000000" w:rsidR="00000000" w:rsidRPr="00000000">
        <w:rPr>
          <w:rFonts w:ascii="Belleza" w:cs="Belleza" w:eastAsia="Belleza" w:hAnsi="Belleza"/>
          <w:b w:val="1"/>
          <w:sz w:val="20"/>
          <w:szCs w:val="20"/>
          <w:u w:val="single"/>
          <w:rtl w:val="0"/>
        </w:rPr>
        <w:t xml:space="preserve">Senators:</w:t>
      </w:r>
      <w:r w:rsidDel="00000000" w:rsidR="00000000" w:rsidRPr="00000000">
        <w:rPr>
          <w:rFonts w:ascii="Belleza" w:cs="Belleza" w:eastAsia="Belleza" w:hAnsi="Belleza"/>
          <w:b w:val="1"/>
          <w:sz w:val="20"/>
          <w:szCs w:val="20"/>
          <w:rtl w:val="0"/>
        </w:rPr>
        <w:t xml:space="preserve"> </w:t>
      </w:r>
      <w:r w:rsidDel="00000000" w:rsidR="00000000" w:rsidRPr="00000000">
        <w:rPr>
          <w:rFonts w:ascii="Belleza" w:cs="Belleza" w:eastAsia="Belleza" w:hAnsi="Belleza"/>
          <w:sz w:val="20"/>
          <w:szCs w:val="20"/>
          <w:rtl w:val="0"/>
        </w:rPr>
        <w:t xml:space="preserve">See March 20, 2013 Senate Minutes</w:t>
      </w:r>
      <w:r w:rsidDel="00000000" w:rsidR="00000000" w:rsidRPr="00000000">
        <w:rPr>
          <w:rtl w:val="0"/>
        </w:rPr>
      </w:r>
    </w:p>
    <w:p w:rsidR="00000000" w:rsidDel="00000000" w:rsidP="00000000" w:rsidRDefault="00000000" w:rsidRPr="00000000" w14:paraId="00000016">
      <w:pPr>
        <w:pageBreakBefore w:val="0"/>
        <w:pBdr>
          <w:bottom w:color="000000" w:space="1" w:sz="12" w:val="single"/>
        </w:pBdr>
        <w:rPr>
          <w:rFonts w:ascii="Belleza" w:cs="Belleza" w:eastAsia="Belleza" w:hAnsi="Belleza"/>
          <w:b w:val="1"/>
          <w:sz w:val="20"/>
          <w:szCs w:val="20"/>
          <w:u w:val="single"/>
        </w:rPr>
      </w:pPr>
      <w:r w:rsidDel="00000000" w:rsidR="00000000" w:rsidRPr="00000000">
        <w:rPr>
          <w:rtl w:val="0"/>
        </w:rPr>
      </w:r>
    </w:p>
    <w:p w:rsidR="00000000" w:rsidDel="00000000" w:rsidP="00000000" w:rsidRDefault="00000000" w:rsidRPr="00000000" w14:paraId="00000017">
      <w:pPr>
        <w:pageBreakBefore w:val="0"/>
        <w:pBdr>
          <w:bottom w:color="000000" w:space="1" w:sz="12" w:val="single"/>
        </w:pBdr>
        <w:rPr>
          <w:rFonts w:ascii="Belleza" w:cs="Belleza" w:eastAsia="Belleza" w:hAnsi="Belleza"/>
          <w:b w:val="1"/>
          <w:sz w:val="20"/>
          <w:szCs w:val="20"/>
        </w:rPr>
      </w:pPr>
      <w:r w:rsidDel="00000000" w:rsidR="00000000" w:rsidRPr="00000000">
        <w:rPr>
          <w:rFonts w:ascii="Belleza" w:cs="Belleza" w:eastAsia="Belleza" w:hAnsi="Belleza"/>
          <w:b w:val="1"/>
          <w:sz w:val="20"/>
          <w:szCs w:val="20"/>
          <w:u w:val="single"/>
          <w:rtl w:val="0"/>
        </w:rPr>
        <w:t xml:space="preserve">Non-Senaors</w:t>
      </w:r>
      <w:r w:rsidDel="00000000" w:rsidR="00000000" w:rsidRPr="00000000">
        <w:rPr>
          <w:rFonts w:ascii="Belleza" w:cs="Belleza" w:eastAsia="Belleza" w:hAnsi="Belleza"/>
          <w:b w:val="1"/>
          <w:sz w:val="20"/>
          <w:szCs w:val="20"/>
          <w:rtl w:val="0"/>
        </w:rPr>
        <w:t xml:space="preserve">: </w:t>
      </w:r>
      <w:r w:rsidDel="00000000" w:rsidR="00000000" w:rsidRPr="00000000">
        <w:rPr>
          <w:rFonts w:ascii="Belleza" w:cs="Belleza" w:eastAsia="Belleza" w:hAnsi="Belleza"/>
          <w:sz w:val="20"/>
          <w:szCs w:val="20"/>
          <w:rtl w:val="0"/>
        </w:rPr>
        <w:t xml:space="preserve">Ron Bontekoe (Philosophy); Magi Sarvimaki (SOA); Dan Boulos (A&amp;H); Rachael Hernandez (LLEA / LLL); Fata Simanu-Klutz (LLL); Ian Belton (T&amp;D)</w:t>
      </w:r>
      <w:r w:rsidDel="00000000" w:rsidR="00000000" w:rsidRPr="00000000">
        <w:rPr>
          <w:rtl w:val="0"/>
        </w:rPr>
      </w:r>
    </w:p>
    <w:p w:rsidR="00000000" w:rsidDel="00000000" w:rsidP="00000000" w:rsidRDefault="00000000" w:rsidRPr="00000000" w14:paraId="00000018">
      <w:pPr>
        <w:pageBreakBefore w:val="0"/>
        <w:pBdr>
          <w:bottom w:color="000000" w:space="1" w:sz="12" w:val="single"/>
        </w:pBdr>
        <w:rPr>
          <w:rFonts w:ascii="Belleza" w:cs="Belleza" w:eastAsia="Belleza" w:hAnsi="Belleza"/>
          <w:b w:val="1"/>
          <w:sz w:val="20"/>
          <w:szCs w:val="20"/>
        </w:rPr>
      </w:pPr>
      <w:r w:rsidDel="00000000" w:rsidR="00000000" w:rsidRPr="00000000">
        <w:rPr>
          <w:rtl w:val="0"/>
        </w:rPr>
      </w:r>
    </w:p>
    <w:p w:rsidR="00000000" w:rsidDel="00000000" w:rsidP="00000000" w:rsidRDefault="00000000" w:rsidRPr="00000000" w14:paraId="00000019">
      <w:pPr>
        <w:pageBreakBefore w:val="0"/>
        <w:jc w:val="center"/>
        <w:rPr>
          <w:rFonts w:ascii="Belleza" w:cs="Belleza" w:eastAsia="Belleza" w:hAnsi="Belleza"/>
          <w:b w:val="1"/>
          <w:u w:val="single"/>
        </w:rPr>
      </w:pPr>
      <w:r w:rsidDel="00000000" w:rsidR="00000000" w:rsidRPr="00000000">
        <w:rPr>
          <w:rtl w:val="0"/>
        </w:rPr>
      </w:r>
    </w:p>
    <w:p w:rsidR="00000000" w:rsidDel="00000000" w:rsidP="00000000" w:rsidRDefault="00000000" w:rsidRPr="00000000" w14:paraId="0000001A">
      <w:pPr>
        <w:pageBreakBefore w:val="0"/>
        <w:jc w:val="center"/>
        <w:rPr>
          <w:rFonts w:ascii="Belleza" w:cs="Belleza" w:eastAsia="Belleza" w:hAnsi="Belleza"/>
          <w:b w:val="1"/>
          <w:u w:val="single"/>
        </w:rPr>
      </w:pPr>
      <w:r w:rsidDel="00000000" w:rsidR="00000000" w:rsidRPr="00000000">
        <w:rPr>
          <w:rFonts w:ascii="Belleza" w:cs="Belleza" w:eastAsia="Belleza" w:hAnsi="Belleza"/>
          <w:b w:val="1"/>
          <w:u w:val="single"/>
          <w:rtl w:val="0"/>
        </w:rPr>
        <w:t xml:space="preserve">MINUTES</w:t>
      </w:r>
    </w:p>
    <w:p w:rsidR="00000000" w:rsidDel="00000000" w:rsidP="00000000" w:rsidRDefault="00000000" w:rsidRPr="00000000" w14:paraId="0000001B">
      <w:pPr>
        <w:pageBreakBefore w:val="0"/>
        <w:jc w:val="center"/>
        <w:rPr>
          <w:rFonts w:ascii="Belleza" w:cs="Belleza" w:eastAsia="Belleza" w:hAnsi="Belleza"/>
          <w:b w:val="1"/>
          <w:sz w:val="22"/>
          <w:szCs w:val="22"/>
          <w:u w:val="single"/>
        </w:rPr>
      </w:pPr>
      <w:r w:rsidDel="00000000" w:rsidR="00000000" w:rsidRPr="00000000">
        <w:rPr>
          <w:rtl w:val="0"/>
        </w:rPr>
      </w:r>
    </w:p>
    <w:p w:rsidR="00000000" w:rsidDel="00000000" w:rsidP="00000000" w:rsidRDefault="00000000" w:rsidRPr="00000000" w14:paraId="0000001C">
      <w:pPr>
        <w:pageBreakBefore w:val="0"/>
        <w:rPr>
          <w:rFonts w:ascii="Belleza" w:cs="Belleza" w:eastAsia="Belleza" w:hAnsi="Belleza"/>
          <w:sz w:val="22"/>
          <w:szCs w:val="22"/>
        </w:rPr>
      </w:pPr>
      <w:r w:rsidDel="00000000" w:rsidR="00000000" w:rsidRPr="00000000">
        <w:rPr>
          <w:rFonts w:ascii="Belleza" w:cs="Belleza" w:eastAsia="Belleza" w:hAnsi="Belleza"/>
          <w:b w:val="1"/>
          <w:sz w:val="22"/>
          <w:szCs w:val="22"/>
          <w:rtl w:val="0"/>
        </w:rPr>
        <w:t xml:space="preserve">1. Call to Order – </w:t>
      </w:r>
      <w:r w:rsidDel="00000000" w:rsidR="00000000" w:rsidRPr="00000000">
        <w:rPr>
          <w:rFonts w:ascii="Belleza" w:cs="Belleza" w:eastAsia="Belleza" w:hAnsi="Belleza"/>
          <w:sz w:val="22"/>
          <w:szCs w:val="22"/>
          <w:rtl w:val="0"/>
        </w:rPr>
        <w:t xml:space="preserve">3:00 pm</w:t>
      </w:r>
    </w:p>
    <w:p w:rsidR="00000000" w:rsidDel="00000000" w:rsidP="00000000" w:rsidRDefault="00000000" w:rsidRPr="00000000" w14:paraId="0000001D">
      <w:pPr>
        <w:pageBreakBefore w:val="0"/>
        <w:rPr>
          <w:rFonts w:ascii="Belleza" w:cs="Belleza" w:eastAsia="Belleza" w:hAnsi="Belleza"/>
          <w:sz w:val="22"/>
          <w:szCs w:val="22"/>
        </w:rPr>
      </w:pPr>
      <w:r w:rsidDel="00000000" w:rsidR="00000000" w:rsidRPr="00000000">
        <w:rPr>
          <w:rtl w:val="0"/>
        </w:rPr>
      </w:r>
    </w:p>
    <w:p w:rsidR="00000000" w:rsidDel="00000000" w:rsidP="00000000" w:rsidRDefault="00000000" w:rsidRPr="00000000" w14:paraId="0000001E">
      <w:pPr>
        <w:pageBreakBefore w:val="0"/>
        <w:rPr>
          <w:rFonts w:ascii="Belleza" w:cs="Belleza" w:eastAsia="Belleza" w:hAnsi="Belleza"/>
          <w:sz w:val="22"/>
          <w:szCs w:val="22"/>
        </w:rPr>
      </w:pPr>
      <w:r w:rsidDel="00000000" w:rsidR="00000000" w:rsidRPr="00000000">
        <w:rPr>
          <w:rFonts w:ascii="Belleza" w:cs="Belleza" w:eastAsia="Belleza" w:hAnsi="Belleza"/>
          <w:b w:val="1"/>
          <w:sz w:val="22"/>
          <w:szCs w:val="22"/>
          <w:rtl w:val="0"/>
        </w:rPr>
        <w:t xml:space="preserve">2. Minutes</w:t>
      </w:r>
      <w:r w:rsidDel="00000000" w:rsidR="00000000" w:rsidRPr="00000000">
        <w:rPr>
          <w:rFonts w:ascii="Belleza" w:cs="Belleza" w:eastAsia="Belleza" w:hAnsi="Belleza"/>
          <w:sz w:val="22"/>
          <w:szCs w:val="22"/>
          <w:rtl w:val="0"/>
        </w:rPr>
        <w:t xml:space="preserve">  - Approval of October 17, 2012 Congress Minutes [</w:t>
      </w:r>
      <w:hyperlink r:id="rId9">
        <w:r w:rsidDel="00000000" w:rsidR="00000000" w:rsidRPr="00000000">
          <w:rPr>
            <w:rFonts w:ascii="Belleza" w:cs="Belleza" w:eastAsia="Belleza" w:hAnsi="Belleza"/>
            <w:color w:val="0000ff"/>
            <w:sz w:val="22"/>
            <w:szCs w:val="22"/>
            <w:u w:val="single"/>
            <w:rtl w:val="0"/>
          </w:rPr>
          <w:t xml:space="preserve">Word</w:t>
        </w:r>
      </w:hyperlink>
      <w:r w:rsidDel="00000000" w:rsidR="00000000" w:rsidRPr="00000000">
        <w:rPr>
          <w:rFonts w:ascii="Belleza" w:cs="Belleza" w:eastAsia="Belleza" w:hAnsi="Belleza"/>
          <w:sz w:val="22"/>
          <w:szCs w:val="22"/>
          <w:rtl w:val="0"/>
        </w:rPr>
        <w:t xml:space="preserve">] (Draft) </w:t>
        <w:br w:type="textWrapping"/>
      </w:r>
      <w:r w:rsidDel="00000000" w:rsidR="00000000" w:rsidRPr="00000000">
        <w:rPr>
          <w:rFonts w:ascii="Belleza" w:cs="Belleza" w:eastAsia="Belleza" w:hAnsi="Belleza"/>
          <w:b w:val="1"/>
          <w:color w:val="632423"/>
          <w:sz w:val="22"/>
          <w:szCs w:val="22"/>
          <w:rtl w:val="0"/>
        </w:rPr>
        <w:t xml:space="preserve">Vote: passed with amendments - 47.1.</w:t>
      </w:r>
      <w:r w:rsidDel="00000000" w:rsidR="00000000" w:rsidRPr="00000000">
        <w:rPr>
          <w:rtl w:val="0"/>
        </w:rPr>
      </w:r>
    </w:p>
    <w:p w:rsidR="00000000" w:rsidDel="00000000" w:rsidP="00000000" w:rsidRDefault="00000000" w:rsidRPr="00000000" w14:paraId="0000001F">
      <w:pPr>
        <w:pageBreakBefore w:val="0"/>
        <w:rPr>
          <w:rFonts w:ascii="Belleza" w:cs="Belleza" w:eastAsia="Belleza" w:hAnsi="Belleza"/>
          <w:color w:val="632423"/>
          <w:sz w:val="22"/>
          <w:szCs w:val="22"/>
        </w:rPr>
      </w:pPr>
      <w:r w:rsidDel="00000000" w:rsidR="00000000" w:rsidRPr="00000000">
        <w:rPr>
          <w:rtl w:val="0"/>
        </w:rPr>
      </w:r>
    </w:p>
    <w:p w:rsidR="00000000" w:rsidDel="00000000" w:rsidP="00000000" w:rsidRDefault="00000000" w:rsidRPr="00000000" w14:paraId="00000020">
      <w:pPr>
        <w:pageBreakBefore w:val="0"/>
        <w:rPr>
          <w:rFonts w:ascii="Belleza" w:cs="Belleza" w:eastAsia="Belleza" w:hAnsi="Belleza"/>
          <w:b w:val="1"/>
          <w:sz w:val="22"/>
          <w:szCs w:val="22"/>
        </w:rPr>
      </w:pPr>
      <w:r w:rsidDel="00000000" w:rsidR="00000000" w:rsidRPr="00000000">
        <w:rPr>
          <w:rFonts w:ascii="Belleza" w:cs="Belleza" w:eastAsia="Belleza" w:hAnsi="Belleza"/>
          <w:b w:val="1"/>
          <w:sz w:val="22"/>
          <w:szCs w:val="22"/>
          <w:rtl w:val="0"/>
        </w:rPr>
        <w:t xml:space="preserve">3. Chair’s Report </w:t>
        <w:br w:type="textWrapping"/>
        <w:br w:type="textWrapping"/>
      </w:r>
      <w:r w:rsidDel="00000000" w:rsidR="00000000" w:rsidRPr="00000000">
        <w:rPr>
          <w:rFonts w:ascii="Belleza" w:cs="Belleza" w:eastAsia="Belleza" w:hAnsi="Belleza"/>
          <w:sz w:val="22"/>
          <w:szCs w:val="22"/>
          <w:rtl w:val="0"/>
        </w:rPr>
        <w:t xml:space="preserve">Chancellor will be her today for both Congress and Senate.  Chair prepared report, will be posted.  Fall semester objectives 4 items, MFS coexists with UHM schools and colleges, wanted to invest time in assisting new chancellor transition (decision made prior to “blunder” situation), also wished to make progress on issues from faculty survey and carryover items, also progress on SEC objectives.  MFS has two more meetings this academic year.  Wish to assist new SEC and MFS members.  Regarding UHM colleges and schools, establishing links to them was desired; these now exist at </w:t>
      </w:r>
      <w:hyperlink r:id="rId10">
        <w:r w:rsidDel="00000000" w:rsidR="00000000" w:rsidRPr="00000000">
          <w:rPr>
            <w:rFonts w:ascii="Belleza" w:cs="Belleza" w:eastAsia="Belleza" w:hAnsi="Belleza"/>
            <w:color w:val="0000ff"/>
            <w:sz w:val="22"/>
            <w:szCs w:val="22"/>
            <w:u w:val="single"/>
            <w:rtl w:val="0"/>
          </w:rPr>
          <w:t xml:space="preserve">www.hawaii.edu/uhmfs/senates/index.html</w:t>
        </w:r>
      </w:hyperlink>
      <w:r w:rsidDel="00000000" w:rsidR="00000000" w:rsidRPr="00000000">
        <w:rPr>
          <w:rFonts w:ascii="Belleza" w:cs="Belleza" w:eastAsia="Belleza" w:hAnsi="Belleza"/>
          <w:sz w:val="22"/>
          <w:szCs w:val="22"/>
          <w:rtl w:val="0"/>
        </w:rPr>
        <w:t xml:space="preserve">.  Desire is to get as many faculty and their representatives involved in shared governance.  Regarding shared governance, we have had a regular meeting between MFS and other colleges and schools with administration; hope this goes forward with the next MFS.  Regarding transition assistance, the SEC has met with all administrators from President, Chancellor and all Vice Chancellors.  The Chancellor is the President of the MFS and has appeared frequently to discuss experience and issues with the Senate.  All administrators have been very accessible and the relationships generally cordial and discussions useful.  Regarding issues, they were numerous.  CAB, CPM, CFS have presented resolutions.  Others may still present resolutions to the MFS.  Regarding the “blunder” situation, we hit a bump with the Regents, but have not been able to get them to meet with the MFS SEC, but several legislators have met with us. It's been an honor and a privilege to serve you.</w:t>
      </w:r>
      <w:r w:rsidDel="00000000" w:rsidR="00000000" w:rsidRPr="00000000">
        <w:rPr>
          <w:rtl w:val="0"/>
        </w:rPr>
      </w:r>
    </w:p>
    <w:p w:rsidR="00000000" w:rsidDel="00000000" w:rsidP="00000000" w:rsidRDefault="00000000" w:rsidRPr="00000000" w14:paraId="00000021">
      <w:pPr>
        <w:pageBreakBefore w:val="0"/>
        <w:rPr>
          <w:rFonts w:ascii="Belleza" w:cs="Belleza" w:eastAsia="Belleza" w:hAnsi="Belleza"/>
          <w:sz w:val="22"/>
          <w:szCs w:val="22"/>
        </w:rPr>
      </w:pPr>
      <w:r w:rsidDel="00000000" w:rsidR="00000000" w:rsidRPr="00000000">
        <w:rPr>
          <w:rtl w:val="0"/>
        </w:rPr>
      </w:r>
    </w:p>
    <w:p w:rsidR="00000000" w:rsidDel="00000000" w:rsidP="00000000" w:rsidRDefault="00000000" w:rsidRPr="00000000" w14:paraId="00000022">
      <w:pPr>
        <w:pageBreakBefore w:val="0"/>
        <w:rPr>
          <w:rFonts w:ascii="Belleza" w:cs="Belleza" w:eastAsia="Belleza" w:hAnsi="Belleza"/>
          <w:sz w:val="22"/>
          <w:szCs w:val="22"/>
        </w:rPr>
      </w:pPr>
      <w:r w:rsidDel="00000000" w:rsidR="00000000" w:rsidRPr="00000000">
        <w:rPr>
          <w:rFonts w:ascii="Belleza" w:cs="Belleza" w:eastAsia="Belleza" w:hAnsi="Belleza"/>
          <w:b w:val="1"/>
          <w:sz w:val="22"/>
          <w:szCs w:val="22"/>
          <w:rtl w:val="0"/>
        </w:rPr>
        <w:t xml:space="preserve">4. Guest: Chancellor Apple </w:t>
      </w:r>
      <w:r w:rsidDel="00000000" w:rsidR="00000000" w:rsidRPr="00000000">
        <w:rPr>
          <w:rFonts w:ascii="Belleza" w:cs="Belleza" w:eastAsia="Belleza" w:hAnsi="Belleza"/>
          <w:sz w:val="22"/>
          <w:szCs w:val="22"/>
          <w:rtl w:val="0"/>
        </w:rPr>
        <w:t xml:space="preserve">– 3:14 pm</w:t>
      </w:r>
    </w:p>
    <w:p w:rsidR="00000000" w:rsidDel="00000000" w:rsidP="00000000" w:rsidRDefault="00000000" w:rsidRPr="00000000" w14:paraId="00000023">
      <w:pPr>
        <w:pageBreakBefore w:val="0"/>
        <w:rPr>
          <w:rFonts w:ascii="Belleza" w:cs="Belleza" w:eastAsia="Belleza" w:hAnsi="Belleza"/>
          <w:sz w:val="22"/>
          <w:szCs w:val="22"/>
        </w:rPr>
      </w:pPr>
      <w:r w:rsidDel="00000000" w:rsidR="00000000" w:rsidRPr="00000000">
        <w:rPr>
          <w:rtl w:val="0"/>
        </w:rPr>
      </w:r>
    </w:p>
    <w:p w:rsidR="00000000" w:rsidDel="00000000" w:rsidP="00000000" w:rsidRDefault="00000000" w:rsidRPr="00000000" w14:paraId="00000024">
      <w:pPr>
        <w:pageBreakBefore w:val="0"/>
        <w:numPr>
          <w:ilvl w:val="0"/>
          <w:numId w:val="4"/>
        </w:numPr>
        <w:ind w:left="940" w:hanging="360"/>
        <w:rPr>
          <w:rFonts w:ascii="Belleza" w:cs="Belleza" w:eastAsia="Belleza" w:hAnsi="Belleza"/>
          <w:sz w:val="22"/>
          <w:szCs w:val="22"/>
        </w:rPr>
      </w:pPr>
      <w:r w:rsidDel="00000000" w:rsidR="00000000" w:rsidRPr="00000000">
        <w:rPr>
          <w:rFonts w:ascii="Belleza" w:cs="Belleza" w:eastAsia="Belleza" w:hAnsi="Belleza"/>
          <w:b w:val="1"/>
          <w:sz w:val="22"/>
          <w:szCs w:val="22"/>
          <w:rtl w:val="0"/>
        </w:rPr>
        <w:t xml:space="preserve">Summary of 2012-13 Challenges / Accomplishments</w:t>
      </w:r>
      <w:r w:rsidDel="00000000" w:rsidR="00000000" w:rsidRPr="00000000">
        <w:rPr>
          <w:rFonts w:ascii="Belleza" w:cs="Belleza" w:eastAsia="Belleza" w:hAnsi="Belleza"/>
          <w:sz w:val="22"/>
          <w:szCs w:val="22"/>
          <w:rtl w:val="0"/>
        </w:rPr>
        <w:t xml:space="preserve"> </w:t>
        <w:br w:type="textWrapping"/>
        <w:t xml:space="preserve">Bonnyjean and David thanked for their great leadership; at time almost brought to tears for the great working relationship we've had; great progress, and driven by the needs of the faculty.  The dialogs we had are “what it's all about,” the big issues, and hopes that this continues.  The great accomplishment has actually been the dialog.  Many issues such as the tuition decisions, how to fund our graduate programs, how to preserve the great things we have, we need to protect.  One of the greatest things we do at universities is graduate education; decisions have consequences and they need careful monitoring.  Revitalizing the campus physically has been a priority and progress is being made; a better infrastructure, better service response from administration, maintaining and improving academic rigor a priority and we're making progress.  Again, the dialog here is really important; we expect disagreement.  “In my opinion we should attempt to solve society's problems; so open dialog on any issue.”  Great conversations with the SEC as well.</w:t>
        <w:br w:type="textWrapping"/>
      </w:r>
    </w:p>
    <w:p w:rsidR="00000000" w:rsidDel="00000000" w:rsidP="00000000" w:rsidRDefault="00000000" w:rsidRPr="00000000" w14:paraId="00000025">
      <w:pPr>
        <w:pageBreakBefore w:val="0"/>
        <w:numPr>
          <w:ilvl w:val="0"/>
          <w:numId w:val="4"/>
        </w:numPr>
        <w:ind w:left="940" w:hanging="360"/>
        <w:rPr>
          <w:rFonts w:ascii="Belleza" w:cs="Belleza" w:eastAsia="Belleza" w:hAnsi="Belleza"/>
          <w:sz w:val="22"/>
          <w:szCs w:val="22"/>
        </w:rPr>
      </w:pPr>
      <w:r w:rsidDel="00000000" w:rsidR="00000000" w:rsidRPr="00000000">
        <w:rPr>
          <w:rFonts w:ascii="Belleza" w:cs="Belleza" w:eastAsia="Belleza" w:hAnsi="Belleza"/>
          <w:b w:val="1"/>
          <w:sz w:val="22"/>
          <w:szCs w:val="22"/>
          <w:rtl w:val="0"/>
        </w:rPr>
        <w:t xml:space="preserve">Looking forward to 2013-14</w:t>
      </w:r>
      <w:r w:rsidDel="00000000" w:rsidR="00000000" w:rsidRPr="00000000">
        <w:rPr>
          <w:rFonts w:ascii="Belleza" w:cs="Belleza" w:eastAsia="Belleza" w:hAnsi="Belleza"/>
          <w:sz w:val="22"/>
          <w:szCs w:val="22"/>
          <w:rtl w:val="0"/>
        </w:rPr>
        <w:t xml:space="preserve"> </w:t>
        <w:br w:type="textWrapping"/>
        <w:t xml:space="preserve">Will continue dialog.  Will address key issues such as faculty housing.  Sustainability: need to discuss many related issues, very passionate about this issue, need to move forward.  Inquiry: very nice you come to use, talk to us, sincerity; but when you talk about the library, graduate students, here come middle level administration, they should be here otherwise sounds like just “p.r.”  Answer: great comment, well said.  In some case I do find my vision doesn't permeate administrative infrastructure.  One thing I've learned here is that I can say something, then somewhere down the line I get an email, say about parking, and I find that what I thought was settled wasn't.  Inquiry: so the way to do it is to get the middle level people here.  Answer: a great idea.  Inquiry: delighted you're here about graduate education.  Greatest problem arose eight years ago and now starting to kill off programs.  Specifically the dollarization of graduate programs has cut off admissions.  In the last seven years our department hasn't gotten one new students.  Out of state tuition is now $29,000.  Unless we get relief this will kill us.  Answer: I didn't realize the scope of the problem.  I believe that the PhD is the most important and high level degree we offer; they are the stewards of our disciplines, our most import important output.  Our Masters programs are also extremely important.  These should not be looked at as money making programs.  Inquiry: the Dean of the Graduate Division noted that the non-science programs effectively were targeted, not intentionally, but nevertheless it's happened.  Answer: I do not believe we should look at graduate programs in a monetized way.  If funding can come in I'd like to incentivize it.  Many are lucrative on the back end, but we're in the business not of making money but of making leaders.  We should have very high admission standards for graduate programs.  They are not about access but about creating great scholars.  Because of this they should be fully funded and have a tuition waiver, and we should help them get jobs.  We should not support a rule that we will support a graduate student.  We should support them for seven if they need it and are making progress.  I'm not talking about working professionals.  Inquiry: (regarding visit to China) experiences, what do you take back?  Answer: amazed at the respect for UHM and the great reception.  The very best universities there want very much to work with us.  It was amazing.  The number two person in China's Ministry of Education, was one of our students; he has a budget for 250 million people, a budget of about 100 billion yuan.  Met with many of our alumni--and a shout out for Ed Schultz who did the background work.  When I went to the President's Table, Tony Chan visited with me, now President of the University of Hong Kong.  We will face a challenge in retaining our own faculty and administrators from China.  Their highest priority in China is education.  $3 billion will be invested in marine science, will hire 300 faculty.  They picked us for the best place with which to cooperate.  They are investing in education; yet we are investing in prisons.  Chair: we'll move on now.</w:t>
      </w:r>
    </w:p>
    <w:p w:rsidR="00000000" w:rsidDel="00000000" w:rsidP="00000000" w:rsidRDefault="00000000" w:rsidRPr="00000000" w14:paraId="00000026">
      <w:pPr>
        <w:pageBreakBefore w:val="0"/>
        <w:rPr>
          <w:rFonts w:ascii="Belleza" w:cs="Belleza" w:eastAsia="Belleza" w:hAnsi="Belleza"/>
          <w:sz w:val="22"/>
          <w:szCs w:val="22"/>
        </w:rPr>
      </w:pPr>
      <w:r w:rsidDel="00000000" w:rsidR="00000000" w:rsidRPr="00000000">
        <w:rPr>
          <w:rtl w:val="0"/>
        </w:rPr>
      </w:r>
    </w:p>
    <w:p w:rsidR="00000000" w:rsidDel="00000000" w:rsidP="00000000" w:rsidRDefault="00000000" w:rsidRPr="00000000" w14:paraId="00000027">
      <w:pPr>
        <w:pageBreakBefore w:val="0"/>
        <w:rPr>
          <w:rFonts w:ascii="Belleza" w:cs="Belleza" w:eastAsia="Belleza" w:hAnsi="Belleza"/>
          <w:b w:val="1"/>
          <w:sz w:val="22"/>
          <w:szCs w:val="22"/>
        </w:rPr>
      </w:pPr>
      <w:r w:rsidDel="00000000" w:rsidR="00000000" w:rsidRPr="00000000">
        <w:rPr>
          <w:rFonts w:ascii="Belleza" w:cs="Belleza" w:eastAsia="Belleza" w:hAnsi="Belleza"/>
          <w:b w:val="1"/>
          <w:sz w:val="22"/>
          <w:szCs w:val="22"/>
          <w:rtl w:val="0"/>
        </w:rPr>
        <w:t xml:space="preserve">5. Business</w:t>
        <w:br w:type="textWrapping"/>
      </w:r>
    </w:p>
    <w:p w:rsidR="00000000" w:rsidDel="00000000" w:rsidP="00000000" w:rsidRDefault="00000000" w:rsidRPr="00000000" w14:paraId="00000028">
      <w:pPr>
        <w:pageBreakBefore w:val="0"/>
        <w:numPr>
          <w:ilvl w:val="0"/>
          <w:numId w:val="1"/>
        </w:numPr>
        <w:tabs>
          <w:tab w:val="left" w:leader="none" w:pos="707"/>
        </w:tabs>
        <w:ind w:left="720" w:hanging="360"/>
        <w:rPr>
          <w:rFonts w:ascii="Belleza" w:cs="Belleza" w:eastAsia="Belleza" w:hAnsi="Belleza"/>
          <w:sz w:val="22"/>
          <w:szCs w:val="22"/>
        </w:rPr>
      </w:pPr>
      <w:hyperlink r:id="rId11">
        <w:r w:rsidDel="00000000" w:rsidR="00000000" w:rsidRPr="00000000">
          <w:rPr>
            <w:rFonts w:ascii="Belleza" w:cs="Belleza" w:eastAsia="Belleza" w:hAnsi="Belleza"/>
            <w:b w:val="1"/>
            <w:color w:val="0000ff"/>
            <w:sz w:val="22"/>
            <w:szCs w:val="22"/>
            <w:u w:val="single"/>
            <w:rtl w:val="0"/>
          </w:rPr>
          <w:t xml:space="preserve">Legislative Update</w:t>
        </w:r>
      </w:hyperlink>
      <w:r w:rsidDel="00000000" w:rsidR="00000000" w:rsidRPr="00000000">
        <w:rPr>
          <w:rFonts w:ascii="Belleza" w:cs="Belleza" w:eastAsia="Belleza" w:hAnsi="Belleza"/>
          <w:sz w:val="22"/>
          <w:szCs w:val="22"/>
          <w:rtl w:val="0"/>
        </w:rPr>
        <w:t xml:space="preserve"> - Elmer Kaai, UHM Government Relations Manager </w:t>
        <w:br w:type="textWrapping"/>
        <w:br w:type="textWrapping"/>
        <w:t xml:space="preserve">Where are we are now?  We used to get about a thousand bills a year; now 2,800, half for UHM.  Now those that really matter have been in crossover, 184 at present though we're still monitoring about 600.    At the first crossover 184 (sent email out on this).  Will highlight a few (30 that impact UHM): </w:t>
      </w:r>
    </w:p>
    <w:p w:rsidR="00000000" w:rsidDel="00000000" w:rsidP="00000000" w:rsidRDefault="00000000" w:rsidRPr="00000000" w14:paraId="00000029">
      <w:pPr>
        <w:pageBreakBefore w:val="0"/>
        <w:numPr>
          <w:ilvl w:val="1"/>
          <w:numId w:val="1"/>
        </w:numPr>
        <w:ind w:left="1440" w:hanging="36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Autonomy</w:t>
      </w:r>
    </w:p>
    <w:p w:rsidR="00000000" w:rsidDel="00000000" w:rsidP="00000000" w:rsidRDefault="00000000" w:rsidRPr="00000000" w14:paraId="0000002A">
      <w:pPr>
        <w:pageBreakBefore w:val="0"/>
        <w:numPr>
          <w:ilvl w:val="1"/>
          <w:numId w:val="1"/>
        </w:numPr>
        <w:ind w:left="1440" w:hanging="36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Graduate programs</w:t>
      </w:r>
    </w:p>
    <w:p w:rsidR="00000000" w:rsidDel="00000000" w:rsidP="00000000" w:rsidRDefault="00000000" w:rsidRPr="00000000" w14:paraId="0000002B">
      <w:pPr>
        <w:pageBreakBefore w:val="0"/>
        <w:numPr>
          <w:ilvl w:val="1"/>
          <w:numId w:val="1"/>
        </w:numPr>
        <w:ind w:left="1440" w:hanging="36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Evaluation of administrators</w:t>
        <w:br w:type="textWrapping"/>
      </w:r>
    </w:p>
    <w:p w:rsidR="00000000" w:rsidDel="00000000" w:rsidP="00000000" w:rsidRDefault="00000000" w:rsidRPr="00000000" w14:paraId="0000002C">
      <w:pPr>
        <w:pageBreakBefore w:val="0"/>
        <w:ind w:left="720" w:firstLine="0"/>
        <w:rPr>
          <w:rFonts w:ascii="Belleza" w:cs="Belleza" w:eastAsia="Belleza" w:hAnsi="Belleza"/>
          <w:sz w:val="22"/>
          <w:szCs w:val="22"/>
        </w:rPr>
      </w:pPr>
      <w:r w:rsidDel="00000000" w:rsidR="00000000" w:rsidRPr="00000000">
        <w:rPr>
          <w:rFonts w:ascii="Belleza" w:cs="Belleza" w:eastAsia="Belleza" w:hAnsi="Belleza"/>
          <w:sz w:val="22"/>
          <w:szCs w:val="22"/>
          <w:rtl w:val="0"/>
        </w:rPr>
        <w:t xml:space="preserve">We started with 180 resolutions, came down to a need for around 50 reports, now about 6-8 reports.  Bills now need to go through legal scrutiny.  </w:t>
        <w:br w:type="textWrapping"/>
        <w:br w:type="textWrapping"/>
        <w:t xml:space="preserve">Stayed away from system and Regents.  Crunch period coming up; you are welcome to call and I'll make sure your position is passed on.  I'm a facilitator; that's my job.  Here now, to answer questions about bills.  Re our budget, currently cut about $10 million dollars; want us to take that out from other funds.  Capital improvement program?  Moving to fund no new buildings; but rather to repair, renovate.  E.g., Pharmacy School will not get capital funding for next two years.  Chair inquiry: 108 jobs swept?  Answer: these positions will move out of general funds to special funds, so they haven't been taken away, just funding shift.  Inquiry: there is no such thing as system wide faculty, there's no such thing as system degrees.  Answer: this is a position that has been here for a while; it's a political decision to move this position up to the system level, not something promoted by UH.  Not likely to get funded.  System is not academic, it's administrative.  Inquiry: effective date: 2050 for legislation - what is this?!  Just a trick to keep discussion going.  That way they don't have to change the language of the bill.  Inquiry: some bills aimed at system level office may have incredible consequences for us even though its intended just to send a message?  Answer: the measure to take away some of the President's authority, specifically procurement to shift to State procurement, but this is limited to particular projects.  Generally the intent is to assure a watchdog role for the State.  Inquiry: to raise an issue with you to convey can we speak as individuals?  Answer: yes.  I can also share the UH position with you, but if you want to share something with a legislator, that will be conveyed.  Inquiry: UH representative, individual representative, third relationship might be a legislator inquiring of a faculty or a department.  The latter doesn't have to come through me.  Inquiry: Chancellor's position on large cigars?  Answer: the tobacco products bill: JABSOM for many years got funding from tobacco tax, but the problem of wanting to take a percentage of a tax you're in competition with others.  Currently, 4% is marked to go to the UHM cancer center.  Chair: thanked Mr. Kaai.  We haven't been very popular.  We want you to stay engaged.  His report is on our website and has been sent.</w:t>
      </w:r>
    </w:p>
    <w:p w:rsidR="00000000" w:rsidDel="00000000" w:rsidP="00000000" w:rsidRDefault="00000000" w:rsidRPr="00000000" w14:paraId="0000002D">
      <w:pPr>
        <w:pageBreakBefore w:val="0"/>
        <w:rPr>
          <w:rFonts w:ascii="Belleza" w:cs="Belleza" w:eastAsia="Belleza" w:hAnsi="Belleza"/>
          <w:b w:val="1"/>
          <w:sz w:val="22"/>
          <w:szCs w:val="22"/>
        </w:rPr>
      </w:pPr>
      <w:r w:rsidDel="00000000" w:rsidR="00000000" w:rsidRPr="00000000">
        <w:rPr>
          <w:rtl w:val="0"/>
        </w:rPr>
      </w:r>
    </w:p>
    <w:p w:rsidR="00000000" w:rsidDel="00000000" w:rsidP="00000000" w:rsidRDefault="00000000" w:rsidRPr="00000000" w14:paraId="0000002E">
      <w:pPr>
        <w:pageBreakBefore w:val="0"/>
        <w:rPr>
          <w:rFonts w:ascii="Belleza" w:cs="Belleza" w:eastAsia="Belleza" w:hAnsi="Belleza"/>
          <w:b w:val="1"/>
          <w:sz w:val="22"/>
          <w:szCs w:val="22"/>
        </w:rPr>
      </w:pPr>
      <w:r w:rsidDel="00000000" w:rsidR="00000000" w:rsidRPr="00000000">
        <w:rPr>
          <w:rFonts w:ascii="Belleza" w:cs="Belleza" w:eastAsia="Belleza" w:hAnsi="Belleza"/>
          <w:b w:val="1"/>
          <w:sz w:val="22"/>
          <w:szCs w:val="22"/>
          <w:rtl w:val="0"/>
        </w:rPr>
        <w:t xml:space="preserve">6. Adjournment – 4:04 pm</w:t>
      </w:r>
    </w:p>
    <w:p w:rsidR="00000000" w:rsidDel="00000000" w:rsidP="00000000" w:rsidRDefault="00000000" w:rsidRPr="00000000" w14:paraId="0000002F">
      <w:pPr>
        <w:pageBreakBefore w:val="0"/>
        <w:rPr>
          <w:rFonts w:ascii="Belleza" w:cs="Belleza" w:eastAsia="Belleza" w:hAnsi="Belleza"/>
        </w:rPr>
      </w:pPr>
      <w:r w:rsidDel="00000000" w:rsidR="00000000" w:rsidRPr="00000000">
        <w:rPr>
          <w:rtl w:val="0"/>
        </w:rPr>
      </w:r>
    </w:p>
    <w:p w:rsidR="00000000" w:rsidDel="00000000" w:rsidP="00000000" w:rsidRDefault="00000000" w:rsidRPr="00000000" w14:paraId="00000030">
      <w:pPr>
        <w:pageBreakBefore w:val="0"/>
        <w:jc w:val="right"/>
        <w:rPr>
          <w:rFonts w:ascii="Belleza" w:cs="Belleza" w:eastAsia="Belleza" w:hAnsi="Belleza"/>
        </w:rPr>
      </w:pPr>
      <w:r w:rsidDel="00000000" w:rsidR="00000000" w:rsidRPr="00000000">
        <w:rPr>
          <w:rFonts w:ascii="Belleza" w:cs="Belleza" w:eastAsia="Belleza" w:hAnsi="Belleza"/>
          <w:rtl w:val="0"/>
        </w:rPr>
        <w:t xml:space="preserve">Respectfully submitted,</w:t>
      </w:r>
    </w:p>
    <w:p w:rsidR="00000000" w:rsidDel="00000000" w:rsidP="00000000" w:rsidRDefault="00000000" w:rsidRPr="00000000" w14:paraId="00000031">
      <w:pPr>
        <w:pageBreakBefore w:val="0"/>
        <w:jc w:val="right"/>
        <w:rPr>
          <w:rFonts w:ascii="Belleza" w:cs="Belleza" w:eastAsia="Belleza" w:hAnsi="Belleza"/>
        </w:rPr>
      </w:pPr>
      <w:r w:rsidDel="00000000" w:rsidR="00000000" w:rsidRPr="00000000">
        <w:rPr>
          <w:rtl w:val="0"/>
        </w:rPr>
      </w:r>
    </w:p>
    <w:p w:rsidR="00000000" w:rsidDel="00000000" w:rsidP="00000000" w:rsidRDefault="00000000" w:rsidRPr="00000000" w14:paraId="00000032">
      <w:pPr>
        <w:pageBreakBefore w:val="0"/>
        <w:jc w:val="right"/>
        <w:rPr>
          <w:rFonts w:ascii="Belleza" w:cs="Belleza" w:eastAsia="Belleza" w:hAnsi="Belleza"/>
        </w:rPr>
      </w:pPr>
      <w:r w:rsidDel="00000000" w:rsidR="00000000" w:rsidRPr="00000000">
        <w:rPr>
          <w:rFonts w:ascii="Belleza" w:cs="Belleza" w:eastAsia="Belleza" w:hAnsi="Belleza"/>
          <w:rtl w:val="0"/>
        </w:rPr>
        <w:t xml:space="preserve">Richard W. Chadwick</w:t>
      </w:r>
    </w:p>
    <w:p w:rsidR="00000000" w:rsidDel="00000000" w:rsidP="00000000" w:rsidRDefault="00000000" w:rsidRPr="00000000" w14:paraId="00000033">
      <w:pPr>
        <w:pageBreakBefore w:val="0"/>
        <w:jc w:val="right"/>
        <w:rPr>
          <w:rFonts w:ascii="Belleza" w:cs="Belleza" w:eastAsia="Belleza" w:hAnsi="Belleza"/>
        </w:rPr>
      </w:pPr>
      <w:r w:rsidDel="00000000" w:rsidR="00000000" w:rsidRPr="00000000">
        <w:rPr>
          <w:rFonts w:ascii="Belleza" w:cs="Belleza" w:eastAsia="Belleza" w:hAnsi="Belleza"/>
          <w:rtl w:val="0"/>
        </w:rPr>
        <w:t xml:space="preserve">MFS Secretary </w:t>
      </w:r>
    </w:p>
    <w:p w:rsidR="00000000" w:rsidDel="00000000" w:rsidP="00000000" w:rsidRDefault="00000000" w:rsidRPr="00000000" w14:paraId="00000034">
      <w:pPr>
        <w:pageBreakBefore w:val="0"/>
        <w:jc w:val="right"/>
        <w:rPr>
          <w:rFonts w:ascii="Belleza" w:cs="Belleza" w:eastAsia="Belleza" w:hAnsi="Belleza"/>
        </w:rPr>
      </w:pPr>
      <w:r w:rsidDel="00000000" w:rsidR="00000000" w:rsidRPr="00000000">
        <w:rPr>
          <w:rtl w:val="0"/>
        </w:rPr>
      </w:r>
    </w:p>
    <w:p w:rsidR="00000000" w:rsidDel="00000000" w:rsidP="00000000" w:rsidRDefault="00000000" w:rsidRPr="00000000" w14:paraId="00000035">
      <w:pPr>
        <w:pageBreakBefore w:val="0"/>
        <w:jc w:val="right"/>
        <w:rPr>
          <w:rFonts w:ascii="Belleza" w:cs="Belleza" w:eastAsia="Belleza" w:hAnsi="Belleza"/>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elleza" w:cs="Belleza" w:eastAsia="Belleza" w:hAnsi="Belleza"/>
        </w:rPr>
        <w:sectPr>
          <w:headerReference r:id="rId12" w:type="default"/>
          <w:footerReference r:id="rId13" w:type="default"/>
          <w:pgSz w:h="15840" w:w="12240" w:orient="portrait"/>
          <w:pgMar w:bottom="720" w:top="720" w:left="720" w:right="7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jc w:val="right"/>
        <w:rPr>
          <w:rFonts w:ascii="Belleza" w:cs="Belleza" w:eastAsia="Belleza" w:hAnsi="Belleza"/>
        </w:rPr>
      </w:pPr>
      <w:r w:rsidDel="00000000" w:rsidR="00000000" w:rsidRPr="00000000">
        <w:rPr>
          <w:rFonts w:ascii="Belleza" w:cs="Belleza" w:eastAsia="Belleza" w:hAnsi="Belleza"/>
          <w:rtl w:val="0"/>
        </w:rPr>
        <w:t xml:space="preserve">‘</w:t>
      </w:r>
    </w:p>
    <w:p w:rsidR="00000000" w:rsidDel="00000000" w:rsidP="00000000" w:rsidRDefault="00000000" w:rsidRPr="00000000" w14:paraId="00000038">
      <w:pPr>
        <w:pageBreakBefore w:val="0"/>
        <w:jc w:val="center"/>
        <w:rPr>
          <w:rFonts w:ascii="Belleza" w:cs="Belleza" w:eastAsia="Belleza" w:hAnsi="Belleza"/>
          <w:sz w:val="60"/>
          <w:szCs w:val="60"/>
        </w:rPr>
      </w:pPr>
      <w:bookmarkStart w:colFirst="0" w:colLast="0" w:name="_gjdgxs" w:id="0"/>
      <w:bookmarkEnd w:id="0"/>
      <w:r w:rsidDel="00000000" w:rsidR="00000000" w:rsidRPr="00000000">
        <w:rPr>
          <w:rFonts w:ascii="Belleza" w:cs="Belleza" w:eastAsia="Belleza" w:hAnsi="Belleza"/>
          <w:sz w:val="60"/>
          <w:szCs w:val="60"/>
          <w:rtl w:val="0"/>
        </w:rPr>
        <w:t xml:space="preserve">Motion to Approve Manoa Faculty Congress Minutes of March 20, 2013</w:t>
      </w:r>
    </w:p>
    <w:p w:rsidR="00000000" w:rsidDel="00000000" w:rsidP="00000000" w:rsidRDefault="00000000" w:rsidRPr="00000000" w14:paraId="00000039">
      <w:pPr>
        <w:pageBreakBefore w:val="0"/>
        <w:jc w:val="right"/>
        <w:rPr>
          <w:rFonts w:ascii="Belleza" w:cs="Belleza" w:eastAsia="Belleza" w:hAnsi="Belleza"/>
        </w:rPr>
      </w:pPr>
      <w:r w:rsidDel="00000000" w:rsidR="00000000" w:rsidRPr="00000000">
        <w:rPr>
          <w:rtl w:val="0"/>
        </w:rPr>
      </w:r>
    </w:p>
    <w:p w:rsidR="00000000" w:rsidDel="00000000" w:rsidP="00000000" w:rsidRDefault="00000000" w:rsidRPr="00000000" w14:paraId="0000003A">
      <w:pPr>
        <w:pageBreakBefore w:val="0"/>
        <w:rPr>
          <w:rFonts w:ascii="Belleza" w:cs="Belleza" w:eastAsia="Belleza" w:hAnsi="Belleza"/>
        </w:rPr>
      </w:pPr>
      <w:r w:rsidDel="00000000" w:rsidR="00000000" w:rsidRPr="00000000">
        <w:rPr>
          <w:rtl w:val="0"/>
        </w:rPr>
      </w:r>
    </w:p>
    <w:p w:rsidR="00000000" w:rsidDel="00000000" w:rsidP="00000000" w:rsidRDefault="00000000" w:rsidRPr="00000000" w14:paraId="0000003B">
      <w:pPr>
        <w:pageBreakBefore w:val="0"/>
        <w:rPr>
          <w:rFonts w:ascii="Belleza" w:cs="Belleza" w:eastAsia="Belleza" w:hAnsi="Belleza"/>
        </w:rPr>
      </w:pPr>
      <w:r w:rsidDel="00000000" w:rsidR="00000000" w:rsidRPr="00000000">
        <w:rPr>
          <w:rtl w:val="0"/>
        </w:rPr>
      </w:r>
    </w:p>
    <w:p w:rsidR="00000000" w:rsidDel="00000000" w:rsidP="00000000" w:rsidRDefault="00000000" w:rsidRPr="00000000" w14:paraId="0000003C">
      <w:pPr>
        <w:pageBreakBefore w:val="0"/>
        <w:rPr>
          <w:rFonts w:ascii="Belleza" w:cs="Belleza" w:eastAsia="Belleza" w:hAnsi="Belleza"/>
        </w:rPr>
      </w:pPr>
      <w:r w:rsidDel="00000000" w:rsidR="00000000" w:rsidRPr="00000000">
        <w:rPr>
          <w:rFonts w:ascii="Belleza" w:cs="Belleza" w:eastAsia="Belleza" w:hAnsi="Belleza"/>
        </w:rPr>
        <w:drawing>
          <wp:inline distB="0" distT="0" distL="0" distR="0">
            <wp:extent cx="2374900" cy="437379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74900" cy="437379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2070100</wp:posOffset>
                </wp:positionV>
                <wp:extent cx="3581400" cy="2286000"/>
                <wp:effectExtent b="0" l="0" r="0" t="0"/>
                <wp:wrapSquare wrapText="bothSides" distB="0" distT="0" distL="114300" distR="114300"/>
                <wp:docPr id="1" name=""/>
                <a:graphic>
                  <a:graphicData uri="http://schemas.microsoft.com/office/word/2010/wordprocessingShape">
                    <wps:wsp>
                      <wps:cNvSpPr/>
                      <wps:cNvPr id="2" name="Shape 2"/>
                      <wps:spPr>
                        <a:xfrm>
                          <a:off x="3555300" y="2637000"/>
                          <a:ext cx="3581400" cy="228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60"/>
                                <w:vertAlign w:val="baseline"/>
                              </w:rPr>
                              <w:t xml:space="preserve">A. SUPPORT</w:t>
                            </w:r>
                            <w:r w:rsidDel="00000000" w:rsidR="00000000" w:rsidRPr="00000000">
                              <w:rPr>
                                <w:rFonts w:ascii="Palatino" w:cs="Palatino" w:eastAsia="Palatino" w:hAnsi="Palatino"/>
                                <w:b w:val="0"/>
                                <w:i w:val="0"/>
                                <w:smallCaps w:val="0"/>
                                <w:strike w:val="0"/>
                                <w:color w:val="000000"/>
                                <w:sz w:val="6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r>
                            <w:r w:rsidDel="00000000" w:rsidR="00000000" w:rsidRPr="00000000">
                              <w:rPr>
                                <w:rFonts w:ascii="Palatino" w:cs="Palatino" w:eastAsia="Palatino" w:hAnsi="Palatino"/>
                                <w:b w:val="0"/>
                                <w:i w:val="0"/>
                                <w:smallCaps w:val="0"/>
                                <w:strike w:val="0"/>
                                <w:color w:val="000000"/>
                                <w:sz w:val="60"/>
                                <w:vertAlign w:val="baseline"/>
                              </w:rPr>
                              <w:t xml:space="preserve">B. OPPOSED</w:t>
                            </w:r>
                            <w:r w:rsidDel="00000000" w:rsidR="00000000" w:rsidRPr="00000000">
                              <w:rPr>
                                <w:rFonts w:ascii="Palatino" w:cs="Palatino" w:eastAsia="Palatino" w:hAnsi="Palatino"/>
                                <w:b w:val="0"/>
                                <w:i w:val="0"/>
                                <w:smallCaps w:val="0"/>
                                <w:strike w:val="0"/>
                                <w:color w:val="000000"/>
                                <w:sz w:val="6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r>
                            <w:r w:rsidDel="00000000" w:rsidR="00000000" w:rsidRPr="00000000">
                              <w:rPr>
                                <w:rFonts w:ascii="Palatino" w:cs="Palatino" w:eastAsia="Palatino" w:hAnsi="Palatino"/>
                                <w:b w:val="0"/>
                                <w:i w:val="0"/>
                                <w:smallCaps w:val="0"/>
                                <w:strike w:val="0"/>
                                <w:color w:val="000000"/>
                                <w:sz w:val="60"/>
                                <w:vertAlign w:val="baseline"/>
                              </w:rPr>
                              <w:t xml:space="preserve">C. ABSTAIN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2070100</wp:posOffset>
                </wp:positionV>
                <wp:extent cx="3581400" cy="22860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581400" cy="2286000"/>
                        </a:xfrm>
                        <a:prstGeom prst="rect"/>
                        <a:ln/>
                      </pic:spPr>
                    </pic:pic>
                  </a:graphicData>
                </a:graphic>
              </wp:anchor>
            </w:drawing>
          </mc:Fallback>
        </mc:AlternateContent>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Belleza">
    <w:embedRegular w:fontKey="{00000000-0000-0000-0000-000000000000}" r:id="rId1" w:subsetted="0"/>
  </w:font>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40">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2" name=""/>
              <a:graphic>
                <a:graphicData uri="http://schemas.microsoft.com/office/word/2010/wordprocessingShape">
                  <wps:wsp>
                    <wps:cNvSpPr/>
                    <wps:cNvPr id="3" name="Shape 3"/>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94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awaii.edu/uhmfs/documents/2012_13/20032013_leg_overview.pdf" TargetMode="External"/><Relationship Id="rId10" Type="http://schemas.openxmlformats.org/officeDocument/2006/relationships/hyperlink" Target="http://www.hawaii.edu/uhmfs/senates/index.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minutes/2012_13/cong_min_20121017.docx" TargetMode="External"/><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hawaii.edu/uhmfs/minutes/2012_13/cong_min_20121017.docx" TargetMode="External"/><Relationship Id="rId7" Type="http://schemas.openxmlformats.org/officeDocument/2006/relationships/hyperlink" Target="http://www.hawaii.edu/uhmfs/documents/2012_13/20130320_report_chair.pdf" TargetMode="External"/><Relationship Id="rId8" Type="http://schemas.openxmlformats.org/officeDocument/2006/relationships/hyperlink" Target="http://www.hawaii.edu/uhmfs/documents/2012_13/20032013_leg_overview.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