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RESEARCH AND GRADUATE EDUCATION</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27 February,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250"/>
        <w:gridCol w:w="270"/>
        <w:gridCol w:w="2160"/>
        <w:gridCol w:w="360"/>
        <w:gridCol w:w="1890"/>
        <w:gridCol w:w="990"/>
        <w:tblGridChange w:id="0">
          <w:tblGrid>
            <w:gridCol w:w="2538"/>
            <w:gridCol w:w="270"/>
            <w:gridCol w:w="2250"/>
            <w:gridCol w:w="270"/>
            <w:gridCol w:w="2160"/>
            <w:gridCol w:w="360"/>
            <w:gridCol w:w="1890"/>
            <w:gridCol w:w="99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BENGSTON, Rodney</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HONG, Seunghye</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PARK, Hyoung-June</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BONTEKOE, Ron</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KIM, Albert</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RAYNER, Martin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 </w:t>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CHAIN, William </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LENZ, Petra</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SANDERS, David</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DAVIDSON, Elizabeth</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MATTER, Michelle</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THOMAS, Florence</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DEBARYSHE, Barbara</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MELZER, Michael</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PAKELE, Ho'omano</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HARRIS-McCoy, Daniel</w:t>
            </w:r>
          </w:p>
        </w:tc>
        <w:tc>
          <w:tcPr/>
          <w:p w:rsidR="00000000" w:rsidDel="00000000" w:rsidP="00000000" w:rsidRDefault="00000000" w:rsidRPr="00000000" w14:paraId="0000003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NGUYEN, Hannah</w:t>
            </w:r>
          </w:p>
        </w:tc>
        <w:tc>
          <w:tcPr/>
          <w:p w:rsidR="00000000" w:rsidDel="00000000" w:rsidP="00000000" w:rsidRDefault="00000000" w:rsidRPr="00000000" w14:paraId="0000003B">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3C">
            <w:pPr>
              <w:pageBreakBefore w:val="0"/>
              <w:rPr>
                <w:sz w:val="22"/>
                <w:szCs w:val="22"/>
              </w:rPr>
            </w:pPr>
            <w:r w:rsidDel="00000000" w:rsidR="00000000" w:rsidRPr="00000000">
              <w:rPr>
                <w:rtl w:val="0"/>
              </w:rPr>
            </w:r>
          </w:p>
        </w:tc>
        <w:tc>
          <w:tcPr/>
          <w:p w:rsidR="00000000" w:rsidDel="00000000" w:rsidP="00000000" w:rsidRDefault="00000000" w:rsidRPr="00000000" w14:paraId="0000003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c>
          <w:tcPr/>
          <w:p w:rsidR="00000000" w:rsidDel="00000000" w:rsidP="00000000" w:rsidRDefault="00000000" w:rsidRPr="00000000" w14:paraId="0000003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4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5220"/>
        <w:gridCol w:w="3420"/>
        <w:tblGridChange w:id="0">
          <w:tblGrid>
            <w:gridCol w:w="2088"/>
            <w:gridCol w:w="5220"/>
            <w:gridCol w:w="3420"/>
          </w:tblGrid>
        </w:tblGridChange>
      </w:tblGrid>
      <w:tr>
        <w:trPr>
          <w:cantSplit w:val="0"/>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The Chair called the meeting to order at 3:05pm and asked those present to sign in. It was noted that 11 voting members were in attendance and the SEC representative to the committee was absent.</w:t>
            </w:r>
          </w:p>
        </w:tc>
        <w:tc>
          <w:tcPr/>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The Chair announced that Martin Rayner has indicated that he will be resigning his MFS appointment.    </w:t>
            </w:r>
          </w:p>
        </w:tc>
      </w:tr>
      <w:tr>
        <w:trPr>
          <w:cantSplit w:val="0"/>
          <w:trHeight w:val="112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ANNOUNCEMENT OF FUTURE MEETINGS</w:t>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sz w:val="22"/>
                <w:szCs w:val="22"/>
                <w:rtl w:val="0"/>
              </w:rPr>
              <w:t xml:space="preserve">CoRGE indicated that it was in favor of cancelling the next meeting scheduled for 13 March.</w:t>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will contact our SEC representative, Ron Bontekoe, to seek his approval. </w:t>
            </w:r>
          </w:p>
        </w:tc>
      </w:tr>
      <w:tr>
        <w:trPr>
          <w:cantSplit w:val="0"/>
          <w:trHeight w:val="80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The minutes of the 06 Feb, 2014, meeting were approved (11 Yes, 0 No).         </w:t>
            </w:r>
          </w:p>
        </w:tc>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will forward the approved minutes to Kristin for posting.</w:t>
            </w:r>
          </w:p>
        </w:tc>
      </w:tr>
      <w:tr>
        <w:trPr>
          <w:cantSplit w:val="0"/>
          <w:trHeight w:val="46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#6.14  PI/PROGRAM DIRECTOR CHANGE </w:t>
            </w:r>
          </w:p>
        </w:tc>
        <w:tc>
          <w:tcPr/>
          <w:p w:rsidR="00000000" w:rsidDel="00000000" w:rsidP="00000000" w:rsidRDefault="00000000" w:rsidRPr="00000000" w14:paraId="0000004E">
            <w:pPr>
              <w:pageBreakBefore w:val="0"/>
              <w:rPr>
                <w:color w:val="000000"/>
                <w:sz w:val="22"/>
                <w:szCs w:val="22"/>
              </w:rPr>
            </w:pPr>
            <w:r w:rsidDel="00000000" w:rsidR="00000000" w:rsidRPr="00000000">
              <w:rPr>
                <w:sz w:val="22"/>
                <w:szCs w:val="22"/>
                <w:rtl w:val="0"/>
              </w:rPr>
              <w:t xml:space="preserve">The Chair has sent an email to the ORS Director informing her of our recommendations, and to request that a revised document be sent to CoRGE for final review.</w:t>
            </w:r>
            <w:r w:rsidDel="00000000" w:rsidR="00000000" w:rsidRPr="00000000">
              <w:rPr>
                <w:rtl w:val="0"/>
              </w:rPr>
            </w:r>
          </w:p>
        </w:tc>
        <w:tc>
          <w:tcPr/>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Awaiting response from ORS Director.</w:t>
            </w:r>
          </w:p>
        </w:tc>
      </w:tr>
      <w:tr>
        <w:trPr>
          <w:cantSplit w:val="0"/>
          <w:trHeight w:val="58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#9.14 CERTIFICATE PROPOSAL – RENEWABLE ENERGY AND ISLAND SUSTAINABILITY</w:t>
            </w:r>
          </w:p>
        </w:tc>
        <w:tc>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“Davidson subcommittee” report was approved, and it was agreed that, in the absence of an indicated “REIS lead person”, our report should be sent to the VCAA Office.</w:t>
            </w:r>
          </w:p>
        </w:tc>
        <w:tc>
          <w:tcPr/>
          <w:p w:rsidR="00000000" w:rsidDel="00000000" w:rsidP="00000000" w:rsidRDefault="00000000" w:rsidRPr="00000000" w14:paraId="0000005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Liz will send the report to the VCAA’s Office and the Chair will ask Kristin to move this item from “In Progress” to “Complete”.</w:t>
            </w:r>
          </w:p>
        </w:tc>
      </w:tr>
      <w:tr>
        <w:trPr>
          <w:cantSplit w:val="0"/>
          <w:trHeight w:val="58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#19.12 QUALITY OF GRADUATE PROGRAMS</w:t>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re-confirmed its intention to revisit this issue once the hire of the new Dean of Graduate Education has been announced.  </w:t>
            </w:r>
          </w:p>
        </w:tc>
        <w:tc>
          <w:tcPr/>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again noted that the new Dean should be in place before 01 April 2014.</w:t>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#19.13 RELATIONSHIP BETWEEN GRAD COUNCIL AND CoRGE</w:t>
            </w:r>
          </w:p>
        </w:tc>
        <w:tc>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re-confirmed its intention to revisit this issue once the hire of the new Dean of Graduate Education has been announced.  </w:t>
            </w:r>
          </w:p>
        </w:tc>
        <w:tc>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above)</w:t>
            </w:r>
          </w:p>
        </w:tc>
      </w:tr>
      <w:tr>
        <w:trPr>
          <w:cantSplit w:val="0"/>
          <w:trHeight w:val="58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#21.12 GSO STUDENT BILL OF RIGHTS</w:t>
            </w:r>
          </w:p>
        </w:tc>
        <w:tc>
          <w:tcPr/>
          <w:p w:rsidR="00000000" w:rsidDel="00000000" w:rsidP="00000000" w:rsidRDefault="00000000" w:rsidRPr="00000000" w14:paraId="0000005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following email from Ho’omano Pakele was shared with the committee:     “I will not be able to attend today's CoRGE meeting.  Regarding the Bill of Rights issue, GSO had a meeting a couple of weeks ago to discuss all of the CoRGE comments and feedback given to us.  We are now in the process of revising the document.  If it requires our Graduate Assembly's approval before coming back to CoRGE, that will not be for another 2 weeks.  If it only requires the Executive Council's approval, we can vote on it via email and have it ready much sooner.  As soon as we have something solid, I will be sure to forward that to you ASAP.  Mahalo,”</w:t>
            </w:r>
          </w:p>
          <w:p w:rsidR="00000000" w:rsidDel="00000000" w:rsidP="00000000" w:rsidRDefault="00000000" w:rsidRPr="00000000" w14:paraId="0000005B">
            <w:pPr>
              <w:pageBreakBefore w:val="0"/>
              <w:rPr>
                <w:sz w:val="22"/>
                <w:szCs w:val="22"/>
              </w:rPr>
            </w:pPr>
            <w:r w:rsidDel="00000000" w:rsidR="00000000" w:rsidRPr="00000000">
              <w:rPr>
                <w:rtl w:val="0"/>
              </w:rPr>
            </w:r>
          </w:p>
        </w:tc>
        <w:tc>
          <w:tcPr/>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SBoR subcommittee composed of Florence THOMAS, Barbara DEBARYSHE, William (BJ) CHAIN and Ho’omano PAKELE will review the new version of the SBoR, once it has been received by CoRGE.</w:t>
            </w:r>
          </w:p>
        </w:tc>
      </w:tr>
      <w:tr>
        <w:trPr>
          <w:cantSplit w:val="0"/>
          <w:trHeight w:val="580" w:hRule="atLeast"/>
          <w:tblHeader w:val="0"/>
        </w:trPr>
        <w:tc>
          <w:tcPr/>
          <w:p w:rsidR="00000000" w:rsidDel="00000000" w:rsidP="00000000" w:rsidRDefault="00000000" w:rsidRPr="00000000" w14:paraId="0000005D">
            <w:pPr>
              <w:pageBreakBefore w:val="0"/>
              <w:rPr>
                <w:b w:val="1"/>
                <w:sz w:val="20"/>
                <w:szCs w:val="20"/>
              </w:rPr>
            </w:pPr>
            <w:r w:rsidDel="00000000" w:rsidR="00000000" w:rsidRPr="00000000">
              <w:rPr>
                <w:b w:val="1"/>
                <w:sz w:val="20"/>
                <w:szCs w:val="20"/>
                <w:rtl w:val="0"/>
              </w:rPr>
              <w:t xml:space="preserve">#27.13 UNIVERSITY AFFILIATED RESEARH CENTERS</w:t>
            </w:r>
          </w:p>
        </w:tc>
        <w:tc>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is still waiting to hear back from Adm. Mike Vitale to clarify the operation of the ARC and the role of the oversight board.</w:t>
            </w:r>
          </w:p>
        </w:tc>
        <w:tc>
          <w:tcPr/>
          <w:p w:rsidR="00000000" w:rsidDel="00000000" w:rsidP="00000000" w:rsidRDefault="00000000" w:rsidRPr="00000000" w14:paraId="0000005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0">
            <w:pPr>
              <w:pageBreakBefore w:val="0"/>
              <w:rPr>
                <w:b w:val="1"/>
                <w:sz w:val="20"/>
                <w:szCs w:val="20"/>
              </w:rPr>
            </w:pPr>
            <w:r w:rsidDel="00000000" w:rsidR="00000000" w:rsidRPr="00000000">
              <w:rPr>
                <w:b w:val="1"/>
                <w:sz w:val="20"/>
                <w:szCs w:val="20"/>
                <w:rtl w:val="0"/>
              </w:rPr>
              <w:t xml:space="preserve">OTHER BUSINESS</w:t>
            </w:r>
          </w:p>
          <w:p w:rsidR="00000000" w:rsidDel="00000000" w:rsidP="00000000" w:rsidRDefault="00000000" w:rsidRPr="00000000" w14:paraId="00000061">
            <w:pPr>
              <w:pageBreakBefore w:val="0"/>
              <w:rPr>
                <w:b w:val="1"/>
                <w:sz w:val="20"/>
                <w:szCs w:val="20"/>
              </w:rPr>
            </w:pPr>
            <w:r w:rsidDel="00000000" w:rsidR="00000000" w:rsidRPr="00000000">
              <w:rPr>
                <w:sz w:val="22"/>
                <w:szCs w:val="22"/>
                <w:rtl w:val="0"/>
              </w:rPr>
              <w:t xml:space="preserve">Faculty Classifications and Appointments.</w:t>
            </w:r>
            <w:r w:rsidDel="00000000" w:rsidR="00000000" w:rsidRPr="00000000">
              <w:rPr>
                <w:rtl w:val="0"/>
              </w:rPr>
            </w:r>
          </w:p>
        </w:tc>
        <w:tc>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provided a link to the recent CPM Fall 2013 Report, which states that CPM recommends a joint meeting of CPM+CoRGE with the Manoa Chancellor to continue discussion on the issue of faculty classifications at UHM.  The Chair emailed background material on this issue, to all CoRGE members, including 1) an initial survey and Motion presented to the MFS in May 2011 by CoRGE, and 2) a subsequent CPM+CoRGE report and recommendation submitted to the SEC in Feb2012. </w:t>
            </w:r>
          </w:p>
        </w:tc>
        <w:tc>
          <w:tcPr/>
          <w:p w:rsidR="00000000" w:rsidDel="00000000" w:rsidP="00000000" w:rsidRDefault="00000000" w:rsidRPr="00000000" w14:paraId="0000006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the meeting, the Chair noted an email from Hyoung-June Park that included updated (May 2011) descriptions of UHM Faculty Classifications.  These new descriptions, provide much more realistic statements of the duties and responsibilities of I, R, S faculty at UHM, and address several of the concerns pointed out in the May 2011 CoRGE MFS Motion.  </w:t>
            </w:r>
          </w:p>
        </w:tc>
      </w:tr>
      <w:tr>
        <w:trPr>
          <w:cantSplit w:val="0"/>
          <w:trHeight w:val="580" w:hRule="atLeast"/>
          <w:tblHeader w:val="0"/>
        </w:trPr>
        <w:tc>
          <w:tcPr/>
          <w:p w:rsidR="00000000" w:rsidDel="00000000" w:rsidP="00000000" w:rsidRDefault="00000000" w:rsidRPr="00000000" w14:paraId="00000064">
            <w:pPr>
              <w:pageBreakBefore w:val="0"/>
              <w:rPr>
                <w:b w:val="1"/>
                <w:sz w:val="20"/>
                <w:szCs w:val="20"/>
              </w:rPr>
            </w:pPr>
            <w:r w:rsidDel="00000000" w:rsidR="00000000" w:rsidRPr="00000000">
              <w:rPr>
                <w:b w:val="1"/>
                <w:sz w:val="20"/>
                <w:szCs w:val="20"/>
                <w:rtl w:val="0"/>
              </w:rPr>
              <w:t xml:space="preserve">New Vice-Chair</w:t>
            </w:r>
          </w:p>
        </w:tc>
        <w:tc>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Martin Rayner informed the committee that he will not be able to fill out his Spring 2014 Term on the MFS. </w:t>
            </w:r>
          </w:p>
        </w:tc>
        <w:tc>
          <w:tcPr/>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Florence Thomas has agreed to assume the role of CoRGE Vice-Chair for the remainder of the semester.</w:t>
            </w:r>
          </w:p>
        </w:tc>
      </w:tr>
      <w:tr>
        <w:trPr>
          <w:cantSplit w:val="0"/>
          <w:trHeight w:val="580" w:hRule="atLeast"/>
          <w:tblHeader w:val="0"/>
        </w:trPr>
        <w:tc>
          <w:tcPr/>
          <w:p w:rsidR="00000000" w:rsidDel="00000000" w:rsidP="00000000" w:rsidRDefault="00000000" w:rsidRPr="00000000" w14:paraId="00000067">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8">
            <w:pPr>
              <w:pageBreakBefore w:val="0"/>
              <w:rPr>
                <w:sz w:val="20"/>
                <w:szCs w:val="20"/>
              </w:rPr>
            </w:pPr>
            <w:r w:rsidDel="00000000" w:rsidR="00000000" w:rsidRPr="00000000">
              <w:rPr>
                <w:rtl w:val="0"/>
              </w:rPr>
            </w:r>
          </w:p>
        </w:tc>
        <w:tc>
          <w:tcPr/>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adjourned the meeting at 4pm.  </w:t>
            </w:r>
          </w:p>
        </w:tc>
        <w:tc>
          <w:tcPr/>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will confirm the CoRGE schedule for the remainder of the Spring 2013 Term, after discussion with the SEC representative.</w:t>
            </w:r>
          </w:p>
        </w:tc>
      </w:tr>
    </w:tbl>
    <w:p w:rsidR="00000000" w:rsidDel="00000000" w:rsidP="00000000" w:rsidRDefault="00000000" w:rsidRPr="00000000" w14:paraId="0000006B">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6C">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highlight w:val="yellow"/>
          <w:rtl w:val="0"/>
        </w:rPr>
        <w:t xml:space="preserve">Dave Sanders.</w:t>
      </w:r>
      <w:r w:rsidDel="00000000" w:rsidR="00000000" w:rsidRPr="00000000">
        <w:rPr>
          <w:rtl w:val="0"/>
        </w:rPr>
      </w:r>
    </w:p>
    <w:p w:rsidR="00000000" w:rsidDel="00000000" w:rsidP="00000000" w:rsidRDefault="00000000" w:rsidRPr="00000000" w14:paraId="0000006D">
      <w:pPr>
        <w:pageBreakBefore w:val="0"/>
        <w:rPr>
          <w:sz w:val="22"/>
          <w:szCs w:val="22"/>
        </w:rPr>
      </w:pPr>
      <w:r w:rsidDel="00000000" w:rsidR="00000000" w:rsidRPr="00000000">
        <w:rPr>
          <w:sz w:val="22"/>
          <w:szCs w:val="22"/>
          <w:rtl w:val="0"/>
        </w:rPr>
        <w:t xml:space="preserve">Approved on 03 April, 2014 with 11 votes in favor of approval and 0 against.</w:t>
      </w:r>
    </w:p>
    <w:p w:rsidR="00000000" w:rsidDel="00000000" w:rsidP="00000000" w:rsidRDefault="00000000" w:rsidRPr="00000000" w14:paraId="0000006E">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2">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Research and Graduate 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