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PROFESSIONAL MATTERS</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September 13, 2013</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 Mānoa Campus</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highlight w:val="yellow"/>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538"/>
        <w:gridCol w:w="270"/>
        <w:gridCol w:w="2340"/>
        <w:gridCol w:w="270"/>
        <w:gridCol w:w="2340"/>
        <w:gridCol w:w="270"/>
        <w:gridCol w:w="1890"/>
        <w:gridCol w:w="810"/>
        <w:tblGridChange w:id="0">
          <w:tblGrid>
            <w:gridCol w:w="2538"/>
            <w:gridCol w:w="270"/>
            <w:gridCol w:w="2340"/>
            <w:gridCol w:w="270"/>
            <w:gridCol w:w="2340"/>
            <w:gridCol w:w="270"/>
            <w:gridCol w:w="1890"/>
            <w:gridCol w:w="81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KALLIANPUR, Kalpana               </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STEVENS, Duane   </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VARGO, Stephen      </w:t>
            </w:r>
          </w:p>
        </w:tc>
        <w:tc>
          <w:tcPr/>
          <w:p w:rsidR="00000000" w:rsidDel="00000000" w:rsidP="00000000" w:rsidRDefault="00000000" w:rsidRPr="00000000" w14:paraId="00000015">
            <w:pPr>
              <w:pageBreakBefore w:val="0"/>
              <w:jc w:val="center"/>
              <w:rPr>
                <w:sz w:val="22"/>
                <w:szCs w:val="22"/>
              </w:rPr>
            </w:pPr>
            <w:r w:rsidDel="00000000" w:rsidR="00000000" w:rsidRPr="00000000">
              <w:rPr>
                <w:rtl w:val="0"/>
              </w:rPr>
            </w:r>
          </w:p>
          <w:p w:rsidR="00000000" w:rsidDel="00000000" w:rsidP="00000000" w:rsidRDefault="00000000" w:rsidRPr="00000000" w14:paraId="00000016">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7">
            <w:pPr>
              <w:pageBreakBefore w:val="0"/>
              <w:rPr>
                <w:sz w:val="22"/>
                <w:szCs w:val="22"/>
              </w:rPr>
            </w:pPr>
            <w:r w:rsidDel="00000000" w:rsidR="00000000" w:rsidRPr="00000000">
              <w:rPr>
                <w:sz w:val="22"/>
                <w:szCs w:val="22"/>
                <w:rtl w:val="0"/>
              </w:rPr>
              <w:t xml:space="preserve">David Ericson, SEC Chair</w:t>
            </w:r>
          </w:p>
        </w:tc>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Full Meeting</w:t>
            </w:r>
          </w:p>
        </w:tc>
      </w:tr>
      <w:tr>
        <w:trPr>
          <w:cantSplit w:val="0"/>
          <w:trHeight w:val="260" w:hRule="atLeast"/>
          <w:tblHeader w:val="0"/>
        </w:trPr>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MAYNARD, Ashley</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B">
            <w:pPr>
              <w:pageBreakBefore w:val="0"/>
              <w:rPr>
                <w:sz w:val="22"/>
                <w:szCs w:val="22"/>
              </w:rPr>
            </w:pPr>
            <w:r w:rsidDel="00000000" w:rsidR="00000000" w:rsidRPr="00000000">
              <w:rPr>
                <w:sz w:val="22"/>
                <w:szCs w:val="22"/>
                <w:rtl w:val="0"/>
              </w:rPr>
              <w:t xml:space="preserve">SZYMCZAK, Victoria</w:t>
            </w:r>
          </w:p>
        </w:tc>
        <w:tc>
          <w:tcPr/>
          <w:p w:rsidR="00000000" w:rsidDel="00000000" w:rsidP="00000000" w:rsidRDefault="00000000" w:rsidRPr="00000000" w14:paraId="0000001C">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D">
            <w:pPr>
              <w:pageBreakBefore w:val="0"/>
              <w:rPr>
                <w:sz w:val="22"/>
                <w:szCs w:val="22"/>
              </w:rPr>
            </w:pPr>
            <w:r w:rsidDel="00000000" w:rsidR="00000000" w:rsidRPr="00000000">
              <w:rPr>
                <w:sz w:val="22"/>
                <w:szCs w:val="22"/>
                <w:rtl w:val="0"/>
              </w:rPr>
              <w:t xml:space="preserve">VINCENT, Doug</w:t>
            </w:r>
          </w:p>
        </w:tc>
        <w:tc>
          <w:tcPr/>
          <w:p w:rsidR="00000000" w:rsidDel="00000000" w:rsidP="00000000" w:rsidRDefault="00000000" w:rsidRPr="00000000" w14:paraId="0000001E">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F">
            <w:pPr>
              <w:pageBreakBefore w:val="0"/>
              <w:rPr>
                <w:sz w:val="22"/>
                <w:szCs w:val="22"/>
              </w:rPr>
            </w:pPr>
            <w:r w:rsidDel="00000000" w:rsidR="00000000" w:rsidRPr="00000000">
              <w:rPr>
                <w:rtl w:val="0"/>
              </w:rPr>
            </w:r>
          </w:p>
        </w:tc>
        <w:tc>
          <w:tcPr/>
          <w:p w:rsidR="00000000" w:rsidDel="00000000" w:rsidP="00000000" w:rsidRDefault="00000000" w:rsidRPr="00000000" w14:paraId="00000020">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1">
            <w:pPr>
              <w:pageBreakBefore w:val="0"/>
              <w:rPr>
                <w:sz w:val="22"/>
                <w:szCs w:val="22"/>
              </w:rPr>
            </w:pPr>
            <w:r w:rsidDel="00000000" w:rsidR="00000000" w:rsidRPr="00000000">
              <w:rPr>
                <w:sz w:val="22"/>
                <w:szCs w:val="22"/>
                <w:rtl w:val="0"/>
              </w:rPr>
              <w:t xml:space="preserve">MOCZ, Gabor</w:t>
            </w:r>
          </w:p>
        </w:tc>
        <w:tc>
          <w:tcPr/>
          <w:p w:rsidR="00000000" w:rsidDel="00000000" w:rsidP="00000000" w:rsidRDefault="00000000" w:rsidRPr="00000000" w14:paraId="00000022">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3">
            <w:pPr>
              <w:pageBreakBefore w:val="0"/>
              <w:rPr>
                <w:sz w:val="22"/>
                <w:szCs w:val="22"/>
              </w:rPr>
            </w:pPr>
            <w:r w:rsidDel="00000000" w:rsidR="00000000" w:rsidRPr="00000000">
              <w:rPr>
                <w:sz w:val="22"/>
                <w:szCs w:val="22"/>
                <w:rtl w:val="0"/>
              </w:rPr>
              <w:t xml:space="preserve">TALLQUIST, Michelle</w:t>
            </w:r>
          </w:p>
        </w:tc>
        <w:tc>
          <w:tcPr/>
          <w:p w:rsidR="00000000" w:rsidDel="00000000" w:rsidP="00000000" w:rsidRDefault="00000000" w:rsidRPr="00000000" w14:paraId="00000024">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5">
            <w:pPr>
              <w:pageBreakBefore w:val="0"/>
              <w:rPr>
                <w:sz w:val="22"/>
                <w:szCs w:val="22"/>
              </w:rPr>
            </w:pPr>
            <w:r w:rsidDel="00000000" w:rsidR="00000000" w:rsidRPr="00000000">
              <w:rPr>
                <w:sz w:val="22"/>
                <w:szCs w:val="22"/>
                <w:rtl w:val="0"/>
              </w:rPr>
              <w:t xml:space="preserve">WIECZOREK, Anna    </w:t>
            </w:r>
          </w:p>
        </w:tc>
        <w:tc>
          <w:tcPr/>
          <w:p w:rsidR="00000000" w:rsidDel="00000000" w:rsidP="00000000" w:rsidRDefault="00000000" w:rsidRPr="00000000" w14:paraId="00000026">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c>
          <w:tcPr/>
          <w:p w:rsidR="00000000" w:rsidDel="00000000" w:rsidP="00000000" w:rsidRDefault="00000000" w:rsidRPr="00000000" w14:paraId="00000028">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9">
            <w:pPr>
              <w:pageBreakBefore w:val="0"/>
              <w:rPr>
                <w:sz w:val="22"/>
                <w:szCs w:val="22"/>
              </w:rPr>
            </w:pPr>
            <w:r w:rsidDel="00000000" w:rsidR="00000000" w:rsidRPr="00000000">
              <w:rPr>
                <w:sz w:val="22"/>
                <w:szCs w:val="22"/>
                <w:rtl w:val="0"/>
              </w:rPr>
              <w:t xml:space="preserve">SHOULTZ, Janice</w:t>
            </w:r>
          </w:p>
        </w:tc>
        <w:tc>
          <w:tcPr/>
          <w:p w:rsidR="00000000" w:rsidDel="00000000" w:rsidP="00000000" w:rsidRDefault="00000000" w:rsidRPr="00000000" w14:paraId="0000002A">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B">
            <w:pPr>
              <w:pageBreakBefore w:val="0"/>
              <w:rPr>
                <w:sz w:val="22"/>
                <w:szCs w:val="22"/>
              </w:rPr>
            </w:pPr>
            <w:r w:rsidDel="00000000" w:rsidR="00000000" w:rsidRPr="00000000">
              <w:rPr>
                <w:sz w:val="22"/>
                <w:szCs w:val="22"/>
                <w:rtl w:val="0"/>
              </w:rPr>
              <w:t xml:space="preserve">TAM, Elizabeth</w:t>
            </w:r>
          </w:p>
        </w:tc>
        <w:tc>
          <w:tcPr/>
          <w:p w:rsidR="00000000" w:rsidDel="00000000" w:rsidP="00000000" w:rsidRDefault="00000000" w:rsidRPr="00000000" w14:paraId="0000002C">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D">
            <w:pPr>
              <w:pageBreakBefore w:val="0"/>
              <w:rPr>
                <w:sz w:val="22"/>
                <w:szCs w:val="22"/>
              </w:rPr>
            </w:pPr>
            <w:r w:rsidDel="00000000" w:rsidR="00000000" w:rsidRPr="00000000">
              <w:rPr>
                <w:rtl w:val="0"/>
              </w:rPr>
            </w:r>
          </w:p>
        </w:tc>
        <w:tc>
          <w:tcPr/>
          <w:p w:rsidR="00000000" w:rsidDel="00000000" w:rsidP="00000000" w:rsidRDefault="00000000" w:rsidRPr="00000000" w14:paraId="0000002E">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c>
          <w:tcPr/>
          <w:p w:rsidR="00000000" w:rsidDel="00000000" w:rsidP="00000000" w:rsidRDefault="00000000" w:rsidRPr="00000000" w14:paraId="00000030">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1">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2">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3">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4">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5">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6">
            <w:pPr>
              <w:pageBreakBefore w:val="0"/>
              <w:ind w:left="72" w:firstLine="0"/>
              <w:rPr>
                <w:sz w:val="22"/>
                <w:szCs w:val="22"/>
              </w:rPr>
            </w:pPr>
            <w:r w:rsidDel="00000000" w:rsidR="00000000" w:rsidRPr="00000000">
              <w:rPr>
                <w:sz w:val="22"/>
                <w:szCs w:val="22"/>
                <w:rtl w:val="0"/>
              </w:rPr>
              <w:t xml:space="preserve">The meeting was called to order at approximately 12:00 pm on Friday September 13, 2013.</w:t>
            </w:r>
          </w:p>
        </w:tc>
        <w:tc>
          <w:tcPr/>
          <w:p w:rsidR="00000000" w:rsidDel="00000000" w:rsidP="00000000" w:rsidRDefault="00000000" w:rsidRPr="00000000" w14:paraId="00000037">
            <w:pPr>
              <w:pageBreakBefore w:val="0"/>
              <w:rPr>
                <w:sz w:val="22"/>
                <w:szCs w:val="22"/>
              </w:rPr>
            </w:pPr>
            <w:r w:rsidDel="00000000" w:rsidR="00000000" w:rsidRPr="00000000">
              <w:rPr>
                <w:sz w:val="22"/>
                <w:szCs w:val="22"/>
                <w:rtl w:val="0"/>
              </w:rPr>
              <w:t xml:space="preserve">Doug Vincent</w:t>
            </w:r>
          </w:p>
        </w:tc>
      </w:tr>
      <w:tr>
        <w:trPr>
          <w:cantSplit w:val="0"/>
          <w:trHeight w:val="1120" w:hRule="atLeast"/>
          <w:tblHeader w:val="0"/>
        </w:trPr>
        <w:tc>
          <w:tcPr/>
          <w:p w:rsidR="00000000" w:rsidDel="00000000" w:rsidP="00000000" w:rsidRDefault="00000000" w:rsidRPr="00000000" w14:paraId="00000038">
            <w:pPr>
              <w:pageBreakBefore w:val="0"/>
              <w:rPr>
                <w:b w:val="1"/>
                <w:sz w:val="20"/>
                <w:szCs w:val="20"/>
              </w:rPr>
            </w:pPr>
            <w:r w:rsidDel="00000000" w:rsidR="00000000" w:rsidRPr="00000000">
              <w:rPr>
                <w:b w:val="1"/>
                <w:sz w:val="20"/>
                <w:szCs w:val="20"/>
                <w:rtl w:val="0"/>
              </w:rPr>
              <w:t xml:space="preserve">MINUTES</w:t>
            </w:r>
          </w:p>
        </w:tc>
        <w:tc>
          <w:tcPr/>
          <w:p w:rsidR="00000000" w:rsidDel="00000000" w:rsidP="00000000" w:rsidRDefault="00000000" w:rsidRPr="00000000" w14:paraId="00000039">
            <w:pPr>
              <w:pageBreakBefore w:val="0"/>
              <w:spacing w:after="2.4" w:before="2.4" w:lineRule="auto"/>
              <w:rPr>
                <w:sz w:val="22"/>
                <w:szCs w:val="22"/>
              </w:rPr>
            </w:pPr>
            <w:r w:rsidDel="00000000" w:rsidR="00000000" w:rsidRPr="00000000">
              <w:rPr>
                <w:sz w:val="22"/>
                <w:szCs w:val="22"/>
                <w:rtl w:val="0"/>
              </w:rPr>
              <w:t xml:space="preserve">Round table introductions and discussion of officers for CPM for the academic year 2013-2014.</w:t>
            </w:r>
          </w:p>
          <w:p w:rsidR="00000000" w:rsidDel="00000000" w:rsidP="00000000" w:rsidRDefault="00000000" w:rsidRPr="00000000" w14:paraId="0000003A">
            <w:pPr>
              <w:pageBreakBefore w:val="0"/>
              <w:spacing w:after="2.4" w:before="2.4" w:lineRule="auto"/>
              <w:ind w:left="720" w:firstLine="0"/>
              <w:rPr>
                <w:sz w:val="22"/>
                <w:szCs w:val="22"/>
              </w:rPr>
            </w:pPr>
            <w:r w:rsidDel="00000000" w:rsidR="00000000" w:rsidRPr="00000000">
              <w:rPr>
                <w:sz w:val="22"/>
                <w:szCs w:val="22"/>
                <w:rtl w:val="0"/>
              </w:rPr>
              <w:t xml:space="preserve">Returning members to the Committee include: Ashley, Gabor, Janice, Victoria</w:t>
            </w:r>
          </w:p>
          <w:p w:rsidR="00000000" w:rsidDel="00000000" w:rsidP="00000000" w:rsidRDefault="00000000" w:rsidRPr="00000000" w14:paraId="0000003B">
            <w:pPr>
              <w:pageBreakBefore w:val="0"/>
              <w:spacing w:after="2.4" w:before="2.4" w:lineRule="auto"/>
              <w:ind w:left="720" w:firstLine="0"/>
              <w:rPr>
                <w:sz w:val="22"/>
                <w:szCs w:val="22"/>
              </w:rPr>
            </w:pPr>
            <w:r w:rsidDel="00000000" w:rsidR="00000000" w:rsidRPr="00000000">
              <w:rPr>
                <w:sz w:val="22"/>
                <w:szCs w:val="22"/>
                <w:rtl w:val="0"/>
              </w:rPr>
              <w:t xml:space="preserve">Appointments were made on a volunteer basis without objection. Volunteers: Chair, Ashley Maynard; Vice Chair, Duane Stevens; Secretary, Vicki Szymczak</w:t>
            </w:r>
          </w:p>
        </w:tc>
        <w:tc>
          <w:tcPr/>
          <w:p w:rsidR="00000000" w:rsidDel="00000000" w:rsidP="00000000" w:rsidRDefault="00000000" w:rsidRPr="00000000" w14:paraId="0000003C">
            <w:pPr>
              <w:pageBreakBefore w:val="0"/>
              <w:rPr>
                <w:sz w:val="22"/>
                <w:szCs w:val="22"/>
              </w:rPr>
            </w:pPr>
            <w:r w:rsidDel="00000000" w:rsidR="00000000" w:rsidRPr="00000000">
              <w:rPr>
                <w:sz w:val="22"/>
                <w:szCs w:val="22"/>
                <w:rtl w:val="0"/>
              </w:rPr>
              <w:t xml:space="preserve">Chair, Ashley Maynard</w:t>
            </w:r>
          </w:p>
          <w:p w:rsidR="00000000" w:rsidDel="00000000" w:rsidP="00000000" w:rsidRDefault="00000000" w:rsidRPr="00000000" w14:paraId="0000003D">
            <w:pPr>
              <w:pageBreakBefore w:val="0"/>
              <w:rPr>
                <w:sz w:val="22"/>
                <w:szCs w:val="22"/>
              </w:rPr>
            </w:pPr>
            <w:r w:rsidDel="00000000" w:rsidR="00000000" w:rsidRPr="00000000">
              <w:rPr>
                <w:sz w:val="22"/>
                <w:szCs w:val="22"/>
                <w:rtl w:val="0"/>
              </w:rPr>
              <w:t xml:space="preserve">Vice Chair, Duane Stevens</w:t>
            </w:r>
          </w:p>
          <w:p w:rsidR="00000000" w:rsidDel="00000000" w:rsidP="00000000" w:rsidRDefault="00000000" w:rsidRPr="00000000" w14:paraId="0000003E">
            <w:pPr>
              <w:pageBreakBefore w:val="0"/>
              <w:rPr/>
            </w:pPr>
            <w:r w:rsidDel="00000000" w:rsidR="00000000" w:rsidRPr="00000000">
              <w:rPr>
                <w:sz w:val="22"/>
                <w:szCs w:val="22"/>
                <w:rtl w:val="0"/>
              </w:rPr>
              <w:t xml:space="preserve">Secretary, Vicki Szymczak</w:t>
            </w: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3F">
            <w:pPr>
              <w:pageBreakBefore w:val="0"/>
              <w:rPr>
                <w:b w:val="1"/>
                <w:sz w:val="20"/>
                <w:szCs w:val="20"/>
              </w:rPr>
            </w:pPr>
            <w:r w:rsidDel="00000000" w:rsidR="00000000" w:rsidRPr="00000000">
              <w:rPr>
                <w:rtl w:val="0"/>
              </w:rPr>
            </w:r>
          </w:p>
        </w:tc>
        <w:tc>
          <w:tcPr/>
          <w:p w:rsidR="00000000" w:rsidDel="00000000" w:rsidP="00000000" w:rsidRDefault="00000000" w:rsidRPr="00000000" w14:paraId="00000040">
            <w:pPr>
              <w:pageBreakBefore w:val="0"/>
              <w:spacing w:after="2.4" w:before="2.4" w:lineRule="auto"/>
              <w:rPr>
                <w:color w:val="000000"/>
                <w:sz w:val="22"/>
                <w:szCs w:val="22"/>
              </w:rPr>
            </w:pPr>
            <w:r w:rsidDel="00000000" w:rsidR="00000000" w:rsidRPr="00000000">
              <w:rPr>
                <w:color w:val="000000"/>
                <w:sz w:val="22"/>
                <w:szCs w:val="22"/>
                <w:rtl w:val="0"/>
              </w:rPr>
              <w:t xml:space="preserve">Discussion of selecting a regular monthly meeting time and location took place.  Ashley will contact Kristin Herrick to send a doodle scheduler to the group and select a suitable time and location.  Returning members preferred to meet in one location for the entire year rather than moving each month.  Members should expect to meet for two hours.</w:t>
            </w:r>
          </w:p>
        </w:tc>
        <w:tc>
          <w:tcPr/>
          <w:p w:rsidR="00000000" w:rsidDel="00000000" w:rsidP="00000000" w:rsidRDefault="00000000" w:rsidRPr="00000000" w14:paraId="00000041">
            <w:pPr>
              <w:pageBreakBefore w:val="0"/>
              <w:spacing w:after="2.4" w:before="2.4" w:lineRule="auto"/>
              <w:rPr>
                <w:sz w:val="22"/>
                <w:szCs w:val="22"/>
              </w:rPr>
            </w:pPr>
            <w:r w:rsidDel="00000000" w:rsidR="00000000" w:rsidRPr="00000000">
              <w:rPr>
                <w:sz w:val="22"/>
                <w:szCs w:val="22"/>
                <w:rtl w:val="0"/>
              </w:rPr>
              <w:t xml:space="preserve">Ashley Maynard</w:t>
            </w:r>
          </w:p>
        </w:tc>
      </w:tr>
      <w:tr>
        <w:trPr>
          <w:cantSplit w:val="0"/>
          <w:trHeight w:val="460" w:hRule="atLeast"/>
          <w:tblHeader w:val="0"/>
        </w:trPr>
        <w:tc>
          <w:tcPr/>
          <w:p w:rsidR="00000000" w:rsidDel="00000000" w:rsidP="00000000" w:rsidRDefault="00000000" w:rsidRPr="00000000" w14:paraId="00000042">
            <w:pPr>
              <w:pageBreakBefore w:val="0"/>
              <w:rPr>
                <w:b w:val="1"/>
                <w:sz w:val="20"/>
                <w:szCs w:val="20"/>
              </w:rPr>
            </w:pPr>
            <w:r w:rsidDel="00000000" w:rsidR="00000000" w:rsidRPr="00000000">
              <w:rPr>
                <w:rtl w:val="0"/>
              </w:rPr>
            </w:r>
          </w:p>
        </w:tc>
        <w:tc>
          <w:tcPr/>
          <w:p w:rsidR="00000000" w:rsidDel="00000000" w:rsidP="00000000" w:rsidRDefault="00000000" w:rsidRPr="00000000" w14:paraId="00000043">
            <w:pPr>
              <w:pageBreakBefore w:val="0"/>
              <w:rPr>
                <w:sz w:val="22"/>
                <w:szCs w:val="22"/>
              </w:rPr>
            </w:pPr>
            <w:r w:rsidDel="00000000" w:rsidR="00000000" w:rsidRPr="00000000">
              <w:rPr>
                <w:color w:val="000000"/>
                <w:sz w:val="22"/>
                <w:szCs w:val="22"/>
                <w:rtl w:val="0"/>
              </w:rPr>
              <w:t xml:space="preserve">Review of issues assigned and pending for the Committee.  The full list of the issues for this Committee can be found on the Committee web site at </w:t>
            </w:r>
            <w:hyperlink r:id="rId6">
              <w:r w:rsidDel="00000000" w:rsidR="00000000" w:rsidRPr="00000000">
                <w:rPr>
                  <w:color w:val="0000ff"/>
                  <w:sz w:val="22"/>
                  <w:szCs w:val="22"/>
                  <w:u w:val="single"/>
                  <w:rtl w:val="0"/>
                </w:rPr>
                <w:t xml:space="preserve">http://www.hawaii.edu/uhmfs/committee/standing/cpm.html</w:t>
              </w:r>
            </w:hyperlink>
            <w:r w:rsidDel="00000000" w:rsidR="00000000" w:rsidRPr="00000000">
              <w:rPr>
                <w:sz w:val="22"/>
                <w:szCs w:val="22"/>
                <w:rtl w:val="0"/>
              </w:rPr>
              <w:t xml:space="preserve">  Two of the issues received were highlighted by David Ericson and are outlined below.</w:t>
            </w:r>
          </w:p>
          <w:p w:rsidR="00000000" w:rsidDel="00000000" w:rsidP="00000000" w:rsidRDefault="00000000" w:rsidRPr="00000000" w14:paraId="00000044">
            <w:pPr>
              <w:pageBreakBefore w:val="0"/>
              <w:ind w:left="720" w:firstLine="0"/>
              <w:rPr>
                <w:sz w:val="22"/>
                <w:szCs w:val="22"/>
              </w:rPr>
            </w:pPr>
            <w:r w:rsidDel="00000000" w:rsidR="00000000" w:rsidRPr="00000000">
              <w:rPr>
                <w:sz w:val="22"/>
                <w:szCs w:val="22"/>
                <w:rtl w:val="0"/>
              </w:rPr>
              <w:t xml:space="preserve">1)  Establishment of a Post Tenure Review Committee a/k/a Mānoa Faculty Development Committee;</w:t>
            </w:r>
          </w:p>
          <w:p w:rsidR="00000000" w:rsidDel="00000000" w:rsidP="00000000" w:rsidRDefault="00000000" w:rsidRPr="00000000" w14:paraId="00000045">
            <w:pPr>
              <w:pageBreakBefore w:val="0"/>
              <w:ind w:left="720" w:firstLine="0"/>
              <w:rPr>
                <w:color w:val="000000"/>
                <w:sz w:val="22"/>
                <w:szCs w:val="22"/>
              </w:rPr>
            </w:pPr>
            <w:r w:rsidDel="00000000" w:rsidR="00000000" w:rsidRPr="00000000">
              <w:rPr>
                <w:sz w:val="22"/>
                <w:szCs w:val="22"/>
                <w:rtl w:val="0"/>
              </w:rPr>
              <w:t xml:space="preserve">2)  Mail Handling</w:t>
            </w:r>
            <w:r w:rsidDel="00000000" w:rsidR="00000000" w:rsidRPr="00000000">
              <w:rPr>
                <w:rtl w:val="0"/>
              </w:rPr>
            </w:r>
          </w:p>
        </w:tc>
        <w:tc>
          <w:tcPr/>
          <w:p w:rsidR="00000000" w:rsidDel="00000000" w:rsidP="00000000" w:rsidRDefault="00000000" w:rsidRPr="00000000" w14:paraId="00000046">
            <w:pPr>
              <w:pageBreakBefore w:val="0"/>
              <w:spacing w:after="2.4" w:before="2.4" w:lineRule="auto"/>
              <w:rPr>
                <w:sz w:val="22"/>
                <w:szCs w:val="22"/>
              </w:rPr>
            </w:pPr>
            <w:r w:rsidDel="00000000" w:rsidR="00000000" w:rsidRPr="00000000">
              <w:rPr>
                <w:sz w:val="22"/>
                <w:szCs w:val="22"/>
                <w:rtl w:val="0"/>
              </w:rPr>
              <w:t xml:space="preserve">Doug Vincent</w:t>
            </w:r>
          </w:p>
          <w:p w:rsidR="00000000" w:rsidDel="00000000" w:rsidP="00000000" w:rsidRDefault="00000000" w:rsidRPr="00000000" w14:paraId="00000047">
            <w:pPr>
              <w:pageBreakBefore w:val="0"/>
              <w:rPr>
                <w:sz w:val="22"/>
                <w:szCs w:val="22"/>
              </w:rPr>
            </w:pPr>
            <w:r w:rsidDel="00000000" w:rsidR="00000000" w:rsidRPr="00000000">
              <w:rPr>
                <w:sz w:val="22"/>
                <w:szCs w:val="22"/>
                <w:rtl w:val="0"/>
              </w:rPr>
              <w:t xml:space="preserve">David Ericson</w:t>
            </w:r>
          </w:p>
        </w:tc>
      </w:tr>
      <w:tr>
        <w:trPr>
          <w:cantSplit w:val="0"/>
          <w:trHeight w:val="460" w:hRule="atLeast"/>
          <w:tblHeader w:val="0"/>
        </w:trPr>
        <w:tc>
          <w:tcPr/>
          <w:p w:rsidR="00000000" w:rsidDel="00000000" w:rsidP="00000000" w:rsidRDefault="00000000" w:rsidRPr="00000000" w14:paraId="00000048">
            <w:pPr>
              <w:pageBreakBefore w:val="0"/>
              <w:rPr>
                <w:b w:val="1"/>
                <w:sz w:val="20"/>
                <w:szCs w:val="20"/>
              </w:rPr>
            </w:pPr>
            <w:r w:rsidDel="00000000" w:rsidR="00000000" w:rsidRPr="00000000">
              <w:rPr>
                <w:rtl w:val="0"/>
              </w:rPr>
            </w:r>
          </w:p>
        </w:tc>
        <w:tc>
          <w:tcPr/>
          <w:p w:rsidR="00000000" w:rsidDel="00000000" w:rsidP="00000000" w:rsidRDefault="00000000" w:rsidRPr="00000000" w14:paraId="00000049">
            <w:pPr>
              <w:pageBreakBefore w:val="0"/>
              <w:rPr>
                <w:sz w:val="22"/>
                <w:szCs w:val="22"/>
              </w:rPr>
            </w:pPr>
            <w:r w:rsidDel="00000000" w:rsidR="00000000" w:rsidRPr="00000000">
              <w:rPr>
                <w:sz w:val="22"/>
                <w:szCs w:val="22"/>
                <w:rtl w:val="0"/>
              </w:rPr>
              <w:t xml:space="preserve">Mānoa Faculty Development Committee (MFDC) – Our Collective Bargaining Agreement outlines the existence of a committee that would assist faculty in meeting post tenure review recommendations and follow through with a professional development plan.  The MFDC was never formed.  The issue has been before the CPM for a few years.  Vice Chancellor Dasenbrock would like the Senate to develop means for providing or selecting faculty to that committee.  It is unclear if the MFDC would adjudicate post-tenure review challenges.   Initial plans to meet this charge included the purpose for the committee (helpful and supportive, not punitive), what the process will be for involvement in post-tenure reviews, and who should serve of the MFDC.  It was suggested that faculty pool be established similar to the pool of reviewers for tenure applications.</w:t>
            </w:r>
          </w:p>
          <w:p w:rsidR="00000000" w:rsidDel="00000000" w:rsidP="00000000" w:rsidRDefault="00000000" w:rsidRPr="00000000" w14:paraId="0000004A">
            <w:pPr>
              <w:pageBreakBefore w:val="0"/>
              <w:rPr>
                <w:sz w:val="22"/>
                <w:szCs w:val="22"/>
              </w:rPr>
            </w:pPr>
            <w:r w:rsidDel="00000000" w:rsidR="00000000" w:rsidRPr="00000000">
              <w:rPr>
                <w:sz w:val="22"/>
                <w:szCs w:val="22"/>
                <w:rtl w:val="0"/>
              </w:rPr>
              <w:t xml:space="preserve">Ashley will invite Bev McCreary to our next meeting in order to clarify the role of this future committee and how to ensure compliance.</w:t>
            </w:r>
          </w:p>
          <w:p w:rsidR="00000000" w:rsidDel="00000000" w:rsidP="00000000" w:rsidRDefault="00000000" w:rsidRPr="00000000" w14:paraId="0000004B">
            <w:pPr>
              <w:pageBreakBefore w:val="0"/>
              <w:rPr>
                <w:sz w:val="22"/>
                <w:szCs w:val="22"/>
              </w:rPr>
            </w:pPr>
            <w:r w:rsidDel="00000000" w:rsidR="00000000" w:rsidRPr="00000000">
              <w:rPr>
                <w:sz w:val="22"/>
                <w:szCs w:val="22"/>
                <w:rtl w:val="0"/>
              </w:rPr>
              <w:t xml:space="preserve">Vicki will distribute the Contract Addendum and Board of Regents policy that relate to this committee (R-02 and BOR 9-15)</w:t>
            </w:r>
          </w:p>
        </w:tc>
        <w:tc>
          <w:tcPr/>
          <w:p w:rsidR="00000000" w:rsidDel="00000000" w:rsidP="00000000" w:rsidRDefault="00000000" w:rsidRPr="00000000" w14:paraId="0000004C">
            <w:pPr>
              <w:pageBreakBefore w:val="0"/>
              <w:rPr>
                <w:sz w:val="22"/>
                <w:szCs w:val="22"/>
              </w:rPr>
            </w:pPr>
            <w:r w:rsidDel="00000000" w:rsidR="00000000" w:rsidRPr="00000000">
              <w:rPr>
                <w:sz w:val="22"/>
                <w:szCs w:val="22"/>
                <w:rtl w:val="0"/>
              </w:rPr>
              <w:t xml:space="preserve">Ashley Maynard</w:t>
            </w:r>
          </w:p>
          <w:p w:rsidR="00000000" w:rsidDel="00000000" w:rsidP="00000000" w:rsidRDefault="00000000" w:rsidRPr="00000000" w14:paraId="0000004D">
            <w:pPr>
              <w:pageBreakBefore w:val="0"/>
              <w:rPr>
                <w:sz w:val="22"/>
                <w:szCs w:val="22"/>
              </w:rPr>
            </w:pPr>
            <w:r w:rsidDel="00000000" w:rsidR="00000000" w:rsidRPr="00000000">
              <w:rPr>
                <w:sz w:val="22"/>
                <w:szCs w:val="22"/>
                <w:rtl w:val="0"/>
              </w:rPr>
              <w:t xml:space="preserve">Vicki Szymczak</w:t>
            </w:r>
          </w:p>
        </w:tc>
      </w:tr>
      <w:tr>
        <w:trPr>
          <w:cantSplit w:val="0"/>
          <w:trHeight w:val="460" w:hRule="atLeast"/>
          <w:tblHeader w:val="0"/>
        </w:trPr>
        <w:tc>
          <w:tcPr/>
          <w:p w:rsidR="00000000" w:rsidDel="00000000" w:rsidP="00000000" w:rsidRDefault="00000000" w:rsidRPr="00000000" w14:paraId="0000004E">
            <w:pPr>
              <w:pageBreakBefore w:val="0"/>
              <w:rPr>
                <w:b w:val="1"/>
                <w:sz w:val="20"/>
                <w:szCs w:val="20"/>
              </w:rPr>
            </w:pPr>
            <w:r w:rsidDel="00000000" w:rsidR="00000000" w:rsidRPr="00000000">
              <w:rPr>
                <w:rtl w:val="0"/>
              </w:rPr>
            </w:r>
          </w:p>
        </w:tc>
        <w:tc>
          <w:tcPr/>
          <w:p w:rsidR="00000000" w:rsidDel="00000000" w:rsidP="00000000" w:rsidRDefault="00000000" w:rsidRPr="00000000" w14:paraId="0000004F">
            <w:pPr>
              <w:pageBreakBefore w:val="0"/>
              <w:rPr>
                <w:color w:val="000000"/>
                <w:sz w:val="22"/>
                <w:szCs w:val="22"/>
              </w:rPr>
            </w:pPr>
            <w:r w:rsidDel="00000000" w:rsidR="00000000" w:rsidRPr="00000000">
              <w:rPr>
                <w:sz w:val="22"/>
                <w:szCs w:val="22"/>
                <w:rtl w:val="0"/>
              </w:rPr>
              <w:t xml:space="preserve">Mail Handling – There have been incidents and complaints from faculty about having their mail collected or removed by unit administrators.  CPM is being asked to investigate department/unit policies for mail handling and to create recommendations to protect faculty members from abuses.  We were advised that a legal opinion was provided to the SEC informing them that once the postal service delivers the mail to the University, federal law preventing tampering or removal of mail no longer applies.  Discussion about this issue raised concerns about what was considered an “abuse”, if a new policy would actual deter or prevent any future abuses, or if this issue was the province of the CPM which is charged with </w:t>
            </w:r>
            <w:r w:rsidDel="00000000" w:rsidR="00000000" w:rsidRPr="00000000">
              <w:rPr>
                <w:color w:val="000000"/>
                <w:sz w:val="22"/>
                <w:szCs w:val="22"/>
                <w:rtl w:val="0"/>
              </w:rPr>
              <w:t xml:space="preserve">“protecting the academic freedom of all scholars, and shall review and evaluate such topics as classified research, sexual harassment, gift giving, and the like.”  Our response may be to recommend that that the Vice Chancellor for Administration, Finance &amp; Operations, Kathy Cutshaw, initiate an investigation.</w:t>
            </w:r>
          </w:p>
          <w:p w:rsidR="00000000" w:rsidDel="00000000" w:rsidP="00000000" w:rsidRDefault="00000000" w:rsidRPr="00000000" w14:paraId="00000050">
            <w:pPr>
              <w:pageBreakBefore w:val="0"/>
              <w:rPr>
                <w:sz w:val="22"/>
                <w:szCs w:val="22"/>
              </w:rPr>
            </w:pPr>
            <w:r w:rsidDel="00000000" w:rsidR="00000000" w:rsidRPr="00000000">
              <w:rPr>
                <w:color w:val="000000"/>
                <w:sz w:val="22"/>
                <w:szCs w:val="22"/>
                <w:rtl w:val="0"/>
              </w:rPr>
              <w:t xml:space="preserve">Vicki will ask the law faculty if an opinion was rendered.</w:t>
            </w:r>
            <w:r w:rsidDel="00000000" w:rsidR="00000000" w:rsidRPr="00000000">
              <w:rPr>
                <w:rtl w:val="0"/>
              </w:rPr>
            </w:r>
          </w:p>
        </w:tc>
        <w:tc>
          <w:tcPr/>
          <w:p w:rsidR="00000000" w:rsidDel="00000000" w:rsidP="00000000" w:rsidRDefault="00000000" w:rsidRPr="00000000" w14:paraId="00000051">
            <w:pPr>
              <w:pageBreakBefore w:val="0"/>
              <w:rPr>
                <w:sz w:val="22"/>
                <w:szCs w:val="22"/>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52">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53">
            <w:pPr>
              <w:pageBreakBefore w:val="0"/>
              <w:rPr>
                <w:sz w:val="20"/>
                <w:szCs w:val="20"/>
              </w:rPr>
            </w:pPr>
            <w:r w:rsidDel="00000000" w:rsidR="00000000" w:rsidRPr="00000000">
              <w:rPr>
                <w:rtl w:val="0"/>
              </w:rPr>
            </w:r>
          </w:p>
        </w:tc>
        <w:tc>
          <w:tcPr/>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 Maynard adjourned the meeting at 1:12 pm</w:t>
            </w:r>
          </w:p>
        </w:tc>
        <w:tc>
          <w:tcPr/>
          <w:p w:rsidR="00000000" w:rsidDel="00000000" w:rsidP="00000000" w:rsidRDefault="00000000" w:rsidRPr="00000000" w14:paraId="0000005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6">
      <w:pPr>
        <w:pageBreakBefore w:val="0"/>
        <w:rPr>
          <w:sz w:val="22"/>
          <w:szCs w:val="22"/>
        </w:rPr>
      </w:pPr>
      <w:r w:rsidDel="00000000" w:rsidR="00000000" w:rsidRPr="00000000">
        <w:rPr>
          <w:rtl w:val="0"/>
        </w:rPr>
      </w:r>
    </w:p>
    <w:p w:rsidR="00000000" w:rsidDel="00000000" w:rsidP="00000000" w:rsidRDefault="00000000" w:rsidRPr="00000000" w14:paraId="00000057">
      <w:pPr>
        <w:pageBreakBefore w:val="0"/>
        <w:rPr>
          <w:sz w:val="22"/>
          <w:szCs w:val="22"/>
        </w:rPr>
      </w:pPr>
      <w:r w:rsidDel="00000000" w:rsidR="00000000" w:rsidRPr="00000000">
        <w:rPr>
          <w:sz w:val="22"/>
          <w:szCs w:val="22"/>
          <w:rtl w:val="0"/>
        </w:rPr>
        <w:t xml:space="preserve">Respectfully submitted by Ashley Maynard</w:t>
      </w:r>
    </w:p>
    <w:p w:rsidR="00000000" w:rsidDel="00000000" w:rsidP="00000000" w:rsidRDefault="00000000" w:rsidRPr="00000000" w14:paraId="00000058">
      <w:pPr>
        <w:pageBreakBefore w:val="0"/>
        <w:rPr>
          <w:sz w:val="22"/>
          <w:szCs w:val="22"/>
        </w:rPr>
      </w:pPr>
      <w:r w:rsidDel="00000000" w:rsidR="00000000" w:rsidRPr="00000000">
        <w:rPr>
          <w:sz w:val="22"/>
          <w:szCs w:val="22"/>
          <w:rtl w:val="0"/>
        </w:rPr>
        <w:t xml:space="preserve">Approved on October 9, 2013 with 7 votes in favor of approval and 0 against.</w:t>
      </w:r>
    </w:p>
    <w:p w:rsidR="00000000" w:rsidDel="00000000" w:rsidP="00000000" w:rsidRDefault="00000000" w:rsidRPr="00000000" w14:paraId="00000059">
      <w:pPr>
        <w:pageBreakBefore w:val="0"/>
        <w:ind w:left="720" w:firstLine="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sectPr>
      <w:headerReference r:id="rId7" w:type="default"/>
      <w:footerReference r:id="rId8"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5E">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Professional Matters (CPM)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hawaii.edu/uhmfs/committee/standing/cpm.html" TargetMode="Externa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