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before="0"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278380" cy="853440"/>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78380" cy="8534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117475</wp:posOffset>
            </wp:positionH>
            <wp:positionV relativeFrom="paragraph">
              <wp:posOffset>892810</wp:posOffset>
            </wp:positionV>
            <wp:extent cx="6851650" cy="2159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51650" cy="215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4930140</wp:posOffset>
            </wp:positionH>
            <wp:positionV relativeFrom="paragraph">
              <wp:posOffset>236220</wp:posOffset>
            </wp:positionV>
            <wp:extent cx="646430" cy="1816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6430" cy="1816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5414645</wp:posOffset>
            </wp:positionH>
            <wp:positionV relativeFrom="paragraph">
              <wp:posOffset>170815</wp:posOffset>
            </wp:positionV>
            <wp:extent cx="155575" cy="280670"/>
            <wp:effectExtent b="0" l="0" r="0" t="0"/>
            <wp:wrapSquare wrapText="bothSides" distB="0" distT="0" distL="114300" distR="1143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55575" cy="280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5532120</wp:posOffset>
            </wp:positionH>
            <wp:positionV relativeFrom="paragraph">
              <wp:posOffset>204470</wp:posOffset>
            </wp:positionV>
            <wp:extent cx="905510" cy="22415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905510" cy="2241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6214745</wp:posOffset>
            </wp:positionH>
            <wp:positionV relativeFrom="paragraph">
              <wp:posOffset>170815</wp:posOffset>
            </wp:positionV>
            <wp:extent cx="140335" cy="280670"/>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0335" cy="280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6321425</wp:posOffset>
            </wp:positionH>
            <wp:positionV relativeFrom="paragraph">
              <wp:posOffset>170815</wp:posOffset>
            </wp:positionV>
            <wp:extent cx="697865" cy="280670"/>
            <wp:effectExtent b="0" l="0" r="0" t="0"/>
            <wp:wrapSquare wrapText="bothSides" distB="0" distT="0" distL="114300" distR="11430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97865" cy="280670"/>
                    </a:xfrm>
                    <a:prstGeom prst="rect"/>
                    <a:ln/>
                  </pic:spPr>
                </pic:pic>
              </a:graphicData>
            </a:graphic>
          </wp:anchor>
        </w:drawing>
      </w:r>
    </w:p>
    <w:p w:rsidR="00000000" w:rsidDel="00000000" w:rsidP="00000000" w:rsidRDefault="00000000" w:rsidRPr="00000000" w14:paraId="00000002">
      <w:pPr>
        <w:pageBreakBefore w:val="0"/>
        <w:spacing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pageBreakBefore w:val="0"/>
        <w:spacing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ageBreakBefore w:val="0"/>
        <w:spacing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pageBreakBefore w:val="0"/>
        <w:spacing w:before="1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pageBreakBefore w:val="0"/>
        <w:spacing w:before="0" w:lineRule="auto"/>
        <w:ind w:left="268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COMMITTEE ON PROFESSIONAL MATTERS (CPM)</w:t>
      </w:r>
      <w:r w:rsidDel="00000000" w:rsidR="00000000" w:rsidRPr="00000000">
        <w:rPr>
          <w:rtl w:val="0"/>
        </w:rPr>
      </w:r>
    </w:p>
    <w:p w:rsidR="00000000" w:rsidDel="00000000" w:rsidP="00000000" w:rsidRDefault="00000000" w:rsidRPr="00000000" w14:paraId="00000007">
      <w:pPr>
        <w:pageBreakBefore w:val="0"/>
        <w:spacing w:before="21" w:lineRule="auto"/>
        <w:ind w:left="240" w:right="0" w:firstLine="4484"/>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2"/>
          <w:szCs w:val="22"/>
          <w:rtl w:val="0"/>
        </w:rPr>
        <w:t xml:space="preserve">M</w:t>
      </w:r>
      <w:r w:rsidDel="00000000" w:rsidR="00000000" w:rsidRPr="00000000">
        <w:rPr>
          <w:rFonts w:ascii="Times New Roman" w:cs="Times New Roman" w:eastAsia="Times New Roman" w:hAnsi="Times New Roman"/>
          <w:b w:val="1"/>
          <w:sz w:val="18"/>
          <w:szCs w:val="18"/>
          <w:rtl w:val="0"/>
        </w:rPr>
        <w:t xml:space="preserve">EETING </w:t>
      </w:r>
      <w:r w:rsidDel="00000000" w:rsidR="00000000" w:rsidRPr="00000000">
        <w:rPr>
          <w:rFonts w:ascii="Times New Roman" w:cs="Times New Roman" w:eastAsia="Times New Roman" w:hAnsi="Times New Roman"/>
          <w:b w:val="1"/>
          <w:sz w:val="22"/>
          <w:szCs w:val="22"/>
          <w:rtl w:val="0"/>
        </w:rPr>
        <w:t xml:space="preserve">M</w:t>
      </w:r>
      <w:r w:rsidDel="00000000" w:rsidR="00000000" w:rsidRPr="00000000">
        <w:rPr>
          <w:rFonts w:ascii="Times New Roman" w:cs="Times New Roman" w:eastAsia="Times New Roman" w:hAnsi="Times New Roman"/>
          <w:b w:val="1"/>
          <w:sz w:val="18"/>
          <w:szCs w:val="18"/>
          <w:rtl w:val="0"/>
        </w:rPr>
        <w:t xml:space="preserve">INUTES</w:t>
      </w:r>
      <w:r w:rsidDel="00000000" w:rsidR="00000000" w:rsidRPr="00000000">
        <w:rPr>
          <w:rtl w:val="0"/>
        </w:rPr>
      </w:r>
    </w:p>
    <w:p w:rsidR="00000000" w:rsidDel="00000000" w:rsidP="00000000" w:rsidRDefault="00000000" w:rsidRPr="00000000" w14:paraId="00000008">
      <w:pPr>
        <w:pageBreakBefore w:val="0"/>
        <w:spacing w:before="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9">
      <w:pPr>
        <w:pageBreakBefore w:val="0"/>
        <w:spacing w:before="9"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pageBreakBefore w:val="0"/>
        <w:tabs>
          <w:tab w:val="left" w:leader="none" w:pos="2400"/>
        </w:tabs>
        <w:spacing w:before="0" w:lineRule="auto"/>
        <w:ind w:left="2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w:t>
      </w:r>
      <w:r w:rsidDel="00000000" w:rsidR="00000000" w:rsidRPr="00000000">
        <w:rPr>
          <w:rFonts w:ascii="Times New Roman" w:cs="Times New Roman" w:eastAsia="Times New Roman" w:hAnsi="Times New Roman"/>
          <w:b w:val="1"/>
          <w:sz w:val="18"/>
          <w:szCs w:val="18"/>
          <w:rtl w:val="0"/>
        </w:rPr>
        <w:t xml:space="preserve">EETING </w:t>
      </w:r>
      <w:r w:rsidDel="00000000" w:rsidR="00000000" w:rsidRPr="00000000">
        <w:rPr>
          <w:rFonts w:ascii="Times New Roman" w:cs="Times New Roman" w:eastAsia="Times New Roman" w:hAnsi="Times New Roman"/>
          <w:b w:val="1"/>
          <w:sz w:val="22"/>
          <w:szCs w:val="22"/>
          <w:rtl w:val="0"/>
        </w:rPr>
        <w:t xml:space="preserve">D</w:t>
      </w:r>
      <w:r w:rsidDel="00000000" w:rsidR="00000000" w:rsidRPr="00000000">
        <w:rPr>
          <w:rFonts w:ascii="Times New Roman" w:cs="Times New Roman" w:eastAsia="Times New Roman" w:hAnsi="Times New Roman"/>
          <w:b w:val="1"/>
          <w:sz w:val="18"/>
          <w:szCs w:val="18"/>
          <w:rtl w:val="0"/>
        </w:rPr>
        <w:t xml:space="preserve">ATE</w:t>
      </w:r>
      <w:r w:rsidDel="00000000" w:rsidR="00000000" w:rsidRPr="00000000">
        <w:rPr>
          <w:rFonts w:ascii="Times New Roman" w:cs="Times New Roman" w:eastAsia="Times New Roman" w:hAnsi="Times New Roman"/>
          <w:b w:val="1"/>
          <w:sz w:val="22"/>
          <w:szCs w:val="22"/>
          <w:rtl w:val="0"/>
        </w:rPr>
        <w:t xml:space="preserve">:</w:t>
        <w:tab/>
      </w:r>
      <w:r w:rsidDel="00000000" w:rsidR="00000000" w:rsidRPr="00000000">
        <w:rPr>
          <w:rFonts w:ascii="Times New Roman" w:cs="Times New Roman" w:eastAsia="Times New Roman" w:hAnsi="Times New Roman"/>
          <w:sz w:val="22"/>
          <w:szCs w:val="22"/>
          <w:rtl w:val="0"/>
        </w:rPr>
        <w:t xml:space="preserve">March 17, 2016</w:t>
      </w:r>
    </w:p>
    <w:p w:rsidR="00000000" w:rsidDel="00000000" w:rsidP="00000000" w:rsidRDefault="00000000" w:rsidRPr="00000000" w14:paraId="0000000B">
      <w:pPr>
        <w:pageBreakBefore w:val="0"/>
        <w:tabs>
          <w:tab w:val="left" w:leader="none" w:pos="2400"/>
        </w:tabs>
        <w:spacing w:before="20" w:lineRule="auto"/>
        <w:ind w:left="2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L</w:t>
      </w:r>
      <w:r w:rsidDel="00000000" w:rsidR="00000000" w:rsidRPr="00000000">
        <w:rPr>
          <w:rFonts w:ascii="Times New Roman" w:cs="Times New Roman" w:eastAsia="Times New Roman" w:hAnsi="Times New Roman"/>
          <w:b w:val="1"/>
          <w:sz w:val="18"/>
          <w:szCs w:val="18"/>
          <w:rtl w:val="0"/>
        </w:rPr>
        <w:t xml:space="preserve">OCATION</w:t>
      </w:r>
      <w:r w:rsidDel="00000000" w:rsidR="00000000" w:rsidRPr="00000000">
        <w:rPr>
          <w:rFonts w:ascii="Times New Roman" w:cs="Times New Roman" w:eastAsia="Times New Roman" w:hAnsi="Times New Roman"/>
          <w:b w:val="1"/>
          <w:sz w:val="22"/>
          <w:szCs w:val="22"/>
          <w:rtl w:val="0"/>
        </w:rPr>
        <w:t xml:space="preserve">:</w:t>
        <w:tab/>
      </w:r>
      <w:r w:rsidDel="00000000" w:rsidR="00000000" w:rsidRPr="00000000">
        <w:rPr>
          <w:rFonts w:ascii="Times New Roman" w:cs="Times New Roman" w:eastAsia="Times New Roman" w:hAnsi="Times New Roman"/>
          <w:sz w:val="22"/>
          <w:szCs w:val="22"/>
          <w:rtl w:val="0"/>
        </w:rPr>
        <w:t xml:space="preserve">Hawaii Hall 208</w:t>
      </w:r>
    </w:p>
    <w:p w:rsidR="00000000" w:rsidDel="00000000" w:rsidP="00000000" w:rsidRDefault="00000000" w:rsidRPr="00000000" w14:paraId="0000000C">
      <w:pPr>
        <w:pageBreakBefore w:val="0"/>
        <w:tabs>
          <w:tab w:val="left" w:leader="none" w:pos="2400"/>
        </w:tabs>
        <w:spacing w:before="20" w:lineRule="auto"/>
        <w:ind w:left="2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w:t>
      </w:r>
      <w:r w:rsidDel="00000000" w:rsidR="00000000" w:rsidRPr="00000000">
        <w:rPr>
          <w:rFonts w:ascii="Times New Roman" w:cs="Times New Roman" w:eastAsia="Times New Roman" w:hAnsi="Times New Roman"/>
          <w:b w:val="1"/>
          <w:sz w:val="18"/>
          <w:szCs w:val="18"/>
          <w:rtl w:val="0"/>
        </w:rPr>
        <w:t xml:space="preserve">TTENDANCE</w:t>
      </w:r>
      <w:r w:rsidDel="00000000" w:rsidR="00000000" w:rsidRPr="00000000">
        <w:rPr>
          <w:rFonts w:ascii="Times New Roman" w:cs="Times New Roman" w:eastAsia="Times New Roman" w:hAnsi="Times New Roman"/>
          <w:b w:val="1"/>
          <w:sz w:val="22"/>
          <w:szCs w:val="22"/>
          <w:rtl w:val="0"/>
        </w:rPr>
        <w:t xml:space="preserve">:</w:t>
        <w:tab/>
      </w:r>
      <w:r w:rsidDel="00000000" w:rsidR="00000000" w:rsidRPr="00000000">
        <w:rPr>
          <w:rFonts w:ascii="Times New Roman" w:cs="Times New Roman" w:eastAsia="Times New Roman" w:hAnsi="Times New Roman"/>
          <w:sz w:val="22"/>
          <w:szCs w:val="22"/>
          <w:rtl w:val="0"/>
        </w:rPr>
        <w:t xml:space="preserve">[P = Present; A = Absent; E = Excused]</w:t>
      </w:r>
    </w:p>
    <w:p w:rsidR="00000000" w:rsidDel="00000000" w:rsidP="00000000" w:rsidRDefault="00000000" w:rsidRPr="00000000" w14:paraId="0000000D">
      <w:pPr>
        <w:pageBreakBefore w:val="0"/>
        <w:spacing w:before="10" w:line="240" w:lineRule="auto"/>
        <w:rPr>
          <w:rFonts w:ascii="Times New Roman" w:cs="Times New Roman" w:eastAsia="Times New Roman" w:hAnsi="Times New Roman"/>
          <w:sz w:val="26"/>
          <w:szCs w:val="26"/>
        </w:rPr>
      </w:pPr>
      <w:r w:rsidDel="00000000" w:rsidR="00000000" w:rsidRPr="00000000">
        <w:rPr>
          <w:rtl w:val="0"/>
        </w:rPr>
      </w:r>
    </w:p>
    <w:tbl>
      <w:tblPr>
        <w:tblStyle w:val="Table1"/>
        <w:tblW w:w="10761.000000000002" w:type="dxa"/>
        <w:jc w:val="left"/>
        <w:tblInd w:w="93.0" w:type="dxa"/>
        <w:tblLayout w:type="fixed"/>
        <w:tblLook w:val="0000"/>
      </w:tblPr>
      <w:tblGrid>
        <w:gridCol w:w="2568"/>
        <w:gridCol w:w="360"/>
        <w:gridCol w:w="2881"/>
        <w:gridCol w:w="360"/>
        <w:gridCol w:w="1620"/>
        <w:gridCol w:w="269"/>
        <w:gridCol w:w="1894"/>
        <w:gridCol w:w="809"/>
        <w:tblGridChange w:id="0">
          <w:tblGrid>
            <w:gridCol w:w="2568"/>
            <w:gridCol w:w="360"/>
            <w:gridCol w:w="2881"/>
            <w:gridCol w:w="360"/>
            <w:gridCol w:w="1620"/>
            <w:gridCol w:w="269"/>
            <w:gridCol w:w="1894"/>
            <w:gridCol w:w="809"/>
          </w:tblGrid>
        </w:tblGridChange>
      </w:tblGrid>
      <w:tr>
        <w:trPr>
          <w:cantSplit w:val="0"/>
          <w:trHeight w:val="460" w:hRule="atLeast"/>
          <w:tblHeader w:val="0"/>
        </w:trPr>
        <w:tc>
          <w:tcPr>
            <w:gridSpan w:val="2"/>
            <w:tcBorders>
              <w:top w:color="000000" w:space="0" w:sz="8" w:val="single"/>
              <w:left w:color="000000" w:space="0" w:sz="0" w:val="nil"/>
              <w:bottom w:color="000000" w:space="0" w:sz="8" w:val="single"/>
              <w:right w:color="000000" w:space="0" w:sz="5"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3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12">
            <w:pPr>
              <w:pageBreakBefore w:val="0"/>
              <w:rPr/>
            </w:pP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tcBorders>
              <w:top w:color="000000" w:space="0" w:sz="8" w:val="single"/>
              <w:left w:color="000000" w:space="0" w:sz="5" w:val="single"/>
              <w:bottom w:color="000000" w:space="0" w:sz="8" w:val="single"/>
              <w:righ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rHeight w:val="300" w:hRule="atLeast"/>
          <w:tblHeader w:val="0"/>
        </w:trPr>
        <w:tc>
          <w:tcPr>
            <w:tcBorders>
              <w:top w:color="000000" w:space="0" w:sz="8" w:val="single"/>
              <w:left w:color="000000" w:space="0" w:sz="0" w:val="nil"/>
              <w:bottom w:color="000000" w:space="0" w:sz="8" w:val="single"/>
              <w:right w:color="000000" w:space="0" w:sz="5"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Mary Ellen Bargerhuff</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Reni Soon</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1A">
            <w:pPr>
              <w:pageBreakBefore w:val="0"/>
              <w:rPr/>
            </w:pP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1B">
            <w:pPr>
              <w:pageBreakBefore w:val="0"/>
              <w:rPr/>
            </w:pP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1C">
            <w:pPr>
              <w:pageBreakBefore w:val="0"/>
              <w:rPr/>
            </w:pPr>
            <w:r w:rsidDel="00000000" w:rsidR="00000000" w:rsidRPr="00000000">
              <w:rPr>
                <w:rtl w:val="0"/>
              </w:rPr>
            </w:r>
          </w:p>
        </w:tc>
        <w:tc>
          <w:tcPr>
            <w:tcBorders>
              <w:top w:color="000000" w:space="0" w:sz="8" w:val="single"/>
              <w:left w:color="000000" w:space="0" w:sz="5" w:val="single"/>
              <w:bottom w:color="000000" w:space="0" w:sz="8" w:val="single"/>
              <w:right w:color="000000" w:space="0" w:sz="0" w:val="nil"/>
            </w:tcBorders>
          </w:tcPr>
          <w:p w:rsidR="00000000" w:rsidDel="00000000" w:rsidP="00000000" w:rsidRDefault="00000000" w:rsidRPr="00000000" w14:paraId="0000001D">
            <w:pPr>
              <w:pageBreakBefore w:val="0"/>
              <w:rPr/>
            </w:pPr>
            <w:r w:rsidDel="00000000" w:rsidR="00000000" w:rsidRPr="00000000">
              <w:rPr>
                <w:rtl w:val="0"/>
              </w:rPr>
            </w:r>
          </w:p>
        </w:tc>
      </w:tr>
      <w:tr>
        <w:trPr>
          <w:cantSplit w:val="0"/>
          <w:trHeight w:val="300" w:hRule="atLeast"/>
          <w:tblHeader w:val="0"/>
        </w:trPr>
        <w:tc>
          <w:tcPr>
            <w:tcBorders>
              <w:top w:color="000000" w:space="0" w:sz="8" w:val="single"/>
              <w:left w:color="000000" w:space="0" w:sz="0" w:val="nil"/>
              <w:bottom w:color="000000" w:space="0" w:sz="8" w:val="single"/>
              <w:right w:color="000000" w:space="0" w:sz="5"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Adrian Franke</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Elisabeth Steele Hutchison</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22">
            <w:pPr>
              <w:pageBreakBefore w:val="0"/>
              <w:rPr/>
            </w:pP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23">
            <w:pPr>
              <w:pageBreakBefore w:val="0"/>
              <w:rPr/>
            </w:pP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24">
            <w:pPr>
              <w:pageBreakBefore w:val="0"/>
              <w:rPr/>
            </w:pPr>
            <w:r w:rsidDel="00000000" w:rsidR="00000000" w:rsidRPr="00000000">
              <w:rPr>
                <w:rtl w:val="0"/>
              </w:rPr>
            </w:r>
          </w:p>
        </w:tc>
        <w:tc>
          <w:tcPr>
            <w:tcBorders>
              <w:top w:color="000000" w:space="0" w:sz="8" w:val="single"/>
              <w:left w:color="000000" w:space="0" w:sz="5" w:val="single"/>
              <w:bottom w:color="000000" w:space="0" w:sz="8" w:val="single"/>
              <w:right w:color="000000" w:space="0" w:sz="0" w:val="nil"/>
            </w:tcBorders>
          </w:tcPr>
          <w:p w:rsidR="00000000" w:rsidDel="00000000" w:rsidP="00000000" w:rsidRDefault="00000000" w:rsidRPr="00000000" w14:paraId="00000025">
            <w:pPr>
              <w:pageBreakBefore w:val="0"/>
              <w:rPr/>
            </w:pPr>
            <w:r w:rsidDel="00000000" w:rsidR="00000000" w:rsidRPr="00000000">
              <w:rPr>
                <w:rtl w:val="0"/>
              </w:rPr>
            </w:r>
          </w:p>
        </w:tc>
      </w:tr>
      <w:tr>
        <w:trPr>
          <w:cantSplit w:val="0"/>
          <w:trHeight w:val="300" w:hRule="atLeast"/>
          <w:tblHeader w:val="0"/>
        </w:trPr>
        <w:tc>
          <w:tcPr>
            <w:tcBorders>
              <w:top w:color="000000" w:space="0" w:sz="8" w:val="single"/>
              <w:left w:color="000000" w:space="0" w:sz="0" w:val="nil"/>
              <w:bottom w:color="000000" w:space="0" w:sz="8" w:val="single"/>
              <w:right w:color="000000" w:space="0" w:sz="5"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Unhee Lim</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Manfred Steger</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2A">
            <w:pPr>
              <w:pageBreakBefore w:val="0"/>
              <w:rPr/>
            </w:pP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2B">
            <w:pPr>
              <w:pageBreakBefore w:val="0"/>
              <w:rPr/>
            </w:pP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2C">
            <w:pPr>
              <w:pageBreakBefore w:val="0"/>
              <w:rPr/>
            </w:pPr>
            <w:r w:rsidDel="00000000" w:rsidR="00000000" w:rsidRPr="00000000">
              <w:rPr>
                <w:rtl w:val="0"/>
              </w:rPr>
            </w:r>
          </w:p>
        </w:tc>
        <w:tc>
          <w:tcPr>
            <w:tcBorders>
              <w:top w:color="000000" w:space="0" w:sz="8" w:val="single"/>
              <w:left w:color="000000" w:space="0" w:sz="5" w:val="single"/>
              <w:bottom w:color="000000" w:space="0" w:sz="8" w:val="single"/>
              <w:right w:color="000000" w:space="0" w:sz="0" w:val="nil"/>
            </w:tcBorders>
          </w:tcPr>
          <w:p w:rsidR="00000000" w:rsidDel="00000000" w:rsidP="00000000" w:rsidRDefault="00000000" w:rsidRPr="00000000" w14:paraId="0000002D">
            <w:pPr>
              <w:pageBreakBefore w:val="0"/>
              <w:rPr/>
            </w:pPr>
            <w:r w:rsidDel="00000000" w:rsidR="00000000" w:rsidRPr="00000000">
              <w:rPr>
                <w:rtl w:val="0"/>
              </w:rPr>
            </w:r>
          </w:p>
        </w:tc>
      </w:tr>
      <w:tr>
        <w:trPr>
          <w:cantSplit w:val="0"/>
          <w:trHeight w:val="300" w:hRule="atLeast"/>
          <w:tblHeader w:val="0"/>
        </w:trPr>
        <w:tc>
          <w:tcPr>
            <w:tcBorders>
              <w:top w:color="000000" w:space="0" w:sz="8" w:val="single"/>
              <w:left w:color="000000" w:space="0" w:sz="0" w:val="nil"/>
              <w:bottom w:color="000000" w:space="0" w:sz="8" w:val="single"/>
              <w:right w:color="000000" w:space="0" w:sz="5"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Shiv Sharma</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Hector Valenzuela</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0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32">
            <w:pPr>
              <w:pageBreakBefore w:val="0"/>
              <w:rPr/>
            </w:pP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33">
            <w:pPr>
              <w:pageBreakBefore w:val="0"/>
              <w:rPr/>
            </w:pP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34">
            <w:pPr>
              <w:pageBreakBefore w:val="0"/>
              <w:rPr/>
            </w:pPr>
            <w:r w:rsidDel="00000000" w:rsidR="00000000" w:rsidRPr="00000000">
              <w:rPr>
                <w:rtl w:val="0"/>
              </w:rPr>
            </w:r>
          </w:p>
        </w:tc>
        <w:tc>
          <w:tcPr>
            <w:tcBorders>
              <w:top w:color="000000" w:space="0" w:sz="8" w:val="single"/>
              <w:left w:color="000000" w:space="0" w:sz="5" w:val="single"/>
              <w:bottom w:color="000000" w:space="0" w:sz="8" w:val="single"/>
              <w:right w:color="000000" w:space="0" w:sz="0" w:val="nil"/>
            </w:tcBorders>
          </w:tcPr>
          <w:p w:rsidR="00000000" w:rsidDel="00000000" w:rsidP="00000000" w:rsidRDefault="00000000" w:rsidRPr="00000000" w14:paraId="00000035">
            <w:pPr>
              <w:pageBreakBefore w:val="0"/>
              <w:rPr/>
            </w:pPr>
            <w:r w:rsidDel="00000000" w:rsidR="00000000" w:rsidRPr="00000000">
              <w:rPr>
                <w:rtl w:val="0"/>
              </w:rPr>
            </w:r>
          </w:p>
        </w:tc>
      </w:tr>
      <w:tr>
        <w:trPr>
          <w:cantSplit w:val="0"/>
          <w:trHeight w:val="300" w:hRule="atLeast"/>
          <w:tblHeader w:val="0"/>
        </w:trPr>
        <w:tc>
          <w:tcPr>
            <w:tcBorders>
              <w:top w:color="000000" w:space="0" w:sz="8" w:val="single"/>
              <w:left w:color="000000" w:space="0" w:sz="0" w:val="nil"/>
              <w:bottom w:color="000000" w:space="0" w:sz="5" w:val="single"/>
              <w:right w:color="000000" w:space="0" w:sz="5" w:val="single"/>
            </w:tcBorders>
          </w:tcPr>
          <w:p w:rsidR="00000000" w:rsidDel="00000000" w:rsidP="00000000" w:rsidRDefault="00000000" w:rsidRPr="00000000" w14:paraId="00000036">
            <w:pPr>
              <w:pageBreakBefore w:val="0"/>
              <w:rPr/>
            </w:pPr>
            <w:r w:rsidDel="00000000" w:rsidR="00000000" w:rsidRPr="00000000">
              <w:rPr>
                <w:rtl w:val="0"/>
              </w:rPr>
            </w:r>
          </w:p>
        </w:tc>
        <w:tc>
          <w:tcPr>
            <w:tcBorders>
              <w:top w:color="000000" w:space="0" w:sz="8" w:val="single"/>
              <w:left w:color="000000" w:space="0" w:sz="5" w:val="single"/>
              <w:bottom w:color="000000" w:space="0" w:sz="5" w:val="single"/>
              <w:right w:color="000000" w:space="0" w:sz="5" w:val="single"/>
            </w:tcBorders>
          </w:tcPr>
          <w:p w:rsidR="00000000" w:rsidDel="00000000" w:rsidP="00000000" w:rsidRDefault="00000000" w:rsidRPr="00000000" w14:paraId="00000037">
            <w:pPr>
              <w:pageBreakBefore w:val="0"/>
              <w:rPr/>
            </w:pPr>
            <w:r w:rsidDel="00000000" w:rsidR="00000000" w:rsidRPr="00000000">
              <w:rPr>
                <w:rtl w:val="0"/>
              </w:rPr>
            </w:r>
          </w:p>
        </w:tc>
        <w:tc>
          <w:tcPr>
            <w:tcBorders>
              <w:top w:color="000000" w:space="0" w:sz="8" w:val="single"/>
              <w:left w:color="000000" w:space="0" w:sz="5" w:val="single"/>
              <w:bottom w:color="000000" w:space="0" w:sz="5" w:val="single"/>
              <w:right w:color="000000" w:space="0" w:sz="5"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Sarita Rai, SEC Liaison</w:t>
            </w:r>
          </w:p>
        </w:tc>
        <w:tc>
          <w:tcPr>
            <w:tcBorders>
              <w:top w:color="000000" w:space="0" w:sz="8" w:val="single"/>
              <w:left w:color="000000" w:space="0" w:sz="5" w:val="single"/>
              <w:bottom w:color="000000" w:space="0" w:sz="5" w:val="single"/>
              <w:right w:color="000000" w:space="0" w:sz="5"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tcBorders>
              <w:top w:color="000000" w:space="0" w:sz="8" w:val="single"/>
              <w:left w:color="000000" w:space="0" w:sz="5" w:val="single"/>
              <w:bottom w:color="000000" w:space="0" w:sz="5" w:val="single"/>
              <w:right w:color="000000" w:space="0" w:sz="5" w:val="single"/>
            </w:tcBorders>
          </w:tcPr>
          <w:p w:rsidR="00000000" w:rsidDel="00000000" w:rsidP="00000000" w:rsidRDefault="00000000" w:rsidRPr="00000000" w14:paraId="0000003A">
            <w:pPr>
              <w:pageBreakBefore w:val="0"/>
              <w:rPr/>
            </w:pPr>
            <w:r w:rsidDel="00000000" w:rsidR="00000000" w:rsidRPr="00000000">
              <w:rPr>
                <w:rtl w:val="0"/>
              </w:rPr>
            </w:r>
          </w:p>
        </w:tc>
        <w:tc>
          <w:tcPr>
            <w:tcBorders>
              <w:top w:color="000000" w:space="0" w:sz="8" w:val="single"/>
              <w:left w:color="000000" w:space="0" w:sz="5" w:val="single"/>
              <w:bottom w:color="000000" w:space="0" w:sz="5" w:val="single"/>
              <w:right w:color="000000" w:space="0" w:sz="5" w:val="single"/>
            </w:tcBorders>
          </w:tcPr>
          <w:p w:rsidR="00000000" w:rsidDel="00000000" w:rsidP="00000000" w:rsidRDefault="00000000" w:rsidRPr="00000000" w14:paraId="0000003B">
            <w:pPr>
              <w:pageBreakBefore w:val="0"/>
              <w:rPr/>
            </w:pPr>
            <w:r w:rsidDel="00000000" w:rsidR="00000000" w:rsidRPr="00000000">
              <w:rPr>
                <w:rtl w:val="0"/>
              </w:rPr>
            </w:r>
          </w:p>
        </w:tc>
        <w:tc>
          <w:tcPr>
            <w:tcBorders>
              <w:top w:color="000000" w:space="0" w:sz="8" w:val="single"/>
              <w:left w:color="000000" w:space="0" w:sz="5" w:val="single"/>
              <w:bottom w:color="000000" w:space="0" w:sz="5" w:val="single"/>
              <w:right w:color="000000" w:space="0" w:sz="5" w:val="single"/>
            </w:tcBorders>
          </w:tcPr>
          <w:p w:rsidR="00000000" w:rsidDel="00000000" w:rsidP="00000000" w:rsidRDefault="00000000" w:rsidRPr="00000000" w14:paraId="0000003C">
            <w:pPr>
              <w:pageBreakBefore w:val="0"/>
              <w:rPr/>
            </w:pPr>
            <w:r w:rsidDel="00000000" w:rsidR="00000000" w:rsidRPr="00000000">
              <w:rPr>
                <w:rtl w:val="0"/>
              </w:rPr>
            </w:r>
          </w:p>
        </w:tc>
        <w:tc>
          <w:tcPr>
            <w:tcBorders>
              <w:top w:color="000000" w:space="0" w:sz="8" w:val="single"/>
              <w:left w:color="000000" w:space="0" w:sz="5" w:val="single"/>
              <w:bottom w:color="000000" w:space="0" w:sz="5" w:val="single"/>
              <w:right w:color="000000" w:space="0" w:sz="0" w:val="nil"/>
            </w:tcBorders>
          </w:tcPr>
          <w:p w:rsidR="00000000" w:rsidDel="00000000" w:rsidP="00000000" w:rsidRDefault="00000000" w:rsidRPr="00000000" w14:paraId="0000003D">
            <w:pPr>
              <w:pageBreakBefore w:val="0"/>
              <w:rPr/>
            </w:pPr>
            <w:r w:rsidDel="00000000" w:rsidR="00000000" w:rsidRPr="00000000">
              <w:rPr>
                <w:rtl w:val="0"/>
              </w:rPr>
            </w:r>
          </w:p>
        </w:tc>
      </w:tr>
    </w:tbl>
    <w:p w:rsidR="00000000" w:rsidDel="00000000" w:rsidP="00000000" w:rsidRDefault="00000000" w:rsidRPr="00000000" w14:paraId="0000003E">
      <w:pPr>
        <w:pageBreakBefore w:val="0"/>
        <w:spacing w:before="1" w:line="240" w:lineRule="auto"/>
        <w:rPr>
          <w:rFonts w:ascii="Times New Roman" w:cs="Times New Roman" w:eastAsia="Times New Roman" w:hAnsi="Times New Roman"/>
          <w:sz w:val="25"/>
          <w:szCs w:val="25"/>
        </w:rPr>
      </w:pPr>
      <w:r w:rsidDel="00000000" w:rsidR="00000000" w:rsidRPr="00000000">
        <w:rPr>
          <w:rtl w:val="0"/>
        </w:rPr>
      </w:r>
    </w:p>
    <w:tbl>
      <w:tblPr>
        <w:tblStyle w:val="Table2"/>
        <w:tblW w:w="10580.0" w:type="dxa"/>
        <w:jc w:val="left"/>
        <w:tblInd w:w="93.0" w:type="dxa"/>
        <w:tblLayout w:type="fixed"/>
        <w:tblLook w:val="0000"/>
      </w:tblPr>
      <w:tblGrid>
        <w:gridCol w:w="2837"/>
        <w:gridCol w:w="5223"/>
        <w:gridCol w:w="2520"/>
        <w:tblGridChange w:id="0">
          <w:tblGrid>
            <w:gridCol w:w="2837"/>
            <w:gridCol w:w="5223"/>
            <w:gridCol w:w="2520"/>
          </w:tblGrid>
        </w:tblGridChange>
      </w:tblGrid>
      <w:tr>
        <w:trPr>
          <w:cantSplit w:val="0"/>
          <w:trHeight w:val="500" w:hRule="atLeast"/>
          <w:tblHeader w:val="0"/>
        </w:trPr>
        <w:tc>
          <w:tcPr>
            <w:tcBorders>
              <w:top w:color="000000" w:space="0" w:sz="8" w:val="single"/>
              <w:left w:color="000000" w:space="0" w:sz="0" w:val="nil"/>
              <w:bottom w:color="000000" w:space="0" w:sz="8" w:val="single"/>
              <w:right w:color="000000" w:space="0" w:sz="5"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3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tcBorders>
              <w:top w:color="000000" w:space="0" w:sz="8" w:val="single"/>
              <w:left w:color="000000" w:space="0" w:sz="5" w:val="single"/>
              <w:bottom w:color="000000" w:space="0" w:sz="8" w:val="single"/>
              <w:right w:color="000000" w:space="0" w:sz="0" w:val="nil"/>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2" w:right="15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880" w:hRule="atLeast"/>
          <w:tblHeader w:val="0"/>
        </w:trPr>
        <w:tc>
          <w:tcPr>
            <w:tcBorders>
              <w:top w:color="000000" w:space="0" w:sz="8" w:val="single"/>
              <w:left w:color="000000" w:space="0" w:sz="0" w:val="nil"/>
              <w:bottom w:color="000000" w:space="0" w:sz="8" w:val="single"/>
              <w:right w:color="000000" w:space="0" w:sz="5"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TO ORDER</w:t>
            </w: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 called to order at 2:32 PM</w:t>
            </w:r>
          </w:p>
        </w:tc>
        <w:tc>
          <w:tcPr>
            <w:tcBorders>
              <w:top w:color="000000" w:space="0" w:sz="8" w:val="single"/>
              <w:left w:color="000000" w:space="0" w:sz="5" w:val="single"/>
              <w:bottom w:color="000000" w:space="0" w:sz="8" w:val="single"/>
              <w:right w:color="000000" w:space="0" w:sz="0" w:val="nil"/>
            </w:tcBorders>
          </w:tcPr>
          <w:p w:rsidR="00000000" w:rsidDel="00000000" w:rsidP="00000000" w:rsidRDefault="00000000" w:rsidRPr="00000000" w14:paraId="00000044">
            <w:pPr>
              <w:pageBreakBefore w:val="0"/>
              <w:rPr/>
            </w:pPr>
            <w:r w:rsidDel="00000000" w:rsidR="00000000" w:rsidRPr="00000000">
              <w:rPr>
                <w:rtl w:val="0"/>
              </w:rPr>
            </w:r>
          </w:p>
        </w:tc>
      </w:tr>
      <w:tr>
        <w:trPr>
          <w:cantSplit w:val="0"/>
          <w:trHeight w:val="3340" w:hRule="atLeast"/>
          <w:tblHeader w:val="0"/>
        </w:trPr>
        <w:tc>
          <w:tcPr>
            <w:tcBorders>
              <w:top w:color="000000" w:space="0" w:sz="8" w:val="single"/>
              <w:left w:color="000000" w:space="0" w:sz="0" w:val="nil"/>
              <w:bottom w:color="000000" w:space="0" w:sz="8" w:val="single"/>
              <w:right w:color="000000" w:space="0" w:sz="5"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CHAIR’S REPORT</w:t>
            </w: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2" w:right="1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Shiv Sharma joined the Committee on Professional Matters.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1" w:lineRule="auto"/>
              <w:ind w:left="102" w:right="2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Chair has not received any updates from the Administration regarding CPM’s inquiries into the investigation of VCAA Reed Dasenbrock, or an investigation into Dr. Carbone’s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alleged undisclosed financial conflicts of interest or the ongoing investigation into his outside employment activities.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Committee discussed Re. Choy’s speech to the Manoa Faculty Congress on March 16.</w:t>
            </w:r>
          </w:p>
        </w:tc>
        <w:tc>
          <w:tcPr>
            <w:tcBorders>
              <w:top w:color="000000" w:space="0" w:sz="8" w:val="single"/>
              <w:left w:color="000000" w:space="0" w:sz="5" w:val="single"/>
              <w:bottom w:color="000000" w:space="0" w:sz="8" w:val="single"/>
              <w:right w:color="000000" w:space="0" w:sz="0" w:val="nil"/>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2"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CPM requests that the SEC ask the Administration for an update as to the status of the Dasenbrock investigation.</w:t>
            </w:r>
          </w:p>
        </w:tc>
      </w:tr>
      <w:tr>
        <w:trPr>
          <w:cantSplit w:val="0"/>
          <w:trHeight w:val="3200" w:hRule="atLeast"/>
          <w:tblHeader w:val="0"/>
        </w:trPr>
        <w:tc>
          <w:tcPr>
            <w:tcBorders>
              <w:top w:color="000000" w:space="0" w:sz="8" w:val="single"/>
              <w:left w:color="000000" w:space="0" w:sz="0" w:val="nil"/>
              <w:bottom w:color="000000" w:space="0" w:sz="5" w:val="single"/>
              <w:right w:color="000000" w:space="0" w:sz="5"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36" w:right="4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ADMINISTRATION RESPONSE TO NOTIFICATION OF DR. CARBONE'S ALLEGEDLY UNDISCLOSED FINANCIAL CONFLICTS OF INTEREST</w:t>
            </w:r>
            <w:r w:rsidDel="00000000" w:rsidR="00000000" w:rsidRPr="00000000">
              <w:rPr>
                <w:rtl w:val="0"/>
              </w:rPr>
            </w:r>
          </w:p>
        </w:tc>
        <w:tc>
          <w:tcPr>
            <w:tcBorders>
              <w:top w:color="000000" w:space="0" w:sz="8" w:val="single"/>
              <w:left w:color="000000" w:space="0" w:sz="5" w:val="single"/>
              <w:bottom w:color="000000" w:space="0" w:sz="5" w:val="single"/>
              <w:right w:color="000000" w:space="0" w:sz="5"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2" w:right="2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Committee has not received any updates from the Administration regarding an investigation into Dr. Carbone’s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alleged undisclosed financial conflicts of interest or the ongoing investigation into his outside employment activities.</w:t>
            </w:r>
            <w:r w:rsidDel="00000000" w:rsidR="00000000" w:rsidRPr="00000000">
              <w:rPr>
                <w:rtl w:val="0"/>
              </w:rPr>
            </w:r>
          </w:p>
        </w:tc>
        <w:tc>
          <w:tcPr>
            <w:tcBorders>
              <w:top w:color="000000" w:space="0" w:sz="8" w:val="single"/>
              <w:left w:color="000000" w:space="0" w:sz="5" w:val="single"/>
              <w:bottom w:color="000000" w:space="0" w:sz="5" w:val="single"/>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2"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CPM requests that the SEC ask the Administration for an update to the status of the Carbone investigation(s).</w:t>
            </w:r>
          </w:p>
        </w:tc>
      </w:tr>
    </w:tbl>
    <w:p w:rsidR="00000000" w:rsidDel="00000000" w:rsidP="00000000" w:rsidRDefault="00000000" w:rsidRPr="00000000" w14:paraId="0000004D">
      <w:pPr>
        <w:pageBreakBefore w:val="0"/>
        <w:spacing w:before="0" w:line="227" w:lineRule="auto"/>
        <w:ind w:left="6479"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0"/>
          <w:szCs w:val="20"/>
          <w:rtl w:val="0"/>
        </w:rPr>
        <w:t xml:space="preserve">U</w:t>
      </w:r>
      <w:r w:rsidDel="00000000" w:rsidR="00000000" w:rsidRPr="00000000">
        <w:rPr>
          <w:rFonts w:ascii="Times New Roman" w:cs="Times New Roman" w:eastAsia="Times New Roman" w:hAnsi="Times New Roman"/>
          <w:b w:val="1"/>
          <w:sz w:val="16"/>
          <w:szCs w:val="16"/>
          <w:rtl w:val="0"/>
        </w:rPr>
        <w:t xml:space="preserve">NIVERSITY OF </w:t>
      </w:r>
      <w:r w:rsidDel="00000000" w:rsidR="00000000" w:rsidRPr="00000000">
        <w:rPr>
          <w:rFonts w:ascii="Times New Roman" w:cs="Times New Roman" w:eastAsia="Times New Roman" w:hAnsi="Times New Roman"/>
          <w:b w:val="1"/>
          <w:sz w:val="20"/>
          <w:szCs w:val="20"/>
          <w:rtl w:val="0"/>
        </w:rPr>
        <w:t xml:space="preserve">H</w:t>
      </w:r>
      <w:r w:rsidDel="00000000" w:rsidR="00000000" w:rsidRPr="00000000">
        <w:rPr>
          <w:rFonts w:ascii="Times New Roman" w:cs="Times New Roman" w:eastAsia="Times New Roman" w:hAnsi="Times New Roman"/>
          <w:b w:val="1"/>
          <w:sz w:val="16"/>
          <w:szCs w:val="16"/>
          <w:rtl w:val="0"/>
        </w:rPr>
        <w:t xml:space="preserve">AWAI</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16"/>
          <w:szCs w:val="16"/>
          <w:rtl w:val="0"/>
        </w:rPr>
        <w:t xml:space="preserve">I AT </w:t>
      </w:r>
      <w:r w:rsidDel="00000000" w:rsidR="00000000" w:rsidRPr="00000000">
        <w:rPr>
          <w:rFonts w:ascii="Times New Roman" w:cs="Times New Roman" w:eastAsia="Times New Roman" w:hAnsi="Times New Roman"/>
          <w:b w:val="1"/>
          <w:sz w:val="20"/>
          <w:szCs w:val="20"/>
          <w:rtl w:val="0"/>
        </w:rPr>
        <w:t xml:space="preserve">M</w:t>
      </w:r>
      <w:r w:rsidDel="00000000" w:rsidR="00000000" w:rsidRPr="00000000">
        <w:rPr>
          <w:rFonts w:ascii="Times New Roman" w:cs="Times New Roman" w:eastAsia="Times New Roman" w:hAnsi="Times New Roman"/>
          <w:b w:val="1"/>
          <w:sz w:val="16"/>
          <w:szCs w:val="16"/>
          <w:rtl w:val="0"/>
        </w:rPr>
        <w:t xml:space="preserve">ĀNOA </w:t>
      </w: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b w:val="1"/>
          <w:sz w:val="16"/>
          <w:szCs w:val="16"/>
          <w:rtl w:val="0"/>
        </w:rPr>
        <w:t xml:space="preserve">ACULTY </w:t>
      </w:r>
      <w:r w:rsidDel="00000000" w:rsidR="00000000" w:rsidRPr="00000000">
        <w:rPr>
          <w:rFonts w:ascii="Times New Roman" w:cs="Times New Roman" w:eastAsia="Times New Roman" w:hAnsi="Times New Roman"/>
          <w:b w:val="1"/>
          <w:sz w:val="20"/>
          <w:szCs w:val="20"/>
          <w:rtl w:val="0"/>
        </w:rPr>
        <w:t xml:space="preserve">S</w:t>
      </w:r>
      <w:r w:rsidDel="00000000" w:rsidR="00000000" w:rsidRPr="00000000">
        <w:rPr>
          <w:rFonts w:ascii="Times New Roman" w:cs="Times New Roman" w:eastAsia="Times New Roman" w:hAnsi="Times New Roman"/>
          <w:b w:val="1"/>
          <w:sz w:val="16"/>
          <w:szCs w:val="16"/>
          <w:rtl w:val="0"/>
        </w:rPr>
        <w:t xml:space="preserve">ENATE</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569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p>
    <w:p w:rsidR="00000000" w:rsidDel="00000000" w:rsidP="00000000" w:rsidRDefault="00000000" w:rsidRPr="00000000" w14:paraId="0000004F">
      <w:pPr>
        <w:pageBreakBefore w:val="0"/>
        <w:spacing w:after="0" w:line="240" w:lineRule="auto"/>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3" w:type="default"/>
          <w:pgSz w:h="15840" w:w="12240" w:orient="portrait"/>
          <w:pgMar w:bottom="280" w:top="680" w:left="1720" w:right="60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spacing w:before="0"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5532120</wp:posOffset>
            </wp:positionH>
            <wp:positionV relativeFrom="paragraph">
              <wp:posOffset>204470</wp:posOffset>
            </wp:positionV>
            <wp:extent cx="905510" cy="224155"/>
            <wp:effectExtent b="0" l="0" r="0" t="0"/>
            <wp:wrapSquare wrapText="bothSides" distB="0" distT="0" distL="114300" distR="11430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905510" cy="2241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6214745</wp:posOffset>
            </wp:positionH>
            <wp:positionV relativeFrom="paragraph">
              <wp:posOffset>170815</wp:posOffset>
            </wp:positionV>
            <wp:extent cx="140335" cy="280670"/>
            <wp:effectExtent b="0" l="0" r="0" t="0"/>
            <wp:wrapSquare wrapText="bothSides" distB="0" distT="0" distL="114300" distR="11430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0335" cy="280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6321425</wp:posOffset>
            </wp:positionH>
            <wp:positionV relativeFrom="paragraph">
              <wp:posOffset>170815</wp:posOffset>
            </wp:positionV>
            <wp:extent cx="697865" cy="280670"/>
            <wp:effectExtent b="0" l="0" r="0" t="0"/>
            <wp:wrapSquare wrapText="bothSides" distB="0" distT="0" distL="114300" distR="11430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97865" cy="280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278380" cy="853440"/>
            <wp:effectExtent b="0" l="0" r="0" t="0"/>
            <wp:wrapSquare wrapText="bothSides" distB="0" distT="0" distL="114300" distR="11430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78380" cy="8534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117475</wp:posOffset>
            </wp:positionH>
            <wp:positionV relativeFrom="paragraph">
              <wp:posOffset>892810</wp:posOffset>
            </wp:positionV>
            <wp:extent cx="6851650" cy="21590"/>
            <wp:effectExtent b="0" l="0" r="0" t="0"/>
            <wp:wrapSquare wrapText="bothSides" distB="0" distT="0" distL="114300" distR="11430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51650" cy="215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5414645</wp:posOffset>
            </wp:positionH>
            <wp:positionV relativeFrom="paragraph">
              <wp:posOffset>170815</wp:posOffset>
            </wp:positionV>
            <wp:extent cx="155575" cy="280670"/>
            <wp:effectExtent b="0" l="0" r="0" t="0"/>
            <wp:wrapSquare wrapText="bothSides" distB="0" distT="0" distL="114300" distR="11430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55575" cy="280670"/>
                    </a:xfrm>
                    <a:prstGeom prst="rect"/>
                    <a:ln/>
                  </pic:spPr>
                </pic:pic>
              </a:graphicData>
            </a:graphic>
          </wp:anchor>
        </w:drawing>
      </w:r>
    </w:p>
    <w:p w:rsidR="00000000" w:rsidDel="00000000" w:rsidP="00000000" w:rsidRDefault="00000000" w:rsidRPr="00000000" w14:paraId="00000052">
      <w:pPr>
        <w:pageBreakBefore w:val="0"/>
        <w:spacing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pageBreakBefore w:val="0"/>
        <w:spacing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pageBreakBefore w:val="0"/>
        <w:spacing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pageBreakBefore w:val="0"/>
        <w:spacing w:before="8" w:line="2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56">
      <w:pPr>
        <w:pageBreakBefore w:val="0"/>
        <w:spacing w:before="68" w:line="246.99999999999994" w:lineRule="auto"/>
        <w:ind w:left="5302" w:right="160" w:firstLine="1066.0000000000002"/>
        <w:jc w:val="righ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Phone: (808) 956-7725 • Fax/Polycom: (808) 956-9813 E-Mail: </w:t>
      </w:r>
      <w:hyperlink r:id="rId14">
        <w:r w:rsidDel="00000000" w:rsidR="00000000" w:rsidRPr="00000000">
          <w:rPr>
            <w:rFonts w:ascii="Book Antiqua" w:cs="Book Antiqua" w:eastAsia="Book Antiqua" w:hAnsi="Book Antiqua"/>
            <w:i w:val="1"/>
            <w:color w:val="0000ff"/>
            <w:sz w:val="20"/>
            <w:szCs w:val="20"/>
            <w:u w:val="single"/>
            <w:rtl w:val="0"/>
          </w:rPr>
          <w:t xml:space="preserve">uhmfs@hawaii.edu </w:t>
        </w:r>
      </w:hyperlink>
      <w:r w:rsidDel="00000000" w:rsidR="00000000" w:rsidRPr="00000000">
        <w:rPr>
          <w:rFonts w:ascii="Book Antiqua" w:cs="Book Antiqua" w:eastAsia="Book Antiqua" w:hAnsi="Book Antiqua"/>
          <w:sz w:val="20"/>
          <w:szCs w:val="20"/>
          <w:rtl w:val="0"/>
        </w:rPr>
        <w:t xml:space="preserve">• Website: </w:t>
      </w:r>
      <w:hyperlink r:id="rId15">
        <w:r w:rsidDel="00000000" w:rsidR="00000000" w:rsidRPr="00000000">
          <w:rPr>
            <w:rFonts w:ascii="Book Antiqua" w:cs="Book Antiqua" w:eastAsia="Book Antiqua" w:hAnsi="Book Antiqua"/>
            <w:i w:val="1"/>
            <w:color w:val="0000ff"/>
            <w:sz w:val="20"/>
            <w:szCs w:val="20"/>
            <w:u w:val="single"/>
            <w:rtl w:val="0"/>
          </w:rPr>
          <w:t xml:space="preserve">http://www.hawaii.edu/uhmfs</w:t>
        </w:r>
      </w:hyperlink>
      <w:hyperlink r:id="rId16">
        <w:r w:rsidDel="00000000" w:rsidR="00000000" w:rsidRPr="00000000">
          <w:rPr>
            <w:rFonts w:ascii="Book Antiqua" w:cs="Book Antiqua" w:eastAsia="Book Antiqua" w:hAnsi="Book Antiqua"/>
            <w:i w:val="1"/>
            <w:sz w:val="20"/>
            <w:szCs w:val="20"/>
            <w:rtl w:val="0"/>
          </w:rPr>
          <w:t xml:space="preserve">/</w:t>
        </w:r>
      </w:hyperlink>
      <w:r w:rsidDel="00000000" w:rsidR="00000000" w:rsidRPr="00000000">
        <w:rPr>
          <w:rFonts w:ascii="Book Antiqua" w:cs="Book Antiqua" w:eastAsia="Book Antiqua" w:hAnsi="Book Antiqua"/>
          <w:i w:val="1"/>
          <w:sz w:val="20"/>
          <w:szCs w:val="20"/>
          <w:rtl w:val="0"/>
        </w:rPr>
        <w:t xml:space="preserve"> An Equal Opportunity/Affirmative Action Institution</w:t>
      </w:r>
      <w:r w:rsidDel="00000000" w:rsidR="00000000" w:rsidRPr="00000000">
        <w:rPr>
          <w:rtl w:val="0"/>
        </w:rPr>
      </w:r>
    </w:p>
    <w:tbl>
      <w:tblPr>
        <w:tblStyle w:val="Table3"/>
        <w:tblW w:w="10580.0" w:type="dxa"/>
        <w:jc w:val="left"/>
        <w:tblInd w:w="93.0" w:type="dxa"/>
        <w:tblLayout w:type="fixed"/>
        <w:tblLook w:val="0000"/>
      </w:tblPr>
      <w:tblGrid>
        <w:gridCol w:w="2837"/>
        <w:gridCol w:w="5223"/>
        <w:gridCol w:w="2520"/>
        <w:tblGridChange w:id="0">
          <w:tblGrid>
            <w:gridCol w:w="2837"/>
            <w:gridCol w:w="5223"/>
            <w:gridCol w:w="2520"/>
          </w:tblGrid>
        </w:tblGridChange>
      </w:tblGrid>
      <w:tr>
        <w:trPr>
          <w:cantSplit w:val="0"/>
          <w:trHeight w:val="500" w:hRule="atLeast"/>
          <w:tblHeader w:val="0"/>
        </w:trPr>
        <w:tc>
          <w:tcPr>
            <w:tcBorders>
              <w:top w:color="000000" w:space="0" w:sz="8" w:val="single"/>
              <w:left w:color="000000" w:space="0" w:sz="0" w:val="nil"/>
              <w:bottom w:color="000000" w:space="0" w:sz="8" w:val="single"/>
              <w:right w:color="000000" w:space="0" w:sz="5"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3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tcBorders>
              <w:top w:color="000000" w:space="0" w:sz="8" w:val="single"/>
              <w:left w:color="000000" w:space="0" w:sz="5" w:val="single"/>
              <w:bottom w:color="000000" w:space="0" w:sz="8" w:val="single"/>
              <w:right w:color="000000" w:space="0" w:sz="0" w:val="nil"/>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2" w:right="15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2400" w:hRule="atLeast"/>
          <w:tblHeader w:val="0"/>
        </w:trPr>
        <w:tc>
          <w:tcPr>
            <w:tcBorders>
              <w:top w:color="000000" w:space="0" w:sz="8" w:val="single"/>
              <w:left w:color="000000" w:space="0" w:sz="0" w:val="nil"/>
              <w:bottom w:color="000000" w:space="0" w:sz="8" w:val="single"/>
              <w:right w:color="000000" w:space="0" w:sz="5"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36" w:right="2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NEW EXECUTIVE POLICY ON CONSENSUAL RELATIONSHIPS IN LIGHT OF EXISTING SEXUAL HARASSMENT POLICY</w:t>
            </w: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2" w:right="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latest version of the policy was sent to the SEC Liaison from UHPA, but was not sent to the Faculty Senate for their input.  The Committee discussed the merits of the proposed policy.</w:t>
            </w:r>
          </w:p>
        </w:tc>
        <w:tc>
          <w:tcPr>
            <w:tcBorders>
              <w:top w:color="000000" w:space="0" w:sz="8" w:val="single"/>
              <w:left w:color="000000" w:space="0" w:sz="5" w:val="single"/>
              <w:bottom w:color="000000" w:space="0" w:sz="8" w:val="single"/>
              <w:right w:color="000000" w:space="0" w:sz="0" w:val="nil"/>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2"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Chair will summarize the discussion and circulate a draft response via email.</w:t>
            </w:r>
          </w:p>
        </w:tc>
      </w:tr>
      <w:tr>
        <w:trPr>
          <w:cantSplit w:val="0"/>
          <w:trHeight w:val="900" w:hRule="atLeast"/>
          <w:tblHeader w:val="0"/>
        </w:trPr>
        <w:tc>
          <w:tcPr>
            <w:tcBorders>
              <w:top w:color="000000" w:space="0" w:sz="8" w:val="single"/>
              <w:left w:color="000000" w:space="0" w:sz="0" w:val="nil"/>
              <w:bottom w:color="000000" w:space="0" w:sz="5" w:val="single"/>
              <w:right w:color="000000" w:space="0" w:sz="5"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ADJOURNMENT</w:t>
            </w:r>
            <w:r w:rsidDel="00000000" w:rsidR="00000000" w:rsidRPr="00000000">
              <w:rPr>
                <w:rtl w:val="0"/>
              </w:rPr>
            </w:r>
          </w:p>
        </w:tc>
        <w:tc>
          <w:tcPr>
            <w:tcBorders>
              <w:top w:color="000000" w:space="0" w:sz="8" w:val="single"/>
              <w:left w:color="000000" w:space="0" w:sz="5" w:val="single"/>
              <w:bottom w:color="000000" w:space="0" w:sz="5" w:val="single"/>
              <w:right w:color="000000" w:space="0" w:sz="5"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 was adjourned at 3:35 PM.</w:t>
            </w:r>
          </w:p>
        </w:tc>
        <w:tc>
          <w:tcPr>
            <w:tcBorders>
              <w:top w:color="000000" w:space="0" w:sz="8" w:val="single"/>
              <w:left w:color="000000" w:space="0" w:sz="5" w:val="single"/>
              <w:bottom w:color="000000" w:space="0" w:sz="5" w:val="single"/>
              <w:right w:color="000000" w:space="0" w:sz="0" w:val="nil"/>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02" w:right="2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CPM will not meet on April 28, 2016, 2:30 -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 PM (HAW 208)</w:t>
            </w:r>
          </w:p>
        </w:tc>
      </w:tr>
    </w:tbl>
    <w:p w:rsidR="00000000" w:rsidDel="00000000" w:rsidP="00000000" w:rsidRDefault="00000000" w:rsidRPr="00000000" w14:paraId="00000061">
      <w:pPr>
        <w:pageBreakBefore w:val="0"/>
        <w:spacing w:before="9" w:line="240" w:lineRule="auto"/>
        <w:rPr>
          <w:rFonts w:ascii="Book Antiqua" w:cs="Book Antiqua" w:eastAsia="Book Antiqua" w:hAnsi="Book Antiqua"/>
          <w:i w:val="1"/>
          <w:sz w:val="17"/>
          <w:szCs w:val="17"/>
        </w:rPr>
      </w:pPr>
      <w:r w:rsidDel="00000000" w:rsidR="00000000" w:rsidRPr="00000000">
        <w:rPr>
          <w:rtl w:val="0"/>
        </w:rPr>
      </w:r>
    </w:p>
    <w:p w:rsidR="00000000" w:rsidDel="00000000" w:rsidP="00000000" w:rsidRDefault="00000000" w:rsidRPr="00000000" w14:paraId="00000062">
      <w:pPr>
        <w:pageBreakBefore w:val="0"/>
        <w:spacing w:before="72" w:lineRule="auto"/>
        <w:ind w:left="225"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Respectfully submitted by </w:t>
      </w:r>
      <w:r w:rsidDel="00000000" w:rsidR="00000000" w:rsidRPr="00000000">
        <w:rPr>
          <w:rFonts w:ascii="Times New Roman" w:cs="Times New Roman" w:eastAsia="Times New Roman" w:hAnsi="Times New Roman"/>
          <w:b w:val="1"/>
          <w:sz w:val="22"/>
          <w:szCs w:val="22"/>
          <w:rtl w:val="0"/>
        </w:rPr>
        <w:t xml:space="preserve">Adrian Franke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63">
      <w:pPr>
        <w:pageBreakBefore w:val="0"/>
        <w:spacing w:before="18" w:lineRule="auto"/>
        <w:ind w:left="2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Approved on April 1, 2016 with 8 votes in favor of approval and 0 against.</w:t>
      </w:r>
    </w:p>
    <w:p w:rsidR="00000000" w:rsidDel="00000000" w:rsidP="00000000" w:rsidRDefault="00000000" w:rsidRPr="00000000" w14:paraId="00000064">
      <w:pPr>
        <w:pageBreakBefore w:val="0"/>
        <w:spacing w:after="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sectPr>
          <w:type w:val="continuous"/>
          <w:pgSz w:h="15840" w:w="12240" w:orient="portrait"/>
          <w:pgMar w:bottom="280" w:top="680" w:left="1720" w:right="60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pageBreakBefore w:val="0"/>
        <w:spacing w:before="38" w:line="240" w:lineRule="auto"/>
        <w:ind w:right="112"/>
        <w:jc w:val="right"/>
        <w:rPr>
          <w:b w:val="0"/>
        </w:rPr>
      </w:pPr>
      <w:r w:rsidDel="00000000" w:rsidR="00000000" w:rsidRPr="00000000">
        <w:rPr>
          <w:sz w:val="30"/>
          <w:szCs w:val="30"/>
          <w:rtl w:val="0"/>
        </w:rPr>
        <w:t xml:space="preserve">M</w:t>
      </w:r>
      <w:r w:rsidDel="00000000" w:rsidR="00000000" w:rsidRPr="00000000">
        <w:rPr>
          <w:rFonts w:ascii="Times New Roman" w:cs="Times New Roman" w:eastAsia="Times New Roman" w:hAnsi="Times New Roman"/>
          <w:rtl w:val="0"/>
        </w:rPr>
        <w:t xml:space="preserve">ĀNOA </w:t>
      </w:r>
      <w:r w:rsidDel="00000000" w:rsidR="00000000" w:rsidRPr="00000000">
        <w:rPr>
          <w:sz w:val="30"/>
          <w:szCs w:val="30"/>
          <w:rtl w:val="0"/>
        </w:rPr>
        <w:t xml:space="preserve">F</w:t>
      </w:r>
      <w:r w:rsidDel="00000000" w:rsidR="00000000" w:rsidRPr="00000000">
        <w:rPr>
          <w:rtl w:val="0"/>
        </w:rPr>
        <w:t xml:space="preserve">ACULTY </w:t>
      </w:r>
      <w:r w:rsidDel="00000000" w:rsidR="00000000" w:rsidRPr="00000000">
        <w:rPr>
          <w:sz w:val="30"/>
          <w:szCs w:val="30"/>
          <w:rtl w:val="0"/>
        </w:rPr>
        <w:t xml:space="preserve">S</w:t>
      </w:r>
      <w:r w:rsidDel="00000000" w:rsidR="00000000" w:rsidRPr="00000000">
        <w:rPr>
          <w:rtl w:val="0"/>
        </w:rPr>
        <w:t xml:space="preserve">ENATE</w:t>
      </w:r>
      <w:r w:rsidDel="00000000" w:rsidR="00000000" w:rsidRPr="00000000">
        <w:rPr>
          <w:rtl w:val="0"/>
        </w:rPr>
      </w:r>
    </w:p>
    <w:p w:rsidR="00000000" w:rsidDel="00000000" w:rsidP="00000000" w:rsidRDefault="00000000" w:rsidRPr="00000000" w14:paraId="00000067">
      <w:pPr>
        <w:pageBreakBefore w:val="0"/>
        <w:spacing w:before="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8">
      <w:pPr>
        <w:pageBreakBefore w:val="0"/>
        <w:spacing w:before="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9">
      <w:pPr>
        <w:pageBreakBefore w:val="0"/>
        <w:spacing w:before="3"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A">
      <w:pPr>
        <w:pageBreakBefore w:val="0"/>
        <w:spacing w:before="0" w:lineRule="auto"/>
        <w:ind w:left="0" w:right="100" w:firstLine="0"/>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0"/>
          <w:szCs w:val="20"/>
          <w:rtl w:val="0"/>
        </w:rPr>
        <w:t xml:space="preserve">U</w:t>
      </w:r>
      <w:r w:rsidDel="00000000" w:rsidR="00000000" w:rsidRPr="00000000">
        <w:rPr>
          <w:rFonts w:ascii="Times New Roman" w:cs="Times New Roman" w:eastAsia="Times New Roman" w:hAnsi="Times New Roman"/>
          <w:b w:val="1"/>
          <w:sz w:val="16"/>
          <w:szCs w:val="16"/>
          <w:rtl w:val="0"/>
        </w:rPr>
        <w:t xml:space="preserve">NIVERSITY OF </w:t>
      </w:r>
      <w:r w:rsidDel="00000000" w:rsidR="00000000" w:rsidRPr="00000000">
        <w:rPr>
          <w:rFonts w:ascii="Times New Roman" w:cs="Times New Roman" w:eastAsia="Times New Roman" w:hAnsi="Times New Roman"/>
          <w:b w:val="1"/>
          <w:sz w:val="20"/>
          <w:szCs w:val="20"/>
          <w:rtl w:val="0"/>
        </w:rPr>
        <w:t xml:space="preserve">H</w:t>
      </w:r>
      <w:r w:rsidDel="00000000" w:rsidR="00000000" w:rsidRPr="00000000">
        <w:rPr>
          <w:rFonts w:ascii="Times New Roman" w:cs="Times New Roman" w:eastAsia="Times New Roman" w:hAnsi="Times New Roman"/>
          <w:b w:val="1"/>
          <w:sz w:val="16"/>
          <w:szCs w:val="16"/>
          <w:rtl w:val="0"/>
        </w:rPr>
        <w:t xml:space="preserve">AWAI</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16"/>
          <w:szCs w:val="16"/>
          <w:rtl w:val="0"/>
        </w:rPr>
        <w:t xml:space="preserve">I AT </w:t>
      </w:r>
      <w:r w:rsidDel="00000000" w:rsidR="00000000" w:rsidRPr="00000000">
        <w:rPr>
          <w:rFonts w:ascii="Times New Roman" w:cs="Times New Roman" w:eastAsia="Times New Roman" w:hAnsi="Times New Roman"/>
          <w:b w:val="1"/>
          <w:sz w:val="20"/>
          <w:szCs w:val="20"/>
          <w:rtl w:val="0"/>
        </w:rPr>
        <w:t xml:space="preserve">M</w:t>
      </w:r>
      <w:r w:rsidDel="00000000" w:rsidR="00000000" w:rsidRPr="00000000">
        <w:rPr>
          <w:rFonts w:ascii="Times New Roman" w:cs="Times New Roman" w:eastAsia="Times New Roman" w:hAnsi="Times New Roman"/>
          <w:b w:val="1"/>
          <w:sz w:val="16"/>
          <w:szCs w:val="16"/>
          <w:rtl w:val="0"/>
        </w:rPr>
        <w:t xml:space="preserve">ĀNOA </w:t>
      </w: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b w:val="1"/>
          <w:sz w:val="16"/>
          <w:szCs w:val="16"/>
          <w:rtl w:val="0"/>
        </w:rPr>
        <w:t xml:space="preserve">ACULTY </w:t>
      </w:r>
      <w:r w:rsidDel="00000000" w:rsidR="00000000" w:rsidRPr="00000000">
        <w:rPr>
          <w:rFonts w:ascii="Times New Roman" w:cs="Times New Roman" w:eastAsia="Times New Roman" w:hAnsi="Times New Roman"/>
          <w:b w:val="1"/>
          <w:sz w:val="20"/>
          <w:szCs w:val="20"/>
          <w:rtl w:val="0"/>
        </w:rPr>
        <w:t xml:space="preserve">S</w:t>
      </w:r>
      <w:r w:rsidDel="00000000" w:rsidR="00000000" w:rsidRPr="00000000">
        <w:rPr>
          <w:rFonts w:ascii="Times New Roman" w:cs="Times New Roman" w:eastAsia="Times New Roman" w:hAnsi="Times New Roman"/>
          <w:b w:val="1"/>
          <w:sz w:val="16"/>
          <w:szCs w:val="16"/>
          <w:rtl w:val="0"/>
        </w:rPr>
        <w:t xml:space="preserve">ENATE</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11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p>
    <w:p w:rsidR="00000000" w:rsidDel="00000000" w:rsidP="00000000" w:rsidRDefault="00000000" w:rsidRPr="00000000" w14:paraId="0000006C">
      <w:pPr>
        <w:pageBreakBefore w:val="0"/>
        <w:spacing w:before="33" w:line="246.99999999999994" w:lineRule="auto"/>
        <w:ind w:left="4062" w:right="100" w:firstLine="1065.9999999999995"/>
        <w:jc w:val="righ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Phone: (808) 956-7725 • Fax/Polycom: (808) 956-9813 E-Mail: </w:t>
      </w:r>
      <w:hyperlink r:id="rId17">
        <w:r w:rsidDel="00000000" w:rsidR="00000000" w:rsidRPr="00000000">
          <w:rPr>
            <w:rFonts w:ascii="Book Antiqua" w:cs="Book Antiqua" w:eastAsia="Book Antiqua" w:hAnsi="Book Antiqua"/>
            <w:i w:val="1"/>
            <w:color w:val="0000ff"/>
            <w:sz w:val="20"/>
            <w:szCs w:val="20"/>
            <w:u w:val="single"/>
            <w:rtl w:val="0"/>
          </w:rPr>
          <w:t xml:space="preserve">uhmfs@hawaii.edu </w:t>
        </w:r>
      </w:hyperlink>
      <w:r w:rsidDel="00000000" w:rsidR="00000000" w:rsidRPr="00000000">
        <w:rPr>
          <w:rFonts w:ascii="Book Antiqua" w:cs="Book Antiqua" w:eastAsia="Book Antiqua" w:hAnsi="Book Antiqua"/>
          <w:sz w:val="20"/>
          <w:szCs w:val="20"/>
          <w:rtl w:val="0"/>
        </w:rPr>
        <w:t xml:space="preserve">• Website: </w:t>
      </w:r>
      <w:hyperlink r:id="rId18">
        <w:r w:rsidDel="00000000" w:rsidR="00000000" w:rsidRPr="00000000">
          <w:rPr>
            <w:rFonts w:ascii="Book Antiqua" w:cs="Book Antiqua" w:eastAsia="Book Antiqua" w:hAnsi="Book Antiqua"/>
            <w:i w:val="1"/>
            <w:color w:val="0000ff"/>
            <w:sz w:val="20"/>
            <w:szCs w:val="20"/>
            <w:u w:val="single"/>
            <w:rtl w:val="0"/>
          </w:rPr>
          <w:t xml:space="preserve">http://www.hawaii.edu/uhmfs</w:t>
        </w:r>
      </w:hyperlink>
      <w:hyperlink r:id="rId19">
        <w:r w:rsidDel="00000000" w:rsidR="00000000" w:rsidRPr="00000000">
          <w:rPr>
            <w:rFonts w:ascii="Book Antiqua" w:cs="Book Antiqua" w:eastAsia="Book Antiqua" w:hAnsi="Book Antiqua"/>
            <w:i w:val="1"/>
            <w:sz w:val="20"/>
            <w:szCs w:val="20"/>
            <w:rtl w:val="0"/>
          </w:rPr>
          <w:t xml:space="preserve">/</w:t>
        </w:r>
      </w:hyperlink>
      <w:r w:rsidDel="00000000" w:rsidR="00000000" w:rsidRPr="00000000">
        <w:rPr>
          <w:rFonts w:ascii="Book Antiqua" w:cs="Book Antiqua" w:eastAsia="Book Antiqua" w:hAnsi="Book Antiqua"/>
          <w:i w:val="1"/>
          <w:sz w:val="20"/>
          <w:szCs w:val="20"/>
          <w:rtl w:val="0"/>
        </w:rPr>
        <w:t xml:space="preserve"> An Equal Opportunity/Affirmative Action Institution</w:t>
      </w:r>
      <w:r w:rsidDel="00000000" w:rsidR="00000000" w:rsidRPr="00000000">
        <w:rPr>
          <w:rtl w:val="0"/>
        </w:rPr>
      </w:r>
    </w:p>
    <w:sectPr>
      <w:type w:val="continuous"/>
      <w:pgSz w:h="15840" w:w="12240" w:orient="portrait"/>
      <w:pgMar w:bottom="280" w:top="680" w:left="1720" w:right="6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ageBreakBefore w:val="0"/>
      <w:spacing w:after="0" w:before="757" w:line="14"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457200</wp:posOffset>
              </wp:positionV>
              <wp:extent cx="2120900" cy="215900"/>
              <wp:effectExtent b="0" l="0" r="0" t="0"/>
              <wp:wrapNone/>
              <wp:docPr id="1" name=""/>
              <a:graphic>
                <a:graphicData uri="http://schemas.microsoft.com/office/word/2010/wordprocessingShape">
                  <wps:wsp>
                    <wps:cNvSpPr/>
                    <wps:cNvPr id="2" name="Shape 2"/>
                    <wps:spPr>
                      <a:xfrm>
                        <a:off x="5377115" y="3672050"/>
                        <a:ext cx="2122170" cy="215900"/>
                      </a:xfrm>
                      <a:custGeom>
                        <a:rect b="b" l="l" r="r" t="t"/>
                        <a:pathLst>
                          <a:path extrusionOk="0" h="215900" w="2122170">
                            <a:moveTo>
                              <a:pt x="0" y="0"/>
                            </a:moveTo>
                            <a:lnTo>
                              <a:pt x="0" y="215900"/>
                            </a:lnTo>
                            <a:lnTo>
                              <a:pt x="2122170" y="215900"/>
                            </a:lnTo>
                            <a:lnTo>
                              <a:pt x="2122170" y="0"/>
                            </a:lnTo>
                            <a:close/>
                          </a:path>
                        </a:pathLst>
                      </a:custGeom>
                      <a:solidFill>
                        <a:srgbClr val="FFFFFF"/>
                      </a:solidFill>
                      <a:ln>
                        <a:noFill/>
                      </a:ln>
                    </wps:spPr>
                    <wps:txbx>
                      <w:txbxContent>
                        <w:p w:rsidR="00000000" w:rsidDel="00000000" w:rsidP="00000000" w:rsidRDefault="00000000" w:rsidRPr="00000000">
                          <w:pPr>
                            <w:spacing w:after="0" w:before="0" w:line="325.9999752044678"/>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M</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ĀNOA </w:t>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ACULTY </w:t>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S</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ENATE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457200</wp:posOffset>
              </wp:positionV>
              <wp:extent cx="2120900" cy="21590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120900" cy="2159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www.hawaii.edu/uhmfs" TargetMode="External"/><Relationship Id="rId14" Type="http://schemas.openxmlformats.org/officeDocument/2006/relationships/hyperlink" Target="mailto:uhmfs@hawaii.edu" TargetMode="External"/><Relationship Id="rId17" Type="http://schemas.openxmlformats.org/officeDocument/2006/relationships/hyperlink" Target="mailto:uhmfs@hawaii.edu" TargetMode="External"/><Relationship Id="rId16" Type="http://schemas.openxmlformats.org/officeDocument/2006/relationships/hyperlink" Target="http://www.hawaii.edu/uhmfs" TargetMode="External"/><Relationship Id="rId5" Type="http://schemas.openxmlformats.org/officeDocument/2006/relationships/styles" Target="styles.xml"/><Relationship Id="rId19" Type="http://schemas.openxmlformats.org/officeDocument/2006/relationships/hyperlink" Target="http://www.hawaii.edu/uhmfs" TargetMode="External"/><Relationship Id="rId6" Type="http://schemas.openxmlformats.org/officeDocument/2006/relationships/image" Target="media/image7.png"/><Relationship Id="rId18" Type="http://schemas.openxmlformats.org/officeDocument/2006/relationships/hyperlink" Target="http://www.hawaii.edu/uhmfs"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