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rPr>
          <w:rFonts w:hint="eastAsia"/>
        </w:rPr>
      </w:pPr>
      <w:bookmarkStart w:id="0" w:name="_Toc30946"/>
      <w:bookmarkStart w:id="1" w:name="_Toc3629"/>
      <w:bookmarkStart w:id="14" w:name="_GoBack"/>
      <w:r>
        <w:rPr>
          <w:rFonts w:hint="eastAsia"/>
        </w:rPr>
        <w:t>人力资源和社会保障部</w:t>
      </w:r>
      <w:r>
        <w:rPr>
          <w:rFonts w:hint="eastAsia"/>
          <w:lang w:val="en-US" w:eastAsia="zh-CN"/>
        </w:rPr>
        <w:t xml:space="preserve"> </w:t>
      </w:r>
      <w:r>
        <w:rPr>
          <w:rFonts w:hint="eastAsia"/>
        </w:rPr>
        <w:t>民政部</w:t>
      </w:r>
      <w:r>
        <w:rPr>
          <w:rFonts w:hint="eastAsia"/>
          <w:lang w:val="en-US" w:eastAsia="zh-CN"/>
        </w:rPr>
        <w:t xml:space="preserve"> </w:t>
      </w:r>
      <w:r>
        <w:rPr>
          <w:rFonts w:hint="eastAsia"/>
        </w:rPr>
        <w:t>财政部</w:t>
      </w:r>
      <w:r>
        <w:rPr>
          <w:rFonts w:hint="eastAsia"/>
        </w:rPr>
        <w:br w:type="textWrapping"/>
      </w:r>
      <w:r>
        <w:rPr>
          <w:rFonts w:hint="eastAsia"/>
        </w:rPr>
        <w:t>关于事业单位工作人员和离退休人员</w:t>
      </w:r>
      <w:r>
        <w:rPr>
          <w:rFonts w:hint="eastAsia"/>
        </w:rPr>
        <w:br w:type="textWrapping"/>
      </w:r>
      <w:r>
        <w:rPr>
          <w:rFonts w:hint="eastAsia"/>
        </w:rPr>
        <w:t>死亡一次性抚恤金发放办法的通知</w:t>
      </w:r>
      <w:bookmarkEnd w:id="0"/>
      <w:bookmarkEnd w:id="1"/>
    </w:p>
    <w:p>
      <w:pPr>
        <w:pStyle w:val="7"/>
        <w:rPr>
          <w:rFonts w:hint="eastAsia"/>
        </w:rPr>
      </w:pPr>
      <w:bookmarkStart w:id="2" w:name="_Toc31728"/>
      <w:bookmarkStart w:id="3" w:name="_Toc24499"/>
      <w:r>
        <w:rPr>
          <w:rFonts w:hint="eastAsia"/>
        </w:rPr>
        <w:t>人社部发〔2008〕42号</w:t>
      </w:r>
      <w:bookmarkEnd w:id="2"/>
      <w:bookmarkEnd w:id="3"/>
    </w:p>
    <w:bookmarkEnd w:id="14"/>
    <w:p>
      <w:pPr>
        <w:pStyle w:val="8"/>
        <w:rPr>
          <w:rFonts w:hint="eastAsia"/>
        </w:rPr>
      </w:pPr>
      <w:r>
        <w:rPr>
          <w:rFonts w:hint="eastAsia"/>
        </w:rPr>
        <w:t>各省、自治区、直辖市人事厅</w:t>
      </w:r>
      <w:r>
        <w:rPr>
          <w:rFonts w:hint="eastAsia"/>
          <w:lang w:eastAsia="zh-CN"/>
        </w:rPr>
        <w:t>（</w:t>
      </w:r>
      <w:r>
        <w:rPr>
          <w:rFonts w:hint="eastAsia"/>
        </w:rPr>
        <w:t>局</w:t>
      </w:r>
      <w:r>
        <w:rPr>
          <w:rFonts w:hint="eastAsia"/>
          <w:lang w:eastAsia="zh-CN"/>
        </w:rPr>
        <w:t>）</w:t>
      </w:r>
      <w:r>
        <w:rPr>
          <w:rFonts w:hint="eastAsia"/>
        </w:rPr>
        <w:t>、劳动保障厅</w:t>
      </w:r>
      <w:r>
        <w:rPr>
          <w:rFonts w:hint="eastAsia"/>
          <w:lang w:eastAsia="zh-CN"/>
        </w:rPr>
        <w:t>（</w:t>
      </w:r>
      <w:r>
        <w:rPr>
          <w:rFonts w:hint="eastAsia"/>
        </w:rPr>
        <w:t>局</w:t>
      </w:r>
      <w:r>
        <w:rPr>
          <w:rFonts w:hint="eastAsia"/>
          <w:lang w:eastAsia="zh-CN"/>
        </w:rPr>
        <w:t>）</w:t>
      </w:r>
      <w:r>
        <w:rPr>
          <w:rFonts w:hint="eastAsia"/>
        </w:rPr>
        <w:t>、民政厅</w:t>
      </w:r>
      <w:r>
        <w:rPr>
          <w:rFonts w:hint="eastAsia"/>
          <w:lang w:eastAsia="zh-CN"/>
        </w:rPr>
        <w:t>（</w:t>
      </w:r>
      <w:r>
        <w:rPr>
          <w:rFonts w:hint="eastAsia"/>
        </w:rPr>
        <w:t>局</w:t>
      </w:r>
      <w:r>
        <w:rPr>
          <w:rFonts w:hint="eastAsia"/>
          <w:lang w:eastAsia="zh-CN"/>
        </w:rPr>
        <w:t>）</w:t>
      </w:r>
      <w:r>
        <w:rPr>
          <w:rFonts w:hint="eastAsia"/>
        </w:rPr>
        <w:t>、财政厅</w:t>
      </w:r>
      <w:r>
        <w:rPr>
          <w:rFonts w:hint="eastAsia"/>
          <w:lang w:eastAsia="zh-CN"/>
        </w:rPr>
        <w:t>（</w:t>
      </w:r>
      <w:r>
        <w:rPr>
          <w:rFonts w:hint="eastAsia"/>
        </w:rPr>
        <w:t>局</w:t>
      </w:r>
      <w:r>
        <w:rPr>
          <w:rFonts w:hint="eastAsia"/>
          <w:lang w:eastAsia="zh-CN"/>
        </w:rPr>
        <w:t>）</w:t>
      </w:r>
      <w:r>
        <w:rPr>
          <w:rFonts w:hint="eastAsia"/>
        </w:rPr>
        <w:t>，新疆生产建设兵团人事局、劳动保障局、民政局、财务局，中央和国家机关各部门、各直属机构人事</w:t>
      </w:r>
      <w:r>
        <w:rPr>
          <w:rFonts w:hint="eastAsia"/>
          <w:lang w:eastAsia="zh-CN"/>
        </w:rPr>
        <w:t>（</w:t>
      </w:r>
      <w:r>
        <w:rPr>
          <w:rFonts w:hint="eastAsia"/>
        </w:rPr>
        <w:t>干部</w:t>
      </w:r>
      <w:r>
        <w:rPr>
          <w:rFonts w:hint="eastAsia"/>
          <w:lang w:eastAsia="zh-CN"/>
        </w:rPr>
        <w:t>）</w:t>
      </w:r>
      <w:r>
        <w:rPr>
          <w:rFonts w:hint="eastAsia"/>
        </w:rPr>
        <w:t>部门：</w:t>
      </w:r>
    </w:p>
    <w:p>
      <w:pPr>
        <w:rPr>
          <w:rFonts w:hint="eastAsia"/>
        </w:rPr>
      </w:pPr>
      <w:r>
        <w:rPr>
          <w:rFonts w:hint="eastAsia"/>
        </w:rPr>
        <w:t>经研究，现就事业单位工作人员和离退休人员死亡一次性抚恤金发放有关问题通知如下：</w:t>
      </w:r>
    </w:p>
    <w:p>
      <w:pPr>
        <w:pStyle w:val="9"/>
        <w:rPr>
          <w:rFonts w:hint="eastAsia"/>
        </w:rPr>
      </w:pPr>
      <w:r>
        <w:rPr>
          <w:rFonts w:hint="eastAsia"/>
        </w:rPr>
        <w:t>一、关于一次性抚恤金</w:t>
      </w:r>
      <w:r>
        <w:rPr>
          <w:rFonts w:hint="eastAsia"/>
          <w:lang w:eastAsia="zh-CN"/>
        </w:rPr>
        <w:t>（</w:t>
      </w:r>
      <w:r>
        <w:rPr>
          <w:rFonts w:hint="eastAsia"/>
        </w:rPr>
        <w:t>工亡补助金</w:t>
      </w:r>
      <w:r>
        <w:rPr>
          <w:rFonts w:hint="eastAsia"/>
          <w:lang w:eastAsia="zh-CN"/>
        </w:rPr>
        <w:t>）</w:t>
      </w:r>
      <w:r>
        <w:rPr>
          <w:rFonts w:hint="eastAsia"/>
        </w:rPr>
        <w:t>标准</w:t>
      </w:r>
    </w:p>
    <w:p>
      <w:pPr>
        <w:rPr>
          <w:rFonts w:hint="eastAsia"/>
        </w:rPr>
      </w:pPr>
      <w:r>
        <w:rPr>
          <w:rFonts w:hint="eastAsia"/>
          <w:lang w:eastAsia="zh-CN"/>
        </w:rPr>
        <w:t>（</w:t>
      </w:r>
      <w:r>
        <w:rPr>
          <w:rFonts w:hint="eastAsia"/>
        </w:rPr>
        <w:t>一</w:t>
      </w:r>
      <w:r>
        <w:rPr>
          <w:rFonts w:hint="eastAsia"/>
          <w:lang w:eastAsia="zh-CN"/>
        </w:rPr>
        <w:t>）</w:t>
      </w:r>
      <w:r>
        <w:rPr>
          <w:rFonts w:hint="eastAsia"/>
        </w:rPr>
        <w:t>参照公务员法管理事业单位的工作人员和离退休人员死亡一次性抚恤金标准和计发办法，按照民政部、人事部、财政部《关于国家机关工作人员及离退休人员死亡一次性抚恤发放办法的通知》</w:t>
      </w:r>
      <w:r>
        <w:rPr>
          <w:rFonts w:hint="eastAsia"/>
          <w:lang w:eastAsia="zh-CN"/>
        </w:rPr>
        <w:t>（</w:t>
      </w:r>
      <w:r>
        <w:rPr>
          <w:rFonts w:hint="eastAsia"/>
        </w:rPr>
        <w:t>民发〔2007〕64号</w:t>
      </w:r>
      <w:r>
        <w:rPr>
          <w:rFonts w:hint="eastAsia"/>
          <w:lang w:eastAsia="zh-CN"/>
        </w:rPr>
        <w:t>）</w:t>
      </w:r>
      <w:r>
        <w:rPr>
          <w:rFonts w:hint="eastAsia"/>
        </w:rPr>
        <w:t>的规定执行。</w:t>
      </w:r>
    </w:p>
    <w:p>
      <w:pPr>
        <w:rPr>
          <w:rFonts w:hint="eastAsia"/>
        </w:rPr>
      </w:pPr>
      <w:r>
        <w:rPr>
          <w:rFonts w:hint="eastAsia"/>
          <w:lang w:eastAsia="zh-CN"/>
        </w:rPr>
        <w:t>（</w:t>
      </w:r>
      <w:r>
        <w:rPr>
          <w:rFonts w:hint="eastAsia"/>
        </w:rPr>
        <w:t>二</w:t>
      </w:r>
      <w:r>
        <w:rPr>
          <w:rFonts w:hint="eastAsia"/>
          <w:lang w:eastAsia="zh-CN"/>
        </w:rPr>
        <w:t>）</w:t>
      </w:r>
      <w:r>
        <w:rPr>
          <w:rFonts w:hint="eastAsia"/>
        </w:rPr>
        <w:t>按照劳动和社会保障部、人事部、民政部、财政部《关于事业单位民间非盈利组织工作人员工伤有关问题的通知》</w:t>
      </w:r>
      <w:r>
        <w:rPr>
          <w:rFonts w:hint="eastAsia"/>
          <w:lang w:eastAsia="zh-CN"/>
        </w:rPr>
        <w:t>（</w:t>
      </w:r>
      <w:r>
        <w:rPr>
          <w:rFonts w:hint="eastAsia"/>
        </w:rPr>
        <w:t>劳社部发〔2005〕36号</w:t>
      </w:r>
      <w:r>
        <w:rPr>
          <w:rFonts w:hint="eastAsia"/>
          <w:lang w:eastAsia="zh-CN"/>
        </w:rPr>
        <w:t>）</w:t>
      </w:r>
      <w:r>
        <w:rPr>
          <w:rFonts w:hint="eastAsia"/>
        </w:rPr>
        <w:t>规定，参加统筹地区工伤保险的事业单位工作人员属于因工死亡的，一次性工亡补助金标准按当地工伤保险规定执行。</w:t>
      </w:r>
    </w:p>
    <w:p>
      <w:pPr>
        <w:rPr>
          <w:rFonts w:hint="eastAsia"/>
        </w:rPr>
      </w:pPr>
      <w:r>
        <w:rPr>
          <w:rFonts w:hint="eastAsia"/>
          <w:lang w:eastAsia="zh-CN"/>
        </w:rPr>
        <w:t>（</w:t>
      </w:r>
      <w:r>
        <w:rPr>
          <w:rFonts w:hint="eastAsia"/>
        </w:rPr>
        <w:t>三</w:t>
      </w:r>
      <w:r>
        <w:rPr>
          <w:rFonts w:hint="eastAsia"/>
          <w:lang w:eastAsia="zh-CN"/>
        </w:rPr>
        <w:t>）</w:t>
      </w:r>
      <w:r>
        <w:rPr>
          <w:rFonts w:hint="eastAsia"/>
        </w:rPr>
        <w:t>已参加企业职工基本养老保险事业单位的工作人员和离退休人员，属于病故的，一次性抚恤待遇仍按当地规定执行。</w:t>
      </w:r>
    </w:p>
    <w:p>
      <w:pPr>
        <w:rPr>
          <w:rFonts w:hint="eastAsia"/>
        </w:rPr>
      </w:pPr>
      <w:r>
        <w:rPr>
          <w:rFonts w:hint="eastAsia"/>
          <w:lang w:eastAsia="zh-CN"/>
        </w:rPr>
        <w:t>（</w:t>
      </w:r>
      <w:r>
        <w:rPr>
          <w:rFonts w:hint="eastAsia"/>
        </w:rPr>
        <w:t>四</w:t>
      </w:r>
      <w:r>
        <w:rPr>
          <w:rFonts w:hint="eastAsia"/>
          <w:lang w:eastAsia="zh-CN"/>
        </w:rPr>
        <w:t>）</w:t>
      </w:r>
      <w:r>
        <w:rPr>
          <w:rFonts w:hint="eastAsia"/>
        </w:rPr>
        <w:t>除上述情形外，事业单位工作人员和离退休人员死亡一次性抚恤金标准，从2004年10月1日起调整为：因公牺牲为本人生前40个月基本工资或基本离退休费，病故为本人生前20个月基本工资或基本离退休费。烈士的抚恤待遇，按国家有关规定执行。</w:t>
      </w:r>
    </w:p>
    <w:p>
      <w:pPr>
        <w:rPr>
          <w:rFonts w:hint="eastAsia"/>
        </w:rPr>
      </w:pPr>
      <w:r>
        <w:rPr>
          <w:rFonts w:hint="eastAsia"/>
        </w:rPr>
        <w:t>发放事业单位工作人员和离退休人员死亡一次性抚恤金所需经费，按原渠道解决。</w:t>
      </w:r>
    </w:p>
    <w:p>
      <w:pPr>
        <w:pStyle w:val="9"/>
        <w:rPr>
          <w:rFonts w:hint="eastAsia"/>
        </w:rPr>
      </w:pPr>
      <w:r>
        <w:rPr>
          <w:rFonts w:hint="eastAsia"/>
        </w:rPr>
        <w:t>二、关于一次性抚恤金计发办法</w:t>
      </w:r>
    </w:p>
    <w:p>
      <w:pPr>
        <w:rPr>
          <w:rFonts w:hint="eastAsia"/>
        </w:rPr>
      </w:pPr>
      <w:r>
        <w:rPr>
          <w:rFonts w:hint="eastAsia"/>
        </w:rPr>
        <w:t>从2006年7月1日起，执行事业单位工作人员和离退休人员死亡一次性抚恤金的，一次性抚恤金的计发基数调整为：</w:t>
      </w:r>
    </w:p>
    <w:p>
      <w:pPr>
        <w:rPr>
          <w:rFonts w:hint="eastAsia"/>
        </w:rPr>
      </w:pPr>
      <w:r>
        <w:rPr>
          <w:rFonts w:hint="eastAsia"/>
          <w:lang w:eastAsia="zh-CN"/>
        </w:rPr>
        <w:t>（</w:t>
      </w:r>
      <w:r>
        <w:rPr>
          <w:rFonts w:hint="eastAsia"/>
        </w:rPr>
        <w:t>一</w:t>
      </w:r>
      <w:r>
        <w:rPr>
          <w:rFonts w:hint="eastAsia"/>
          <w:lang w:eastAsia="zh-CN"/>
        </w:rPr>
        <w:t>）</w:t>
      </w:r>
      <w:r>
        <w:rPr>
          <w:rFonts w:hint="eastAsia"/>
        </w:rPr>
        <w:t>工作人员。计发基数为本人生前最后一个月基本工资，即岗位工资和薪级工资之和。</w:t>
      </w:r>
    </w:p>
    <w:p>
      <w:pPr>
        <w:rPr>
          <w:rFonts w:hint="eastAsia"/>
        </w:rPr>
      </w:pPr>
      <w:r>
        <w:rPr>
          <w:rFonts w:hint="eastAsia"/>
          <w:lang w:eastAsia="zh-CN"/>
        </w:rPr>
        <w:t>（</w:t>
      </w:r>
      <w:r>
        <w:rPr>
          <w:rFonts w:hint="eastAsia"/>
        </w:rPr>
        <w:t>二</w:t>
      </w:r>
      <w:r>
        <w:rPr>
          <w:rFonts w:hint="eastAsia"/>
          <w:lang w:eastAsia="zh-CN"/>
        </w:rPr>
        <w:t>）</w:t>
      </w:r>
      <w:r>
        <w:rPr>
          <w:rFonts w:hint="eastAsia"/>
        </w:rPr>
        <w:t>离退休人员。计发基数为本人生前最后一个月享受的基本离退休费，即离退休时计发的基本离退休费和离退休后历次按国家规定增加的基本离退休费之和。</w:t>
      </w:r>
    </w:p>
    <w:p>
      <w:pPr>
        <w:rPr>
          <w:rFonts w:hint="eastAsia"/>
        </w:rPr>
      </w:pPr>
      <w:r>
        <w:rPr>
          <w:rFonts w:hint="eastAsia"/>
          <w:lang w:eastAsia="zh-CN"/>
        </w:rPr>
        <w:t>（</w:t>
      </w:r>
      <w:r>
        <w:rPr>
          <w:rFonts w:hint="eastAsia"/>
        </w:rPr>
        <w:t>三</w:t>
      </w:r>
      <w:r>
        <w:rPr>
          <w:rFonts w:hint="eastAsia"/>
          <w:lang w:eastAsia="zh-CN"/>
        </w:rPr>
        <w:t>）</w:t>
      </w:r>
      <w:r>
        <w:rPr>
          <w:rFonts w:hint="eastAsia"/>
        </w:rPr>
        <w:t>退职人员。按照《国务院关于颁发</w:t>
      </w:r>
      <w:r>
        <w:rPr>
          <w:rFonts w:hint="eastAsia"/>
          <w:lang w:eastAsia="zh-CN"/>
        </w:rPr>
        <w:t>〈</w:t>
      </w:r>
      <w:r>
        <w:rPr>
          <w:rFonts w:hint="eastAsia"/>
        </w:rPr>
        <w:t>国务院关于安置老弱病残干部的暂行办法</w:t>
      </w:r>
      <w:r>
        <w:rPr>
          <w:rFonts w:hint="eastAsia"/>
          <w:lang w:eastAsia="zh-CN"/>
        </w:rPr>
        <w:t>〉</w:t>
      </w:r>
      <w:r>
        <w:rPr>
          <w:rFonts w:hint="eastAsia"/>
        </w:rPr>
        <w:t>和</w:t>
      </w:r>
      <w:r>
        <w:rPr>
          <w:rFonts w:hint="eastAsia"/>
          <w:lang w:eastAsia="zh-CN"/>
        </w:rPr>
        <w:t>〈</w:t>
      </w:r>
      <w:r>
        <w:rPr>
          <w:rFonts w:hint="eastAsia"/>
        </w:rPr>
        <w:t>国务院关于工人退休、退职的暂行办法</w:t>
      </w:r>
      <w:r>
        <w:rPr>
          <w:rFonts w:hint="eastAsia"/>
          <w:lang w:eastAsia="zh-CN"/>
        </w:rPr>
        <w:t>〉</w:t>
      </w:r>
      <w:r>
        <w:rPr>
          <w:rFonts w:hint="eastAsia"/>
        </w:rPr>
        <w:t>的通知》</w:t>
      </w:r>
      <w:r>
        <w:rPr>
          <w:rFonts w:hint="eastAsia"/>
          <w:lang w:eastAsia="zh-CN"/>
        </w:rPr>
        <w:t>（</w:t>
      </w:r>
      <w:r>
        <w:rPr>
          <w:rFonts w:hint="eastAsia"/>
        </w:rPr>
        <w:t>国发〔1978〕104号</w:t>
      </w:r>
      <w:r>
        <w:rPr>
          <w:rFonts w:hint="eastAsia"/>
          <w:lang w:eastAsia="zh-CN"/>
        </w:rPr>
        <w:t>）</w:t>
      </w:r>
      <w:r>
        <w:rPr>
          <w:rFonts w:hint="eastAsia"/>
        </w:rPr>
        <w:t>规定办理退职的人员，计发基数为本人基本退职生活费，即退职时计发的基本退职生活费和退职后历次按国家规定增加的基本退职生活费之和。</w:t>
      </w:r>
    </w:p>
    <w:p>
      <w:pPr>
        <w:rPr>
          <w:rFonts w:hint="eastAsia"/>
        </w:rPr>
      </w:pPr>
      <w:r>
        <w:rPr>
          <w:rFonts w:hint="eastAsia"/>
          <w:lang w:eastAsia="zh-CN"/>
        </w:rPr>
        <w:t>（</w:t>
      </w:r>
      <w:r>
        <w:rPr>
          <w:rFonts w:hint="eastAsia"/>
        </w:rPr>
        <w:t>四</w:t>
      </w:r>
      <w:r>
        <w:rPr>
          <w:rFonts w:hint="eastAsia"/>
          <w:lang w:eastAsia="zh-CN"/>
        </w:rPr>
        <w:t>）</w:t>
      </w:r>
      <w:r>
        <w:rPr>
          <w:rFonts w:hint="eastAsia"/>
        </w:rPr>
        <w:t>驻外使领馆工作人员、驻外非外交人员和港澳地区内派人员中原属事业单位工作人员的，计发基数为本人国内</w:t>
      </w:r>
      <w:r>
        <w:rPr>
          <w:rFonts w:hint="eastAsia"/>
          <w:lang w:eastAsia="zh-CN"/>
        </w:rPr>
        <w:t>（</w:t>
      </w:r>
      <w:r>
        <w:rPr>
          <w:rFonts w:hint="eastAsia"/>
        </w:rPr>
        <w:t>内地</w:t>
      </w:r>
      <w:r>
        <w:rPr>
          <w:rFonts w:hint="eastAsia"/>
          <w:lang w:eastAsia="zh-CN"/>
        </w:rPr>
        <w:t>）</w:t>
      </w:r>
      <w:r>
        <w:rPr>
          <w:rFonts w:hint="eastAsia"/>
        </w:rPr>
        <w:t>基本工资。本《通知》下发后，《人事部、财政部关于工资制度改革后事业单位工作人员死亡一次性抚恤金计发问题的通知》</w:t>
      </w:r>
      <w:r>
        <w:rPr>
          <w:rFonts w:hint="eastAsia"/>
          <w:lang w:eastAsia="zh-CN"/>
        </w:rPr>
        <w:t>（</w:t>
      </w:r>
      <w:r>
        <w:rPr>
          <w:rFonts w:hint="eastAsia"/>
        </w:rPr>
        <w:t>人薪发〔1994〕48号</w:t>
      </w:r>
      <w:r>
        <w:rPr>
          <w:rFonts w:hint="eastAsia"/>
          <w:lang w:eastAsia="zh-CN"/>
        </w:rPr>
        <w:t>）</w:t>
      </w:r>
      <w:r>
        <w:rPr>
          <w:rFonts w:hint="eastAsia"/>
        </w:rPr>
        <w:t>即行废止。</w:t>
      </w:r>
    </w:p>
    <w:p>
      <w:pPr>
        <w:rPr>
          <w:rFonts w:hint="eastAsia"/>
        </w:rPr>
      </w:pPr>
      <w:r>
        <w:rPr>
          <w:rFonts w:hint="eastAsia"/>
        </w:rPr>
        <w:t>本《通知》由人力资源和社会保障部负责解释。</w:t>
      </w:r>
    </w:p>
    <w:p>
      <w:pPr>
        <w:rPr>
          <w:rFonts w:hint="eastAsia"/>
        </w:rPr>
      </w:pPr>
    </w:p>
    <w:p>
      <w:pPr>
        <w:pStyle w:val="10"/>
        <w:rPr>
          <w:rFonts w:hint="eastAsia"/>
        </w:rPr>
      </w:pPr>
      <w:r>
        <w:rPr>
          <w:rFonts w:hint="eastAsia"/>
        </w:rPr>
        <w:t>附件：</w:t>
      </w:r>
    </w:p>
    <w:p>
      <w:pPr>
        <w:ind w:left="720" w:leftChars="200" w:hanging="360" w:hangingChars="200"/>
        <w:rPr>
          <w:rFonts w:hint="eastAsia"/>
          <w:spacing w:val="-6"/>
        </w:rPr>
      </w:pPr>
      <w:r>
        <w:rPr>
          <w:rFonts w:hint="eastAsia"/>
        </w:rPr>
        <w:t>1</w:t>
      </w:r>
      <w:r>
        <w:rPr>
          <w:rFonts w:hint="eastAsia"/>
          <w:lang w:eastAsia="zh-CN"/>
        </w:rPr>
        <w:t>．</w:t>
      </w:r>
      <w:r>
        <w:rPr>
          <w:rFonts w:hint="eastAsia"/>
        </w:rPr>
        <w:t>民政</w:t>
      </w:r>
      <w:r>
        <w:rPr>
          <w:rFonts w:hint="eastAsia"/>
          <w:spacing w:val="-6"/>
        </w:rPr>
        <w:t>部、人事部、财政部下发《关于国家机关工作人员及离退休人员死亡一次性抚恤发放办法的通知》</w:t>
      </w:r>
    </w:p>
    <w:p>
      <w:pPr>
        <w:ind w:left="540" w:leftChars="200" w:hanging="180" w:hangingChars="100"/>
        <w:rPr>
          <w:rFonts w:hint="eastAsia"/>
        </w:rPr>
      </w:pPr>
      <w:r>
        <w:rPr>
          <w:rFonts w:hint="eastAsia"/>
        </w:rPr>
        <w:t>2</w:t>
      </w:r>
      <w:r>
        <w:rPr>
          <w:rFonts w:hint="eastAsia"/>
          <w:lang w:eastAsia="zh-CN"/>
        </w:rPr>
        <w:t>．</w:t>
      </w:r>
      <w:r>
        <w:rPr>
          <w:rFonts w:hint="eastAsia"/>
        </w:rPr>
        <w:t>劳动保障部、人事部、民政部、财政部关于《事业单位、民间非营利组织工作人员工伤有关问题的通知》</w:t>
      </w:r>
    </w:p>
    <w:p>
      <w:pPr>
        <w:rPr>
          <w:rFonts w:hint="eastAsia"/>
        </w:rPr>
      </w:pPr>
      <w:r>
        <w:rPr>
          <w:rFonts w:hint="eastAsia"/>
        </w:rPr>
        <w:t>3</w:t>
      </w:r>
      <w:r>
        <w:rPr>
          <w:rFonts w:hint="eastAsia"/>
          <w:lang w:eastAsia="zh-CN"/>
        </w:rPr>
        <w:t>．</w:t>
      </w:r>
      <w:r>
        <w:rPr>
          <w:rFonts w:hint="eastAsia"/>
        </w:rPr>
        <w:t>《国务院关于安置老弱病残干部的暂行办法》</w:t>
      </w:r>
    </w:p>
    <w:p>
      <w:pPr>
        <w:rPr>
          <w:rFonts w:hint="eastAsia"/>
        </w:rPr>
      </w:pPr>
      <w:r>
        <w:rPr>
          <w:rFonts w:hint="eastAsia"/>
        </w:rPr>
        <w:t>4</w:t>
      </w:r>
      <w:r>
        <w:rPr>
          <w:rFonts w:hint="eastAsia"/>
          <w:lang w:eastAsia="zh-CN"/>
        </w:rPr>
        <w:t>．</w:t>
      </w:r>
      <w:r>
        <w:rPr>
          <w:rFonts w:hint="eastAsia"/>
        </w:rPr>
        <w:t>《国务院关于工人退休、退职的暂行办法》</w:t>
      </w:r>
    </w:p>
    <w:p>
      <w:pPr>
        <w:jc w:val="right"/>
        <w:rPr>
          <w:rFonts w:hint="eastAsia"/>
        </w:rPr>
      </w:pPr>
      <w:r>
        <w:rPr>
          <w:rFonts w:hint="eastAsia"/>
        </w:rPr>
        <w:t>人力资源和社会保障部</w:t>
      </w:r>
    </w:p>
    <w:p>
      <w:pPr>
        <w:jc w:val="right"/>
        <w:rPr>
          <w:rFonts w:hint="eastAsia"/>
        </w:rPr>
      </w:pPr>
      <w:r>
        <w:rPr>
          <w:rFonts w:hint="eastAsia"/>
        </w:rPr>
        <w:t>民政部</w:t>
      </w:r>
    </w:p>
    <w:p>
      <w:pPr>
        <w:jc w:val="right"/>
        <w:rPr>
          <w:rFonts w:hint="eastAsia"/>
        </w:rPr>
      </w:pPr>
      <w:r>
        <w:rPr>
          <w:rFonts w:hint="eastAsia"/>
        </w:rPr>
        <w:t>财政部</w:t>
      </w:r>
    </w:p>
    <w:p>
      <w:pPr>
        <w:jc w:val="right"/>
        <w:rPr>
          <w:rFonts w:hint="eastAsia"/>
        </w:rPr>
      </w:pPr>
      <w:r>
        <w:rPr>
          <w:rFonts w:hint="eastAsia"/>
        </w:rPr>
        <w:t>二〇〇八年六月十八日</w:t>
      </w:r>
    </w:p>
    <w:p>
      <w:pPr>
        <w:pStyle w:val="10"/>
        <w:rPr>
          <w:rFonts w:hint="eastAsia"/>
          <w:lang w:val="en-US" w:eastAsia="zh-CN"/>
        </w:rPr>
      </w:pPr>
      <w:r>
        <w:rPr>
          <w:rFonts w:hint="eastAsia"/>
        </w:rPr>
        <w:t>附件1</w:t>
      </w:r>
    </w:p>
    <w:p>
      <w:pPr>
        <w:pStyle w:val="4"/>
        <w:rPr>
          <w:rFonts w:hint="eastAsia"/>
        </w:rPr>
      </w:pPr>
      <w:r>
        <w:rPr>
          <w:rFonts w:hint="eastAsia"/>
        </w:rPr>
        <w:t>关于国家机关工作人员及离退</w:t>
      </w:r>
      <w:r>
        <w:rPr>
          <w:rFonts w:hint="eastAsia"/>
        </w:rPr>
        <w:br w:type="textWrapping"/>
      </w:r>
      <w:r>
        <w:rPr>
          <w:rFonts w:hint="eastAsia"/>
        </w:rPr>
        <w:t>休人员死亡一次性抚恤发放办法的通知</w:t>
      </w:r>
    </w:p>
    <w:p>
      <w:pPr>
        <w:pStyle w:val="7"/>
        <w:rPr>
          <w:rFonts w:hint="eastAsia"/>
        </w:rPr>
      </w:pPr>
      <w:bookmarkStart w:id="4" w:name="_Toc19573"/>
      <w:bookmarkStart w:id="5" w:name="_Toc11791"/>
      <w:r>
        <w:rPr>
          <w:rFonts w:hint="eastAsia"/>
        </w:rPr>
        <w:t>民发〔2007〕64号</w:t>
      </w:r>
      <w:bookmarkEnd w:id="4"/>
      <w:bookmarkEnd w:id="5"/>
    </w:p>
    <w:p>
      <w:pPr>
        <w:pStyle w:val="8"/>
        <w:rPr>
          <w:rFonts w:hint="eastAsia"/>
        </w:rPr>
      </w:pPr>
      <w:r>
        <w:rPr>
          <w:rFonts w:hint="eastAsia"/>
        </w:rPr>
        <w:t>中央和国家机关各部门、各直属机构人事</w:t>
      </w:r>
      <w:r>
        <w:rPr>
          <w:rFonts w:hint="eastAsia"/>
          <w:lang w:eastAsia="zh-CN"/>
        </w:rPr>
        <w:t>（</w:t>
      </w:r>
      <w:r>
        <w:rPr>
          <w:rFonts w:hint="eastAsia"/>
        </w:rPr>
        <w:t>干部</w:t>
      </w:r>
      <w:r>
        <w:rPr>
          <w:rFonts w:hint="eastAsia"/>
          <w:lang w:eastAsia="zh-CN"/>
        </w:rPr>
        <w:t>）</w:t>
      </w:r>
      <w:r>
        <w:rPr>
          <w:rFonts w:hint="eastAsia"/>
        </w:rPr>
        <w:t>部门，各省、自治区、直辖市民政厅</w:t>
      </w:r>
      <w:r>
        <w:rPr>
          <w:rFonts w:hint="eastAsia"/>
          <w:lang w:eastAsia="zh-CN"/>
        </w:rPr>
        <w:t>（</w:t>
      </w:r>
      <w:r>
        <w:rPr>
          <w:rFonts w:hint="eastAsia"/>
        </w:rPr>
        <w:t>局</w:t>
      </w:r>
      <w:r>
        <w:rPr>
          <w:rFonts w:hint="eastAsia"/>
          <w:lang w:eastAsia="zh-CN"/>
        </w:rPr>
        <w:t>）</w:t>
      </w:r>
      <w:r>
        <w:rPr>
          <w:rFonts w:hint="eastAsia"/>
        </w:rPr>
        <w:t>、人事厅</w:t>
      </w:r>
      <w:r>
        <w:rPr>
          <w:rFonts w:hint="eastAsia"/>
          <w:lang w:eastAsia="zh-CN"/>
        </w:rPr>
        <w:t>（</w:t>
      </w:r>
      <w:r>
        <w:rPr>
          <w:rFonts w:hint="eastAsia"/>
        </w:rPr>
        <w:t>局</w:t>
      </w:r>
      <w:r>
        <w:rPr>
          <w:rFonts w:hint="eastAsia"/>
          <w:lang w:eastAsia="zh-CN"/>
        </w:rPr>
        <w:t>）</w:t>
      </w:r>
      <w:r>
        <w:rPr>
          <w:rFonts w:hint="eastAsia"/>
        </w:rPr>
        <w:t>、财政厅</w:t>
      </w:r>
      <w:r>
        <w:rPr>
          <w:rFonts w:hint="eastAsia"/>
          <w:lang w:eastAsia="zh-CN"/>
        </w:rPr>
        <w:t>（</w:t>
      </w:r>
      <w:r>
        <w:rPr>
          <w:rFonts w:hint="eastAsia"/>
        </w:rPr>
        <w:t>局</w:t>
      </w:r>
      <w:r>
        <w:rPr>
          <w:rFonts w:hint="eastAsia"/>
          <w:lang w:eastAsia="zh-CN"/>
        </w:rPr>
        <w:t>）</w:t>
      </w:r>
      <w:r>
        <w:rPr>
          <w:rFonts w:hint="eastAsia"/>
        </w:rPr>
        <w:t>，计划单列市民政局、人事局、财政局，新疆生产建设兵团民政局、人事局、财务局：</w:t>
      </w:r>
    </w:p>
    <w:p>
      <w:pPr>
        <w:rPr>
          <w:rFonts w:hint="eastAsia"/>
        </w:rPr>
      </w:pPr>
      <w:r>
        <w:rPr>
          <w:rFonts w:hint="eastAsia"/>
        </w:rPr>
        <w:t>2004年10月1日，国务院、中央军委公布施行的《军人抚恤优待条例》提高了一次性抚恤金标准；2006年7月1日，国家机关工资制度进行了改革。为适应有关政策的调整变化，现就国家机关工作人员及离退休人员死亡一次性抚恤金发放有关问题通知如下：</w:t>
      </w:r>
    </w:p>
    <w:p>
      <w:pPr>
        <w:pStyle w:val="9"/>
        <w:rPr>
          <w:rFonts w:hint="eastAsia"/>
        </w:rPr>
      </w:pPr>
      <w:r>
        <w:rPr>
          <w:rFonts w:hint="eastAsia"/>
        </w:rPr>
        <w:t>一、调整一次性抚恤金标准</w:t>
      </w:r>
    </w:p>
    <w:p>
      <w:pPr>
        <w:rPr>
          <w:rFonts w:hint="eastAsia"/>
        </w:rPr>
      </w:pPr>
      <w:r>
        <w:rPr>
          <w:rFonts w:hint="eastAsia"/>
        </w:rPr>
        <w:t>自2004年10月1日起，国家机关工作人员及离退休人员死亡，一次性抚恤金按照以下标准执行：烈士为本人生前80个月基本工资或基本离退休费，因公牺牲为本人生前40个月基本工资或基本离退休费，病故为本人生前20个月基本工资或基本离退休费。发放一次性抚恤金所需经费按现行渠道解决。</w:t>
      </w:r>
    </w:p>
    <w:p>
      <w:pPr>
        <w:pStyle w:val="9"/>
        <w:rPr>
          <w:rFonts w:hint="eastAsia"/>
        </w:rPr>
      </w:pPr>
      <w:r>
        <w:rPr>
          <w:rFonts w:hint="eastAsia"/>
        </w:rPr>
        <w:t>二、一次性抚恤金计发办法</w:t>
      </w:r>
    </w:p>
    <w:p>
      <w:pPr>
        <w:rPr>
          <w:rFonts w:hint="eastAsia"/>
        </w:rPr>
      </w:pPr>
      <w:r>
        <w:rPr>
          <w:rFonts w:hint="eastAsia"/>
        </w:rPr>
        <w:t>自2006年7月1日起，国家机关工作人员及离退休人员死亡一次性抚恤金的计发办法为：</w:t>
      </w:r>
    </w:p>
    <w:p>
      <w:pPr>
        <w:rPr>
          <w:rFonts w:hint="eastAsia"/>
        </w:rPr>
      </w:pPr>
      <w:r>
        <w:rPr>
          <w:rFonts w:hint="eastAsia"/>
          <w:lang w:eastAsia="zh-CN"/>
        </w:rPr>
        <w:t>（</w:t>
      </w:r>
      <w:r>
        <w:rPr>
          <w:rFonts w:hint="eastAsia"/>
        </w:rPr>
        <w:t>一</w:t>
      </w:r>
      <w:r>
        <w:rPr>
          <w:rFonts w:hint="eastAsia"/>
          <w:lang w:eastAsia="zh-CN"/>
        </w:rPr>
        <w:t>）</w:t>
      </w:r>
      <w:r>
        <w:rPr>
          <w:rFonts w:hint="eastAsia"/>
        </w:rPr>
        <w:t>国家机关在职工作人员死亡，一次性抚恤金按本人生前最后一个月基本工资为基数计发。其中：</w:t>
      </w:r>
    </w:p>
    <w:p>
      <w:pPr>
        <w:rPr>
          <w:rFonts w:hint="eastAsia"/>
        </w:rPr>
      </w:pPr>
      <w:r>
        <w:rPr>
          <w:rFonts w:hint="eastAsia"/>
        </w:rPr>
        <w:t>1</w:t>
      </w:r>
      <w:r>
        <w:rPr>
          <w:rFonts w:hint="eastAsia"/>
          <w:lang w:eastAsia="zh-CN"/>
        </w:rPr>
        <w:t>．</w:t>
      </w:r>
      <w:r>
        <w:rPr>
          <w:rFonts w:hint="eastAsia"/>
        </w:rPr>
        <w:t>公务员，为本人职务工资和级别工资之和；</w:t>
      </w:r>
    </w:p>
    <w:p>
      <w:pPr>
        <w:rPr>
          <w:rFonts w:hint="eastAsia"/>
        </w:rPr>
      </w:pPr>
      <w:r>
        <w:rPr>
          <w:rFonts w:hint="eastAsia"/>
        </w:rPr>
        <w:t>2</w:t>
      </w:r>
      <w:r>
        <w:rPr>
          <w:rFonts w:hint="eastAsia"/>
          <w:lang w:eastAsia="zh-CN"/>
        </w:rPr>
        <w:t>．</w:t>
      </w:r>
      <w:r>
        <w:rPr>
          <w:rFonts w:hint="eastAsia"/>
        </w:rPr>
        <w:t>机关技术工人，为本人岗位工资和技术等级</w:t>
      </w:r>
      <w:r>
        <w:rPr>
          <w:rFonts w:hint="eastAsia"/>
          <w:lang w:eastAsia="zh-CN"/>
        </w:rPr>
        <w:t>（</w:t>
      </w:r>
      <w:r>
        <w:rPr>
          <w:rFonts w:hint="eastAsia"/>
        </w:rPr>
        <w:t>职务</w:t>
      </w:r>
      <w:r>
        <w:rPr>
          <w:rFonts w:hint="eastAsia"/>
          <w:lang w:eastAsia="zh-CN"/>
        </w:rPr>
        <w:t>）</w:t>
      </w:r>
      <w:r>
        <w:rPr>
          <w:rFonts w:hint="eastAsia"/>
        </w:rPr>
        <w:t>工资之和；</w:t>
      </w:r>
    </w:p>
    <w:p>
      <w:pPr>
        <w:rPr>
          <w:rFonts w:hint="eastAsia"/>
        </w:rPr>
      </w:pPr>
      <w:r>
        <w:rPr>
          <w:rFonts w:hint="eastAsia"/>
        </w:rPr>
        <w:t>3</w:t>
      </w:r>
      <w:r>
        <w:rPr>
          <w:rFonts w:hint="eastAsia"/>
          <w:lang w:eastAsia="zh-CN"/>
        </w:rPr>
        <w:t>．</w:t>
      </w:r>
      <w:r>
        <w:rPr>
          <w:rFonts w:hint="eastAsia"/>
        </w:rPr>
        <w:t>机关普通工人，为本人岗位工资。</w:t>
      </w:r>
    </w:p>
    <w:p>
      <w:pPr>
        <w:rPr>
          <w:rFonts w:hint="eastAsia"/>
        </w:rPr>
      </w:pPr>
      <w:r>
        <w:rPr>
          <w:rFonts w:hint="eastAsia"/>
          <w:lang w:eastAsia="zh-CN"/>
        </w:rPr>
        <w:t>（</w:t>
      </w:r>
      <w:r>
        <w:rPr>
          <w:rFonts w:hint="eastAsia"/>
        </w:rPr>
        <w:t>二</w:t>
      </w:r>
      <w:r>
        <w:rPr>
          <w:rFonts w:hint="eastAsia"/>
          <w:lang w:eastAsia="zh-CN"/>
        </w:rPr>
        <w:t>）</w:t>
      </w:r>
      <w:r>
        <w:rPr>
          <w:rFonts w:hint="eastAsia"/>
        </w:rPr>
        <w:t>国家机关离退休人员死亡，一次性抚恤金按本人生前最后一个月享受的国家规定的基本离退休费为基数计发。其中：</w:t>
      </w:r>
    </w:p>
    <w:p>
      <w:pPr>
        <w:rPr>
          <w:rFonts w:hint="eastAsia"/>
        </w:rPr>
      </w:pPr>
      <w:r>
        <w:rPr>
          <w:rFonts w:hint="eastAsia"/>
        </w:rPr>
        <w:t>1</w:t>
      </w:r>
      <w:r>
        <w:rPr>
          <w:rFonts w:hint="eastAsia"/>
          <w:lang w:eastAsia="zh-CN"/>
        </w:rPr>
        <w:t>．</w:t>
      </w:r>
      <w:r>
        <w:rPr>
          <w:rFonts w:hint="eastAsia"/>
        </w:rPr>
        <w:t>离退休人员为本人基本离退休费，即本人离退休时计发的基本离退休费和本人离退休后历次按国家规定增加的基本离退休费之和；</w:t>
      </w:r>
    </w:p>
    <w:p>
      <w:pPr>
        <w:rPr>
          <w:rFonts w:hint="eastAsia"/>
        </w:rPr>
      </w:pPr>
      <w:r>
        <w:rPr>
          <w:rFonts w:hint="eastAsia"/>
        </w:rPr>
        <w:t>2</w:t>
      </w:r>
      <w:r>
        <w:rPr>
          <w:rFonts w:hint="eastAsia"/>
          <w:lang w:eastAsia="zh-CN"/>
        </w:rPr>
        <w:t>．</w:t>
      </w:r>
      <w:r>
        <w:rPr>
          <w:rFonts w:hint="eastAsia"/>
        </w:rPr>
        <w:t>按照《国务院关于颁发〈国务院关于安置老弱病残干部的暂行办法〉和〈国务院关于工人退休、退职的暂行办法〉的通知》</w:t>
      </w:r>
      <w:r>
        <w:rPr>
          <w:rFonts w:hint="eastAsia"/>
          <w:lang w:eastAsia="zh-CN"/>
        </w:rPr>
        <w:t>（</w:t>
      </w:r>
      <w:r>
        <w:rPr>
          <w:rFonts w:hint="eastAsia"/>
        </w:rPr>
        <w:t>国发〔1978〕104号</w:t>
      </w:r>
      <w:r>
        <w:rPr>
          <w:rFonts w:hint="eastAsia"/>
          <w:lang w:eastAsia="zh-CN"/>
        </w:rPr>
        <w:t>）</w:t>
      </w:r>
      <w:r>
        <w:rPr>
          <w:rFonts w:hint="eastAsia"/>
        </w:rPr>
        <w:t>规定办理退职的人员为本人基本退职生活费，即本人退职时计发的基本退职生活费和本人退职后历次按国家规定增加的基本退职生活费之和。</w:t>
      </w:r>
    </w:p>
    <w:p>
      <w:pPr>
        <w:rPr>
          <w:rFonts w:hint="eastAsia"/>
        </w:rPr>
      </w:pPr>
      <w:r>
        <w:rPr>
          <w:rFonts w:hint="eastAsia"/>
          <w:lang w:eastAsia="zh-CN"/>
        </w:rPr>
        <w:t>（</w:t>
      </w:r>
      <w:r>
        <w:rPr>
          <w:rFonts w:hint="eastAsia"/>
        </w:rPr>
        <w:t>三</w:t>
      </w:r>
      <w:r>
        <w:rPr>
          <w:rFonts w:hint="eastAsia"/>
          <w:lang w:eastAsia="zh-CN"/>
        </w:rPr>
        <w:t>）</w:t>
      </w:r>
      <w:r>
        <w:rPr>
          <w:rFonts w:hint="eastAsia"/>
        </w:rPr>
        <w:t>驻外使领馆工作人员、驻外非外交人员和港澳地区内派人员中的机关工作人员死亡，一次性抚恤金按本人国内</w:t>
      </w:r>
      <w:r>
        <w:rPr>
          <w:rFonts w:hint="eastAsia"/>
          <w:lang w:eastAsia="zh-CN"/>
        </w:rPr>
        <w:t>（</w:t>
      </w:r>
      <w:r>
        <w:rPr>
          <w:rFonts w:hint="eastAsia"/>
        </w:rPr>
        <w:t>内地</w:t>
      </w:r>
      <w:r>
        <w:rPr>
          <w:rFonts w:hint="eastAsia"/>
          <w:lang w:eastAsia="zh-CN"/>
        </w:rPr>
        <w:t>）</w:t>
      </w:r>
      <w:r>
        <w:rPr>
          <w:rFonts w:hint="eastAsia"/>
        </w:rPr>
        <w:t>基本工资为基数计发。本《通知》下发后，《民政部、人事部、财政部关于工资制度改革后国家机关工作人员死亡一次性抚恤金计发问题的通知》</w:t>
      </w:r>
      <w:r>
        <w:rPr>
          <w:rFonts w:hint="eastAsia"/>
          <w:lang w:eastAsia="zh-CN"/>
        </w:rPr>
        <w:t>（</w:t>
      </w:r>
      <w:r>
        <w:rPr>
          <w:rFonts w:hint="eastAsia"/>
        </w:rPr>
        <w:t>民优函〔1994〕212号</w:t>
      </w:r>
      <w:r>
        <w:rPr>
          <w:rFonts w:hint="eastAsia"/>
          <w:lang w:eastAsia="zh-CN"/>
        </w:rPr>
        <w:t>）</w:t>
      </w:r>
      <w:r>
        <w:rPr>
          <w:rFonts w:hint="eastAsia"/>
        </w:rPr>
        <w:t>即行废止。</w:t>
      </w:r>
    </w:p>
    <w:p>
      <w:pPr>
        <w:rPr>
          <w:rFonts w:hint="eastAsia"/>
        </w:rPr>
      </w:pPr>
      <w:r>
        <w:rPr>
          <w:rFonts w:hint="eastAsia"/>
        </w:rPr>
        <w:t>本通知由民政部负责解释。</w:t>
      </w:r>
    </w:p>
    <w:p>
      <w:pPr>
        <w:rPr>
          <w:rFonts w:hint="eastAsia"/>
        </w:rPr>
      </w:pPr>
    </w:p>
    <w:p>
      <w:pPr>
        <w:pStyle w:val="11"/>
        <w:bidi/>
        <w:ind w:firstLine="347" w:firstLineChars="193"/>
        <w:jc w:val="left"/>
        <w:rPr>
          <w:rFonts w:hint="eastAsia"/>
          <w:lang w:val="en-US" w:eastAsia="zh-CN"/>
        </w:rPr>
      </w:pPr>
      <w:r>
        <w:rPr>
          <w:rFonts w:hint="eastAsia"/>
        </w:rPr>
        <w:t>民</w:t>
      </w:r>
      <w:r>
        <w:rPr>
          <w:rFonts w:hint="eastAsia"/>
          <w:lang w:val="en-US" w:eastAsia="zh-CN"/>
        </w:rPr>
        <w:t xml:space="preserve"> </w:t>
      </w:r>
      <w:r>
        <w:rPr>
          <w:rFonts w:hint="eastAsia"/>
        </w:rPr>
        <w:t>政</w:t>
      </w:r>
      <w:r>
        <w:rPr>
          <w:rFonts w:hint="eastAsia"/>
          <w:lang w:val="en-US" w:eastAsia="zh-CN"/>
        </w:rPr>
        <w:t xml:space="preserve"> </w:t>
      </w:r>
      <w:r>
        <w:rPr>
          <w:rFonts w:hint="eastAsia"/>
        </w:rPr>
        <w:t>部</w:t>
      </w:r>
    </w:p>
    <w:p>
      <w:pPr>
        <w:pStyle w:val="11"/>
        <w:bidi/>
        <w:ind w:firstLine="347" w:firstLineChars="193"/>
        <w:jc w:val="left"/>
        <w:rPr>
          <w:rFonts w:hint="eastAsia"/>
          <w:lang w:val="en-US" w:eastAsia="zh-CN"/>
        </w:rPr>
      </w:pPr>
      <w:r>
        <w:rPr>
          <w:rFonts w:hint="eastAsia"/>
          <w:lang w:val="en-US" w:eastAsia="zh-CN"/>
        </w:rPr>
        <w:t xml:space="preserve"> </w:t>
      </w:r>
      <w:r>
        <w:rPr>
          <w:rFonts w:hint="eastAsia"/>
        </w:rPr>
        <w:t>人</w:t>
      </w:r>
      <w:r>
        <w:rPr>
          <w:rFonts w:hint="eastAsia"/>
          <w:lang w:val="en-US" w:eastAsia="zh-CN"/>
        </w:rPr>
        <w:t xml:space="preserve"> </w:t>
      </w:r>
      <w:r>
        <w:rPr>
          <w:rFonts w:hint="eastAsia"/>
        </w:rPr>
        <w:t>事</w:t>
      </w:r>
      <w:r>
        <w:rPr>
          <w:rFonts w:hint="eastAsia"/>
          <w:lang w:val="en-US" w:eastAsia="zh-CN"/>
        </w:rPr>
        <w:t xml:space="preserve"> </w:t>
      </w:r>
      <w:r>
        <w:rPr>
          <w:rFonts w:hint="eastAsia"/>
        </w:rPr>
        <w:t>部</w:t>
      </w:r>
    </w:p>
    <w:p>
      <w:pPr>
        <w:pStyle w:val="11"/>
        <w:bidi/>
        <w:ind w:firstLine="347" w:firstLineChars="193"/>
        <w:jc w:val="left"/>
        <w:rPr>
          <w:rFonts w:hint="eastAsia"/>
        </w:rPr>
      </w:pPr>
      <w:r>
        <w:rPr>
          <w:rFonts w:hint="eastAsia"/>
        </w:rPr>
        <w:t>财</w:t>
      </w:r>
      <w:r>
        <w:rPr>
          <w:rFonts w:hint="eastAsia"/>
          <w:lang w:val="en-US" w:eastAsia="zh-CN"/>
        </w:rPr>
        <w:t xml:space="preserve"> </w:t>
      </w:r>
      <w:r>
        <w:rPr>
          <w:rFonts w:hint="eastAsia"/>
        </w:rPr>
        <w:t>政</w:t>
      </w:r>
      <w:r>
        <w:rPr>
          <w:rFonts w:hint="eastAsia"/>
          <w:lang w:val="en-US" w:eastAsia="zh-CN"/>
        </w:rPr>
        <w:t xml:space="preserve"> </w:t>
      </w:r>
      <w:r>
        <w:rPr>
          <w:rFonts w:hint="eastAsia"/>
        </w:rPr>
        <w:t>部</w:t>
      </w:r>
    </w:p>
    <w:p>
      <w:pPr>
        <w:pStyle w:val="11"/>
        <w:bidi/>
        <w:jc w:val="left"/>
        <w:rPr>
          <w:rFonts w:hint="eastAsia"/>
        </w:rPr>
      </w:pPr>
      <w:r>
        <w:rPr>
          <w:rFonts w:hint="eastAsia"/>
        </w:rPr>
        <w:t>二〇〇七年五月八日</w:t>
      </w:r>
    </w:p>
    <w:p>
      <w:pPr>
        <w:pStyle w:val="11"/>
        <w:bidi/>
        <w:jc w:val="left"/>
        <w:rPr>
          <w:rFonts w:hint="eastAsia"/>
        </w:rPr>
      </w:pPr>
      <w:r>
        <w:rPr>
          <w:rFonts w:hint="eastAsia"/>
        </w:rPr>
        <w:br w:type="page"/>
      </w:r>
    </w:p>
    <w:p>
      <w:pPr>
        <w:pStyle w:val="10"/>
        <w:rPr>
          <w:rFonts w:hint="eastAsia"/>
          <w:lang w:val="en-US" w:eastAsia="zh-CN"/>
        </w:rPr>
      </w:pPr>
      <w:r>
        <w:rPr>
          <w:rFonts w:hint="eastAsia"/>
        </w:rPr>
        <w:t>附件2</w:t>
      </w:r>
    </w:p>
    <w:p>
      <w:pPr>
        <w:pStyle w:val="4"/>
        <w:rPr>
          <w:rFonts w:hint="eastAsia"/>
        </w:rPr>
      </w:pPr>
      <w:r>
        <w:rPr>
          <w:rFonts w:hint="eastAsia"/>
        </w:rPr>
        <w:t>劳动保障部、人事部、民政部、财政部关于事业单位、</w:t>
      </w:r>
      <w:r>
        <w:rPr>
          <w:rFonts w:hint="eastAsia"/>
        </w:rPr>
        <w:br w:type="textWrapping"/>
      </w:r>
      <w:r>
        <w:rPr>
          <w:rFonts w:hint="eastAsia"/>
        </w:rPr>
        <w:t>民间非营利组织工作人员工伤有关问题的通知</w:t>
      </w:r>
    </w:p>
    <w:p>
      <w:pPr>
        <w:pStyle w:val="7"/>
        <w:rPr>
          <w:rFonts w:hint="eastAsia"/>
        </w:rPr>
      </w:pPr>
      <w:bookmarkStart w:id="6" w:name="_Toc5022"/>
      <w:bookmarkStart w:id="7" w:name="_Toc25606"/>
      <w:r>
        <w:rPr>
          <w:rFonts w:hint="eastAsia"/>
        </w:rPr>
        <w:t>劳社部发</w:t>
      </w:r>
      <w:r>
        <w:rPr>
          <w:rFonts w:hint="eastAsia"/>
          <w:lang w:eastAsia="zh-CN"/>
        </w:rPr>
        <w:t>〔</w:t>
      </w:r>
      <w:r>
        <w:rPr>
          <w:rFonts w:hint="eastAsia"/>
        </w:rPr>
        <w:t>2005</w:t>
      </w:r>
      <w:r>
        <w:rPr>
          <w:rFonts w:hint="eastAsia"/>
          <w:lang w:eastAsia="zh-CN"/>
        </w:rPr>
        <w:t>〕</w:t>
      </w:r>
      <w:r>
        <w:rPr>
          <w:rFonts w:hint="eastAsia"/>
        </w:rPr>
        <w:t>36号</w:t>
      </w:r>
      <w:bookmarkEnd w:id="6"/>
      <w:bookmarkEnd w:id="7"/>
    </w:p>
    <w:p>
      <w:pPr>
        <w:pStyle w:val="8"/>
        <w:rPr>
          <w:rFonts w:hint="eastAsia"/>
        </w:rPr>
      </w:pPr>
      <w:r>
        <w:rPr>
          <w:rFonts w:hint="eastAsia"/>
        </w:rPr>
        <w:t>各省、自治区、直辖市劳动保障、人事、民政、财政厅</w:t>
      </w:r>
      <w:r>
        <w:rPr>
          <w:rFonts w:hint="eastAsia"/>
          <w:lang w:eastAsia="zh-CN"/>
        </w:rPr>
        <w:t>（</w:t>
      </w:r>
      <w:r>
        <w:rPr>
          <w:rFonts w:hint="eastAsia"/>
        </w:rPr>
        <w:t>局</w:t>
      </w:r>
      <w:r>
        <w:rPr>
          <w:rFonts w:hint="eastAsia"/>
          <w:lang w:eastAsia="zh-CN"/>
        </w:rPr>
        <w:t>）</w:t>
      </w:r>
      <w:r>
        <w:rPr>
          <w:rFonts w:hint="eastAsia"/>
        </w:rPr>
        <w:t>：</w:t>
      </w:r>
    </w:p>
    <w:p>
      <w:pPr>
        <w:rPr>
          <w:rFonts w:hint="eastAsia"/>
        </w:rPr>
      </w:pPr>
      <w:r>
        <w:rPr>
          <w:rFonts w:hint="eastAsia"/>
        </w:rPr>
        <w:t>为保障事业单位、民间非营利组织因工作遭受事故伤害或者患职业病的工作人员依法享受工伤保险待遇，根据《工伤保险条例》规定，经国务院批准，现就有关问题通知如下：</w:t>
      </w:r>
    </w:p>
    <w:p>
      <w:pPr>
        <w:rPr>
          <w:rFonts w:hint="eastAsia"/>
        </w:rPr>
      </w:pPr>
      <w:r>
        <w:rPr>
          <w:rFonts w:hint="eastAsia"/>
        </w:rPr>
        <w:t>一、事业单位、民间非营利组织工作人员因工作遭受事故伤害或者患职业病的，其工伤范围、工伤认定、劳动能力鉴定、待遇标准等按照《工伤保险条例》的有关规定执行。</w:t>
      </w:r>
    </w:p>
    <w:p>
      <w:pPr>
        <w:rPr>
          <w:rFonts w:hint="eastAsia"/>
        </w:rPr>
      </w:pPr>
      <w:r>
        <w:rPr>
          <w:rFonts w:hint="eastAsia"/>
        </w:rPr>
        <w:t>二、不属于财政拨款支持范围或没有经常性财政拨款的事业单位、民间非营利组织，参加统筹地区的工伤保险。缴纳工伤保险费所需费用在社会保障缴费中列支。</w:t>
      </w:r>
    </w:p>
    <w:p>
      <w:pPr>
        <w:rPr>
          <w:rFonts w:hint="eastAsia"/>
        </w:rPr>
      </w:pPr>
      <w:r>
        <w:rPr>
          <w:rFonts w:hint="eastAsia"/>
        </w:rPr>
        <w:t>三、依照或者参照国家公务员制度管理的事业单位、社会团体的工作人员，执行国家机关工作人员的工伤政策。</w:t>
      </w:r>
    </w:p>
    <w:p>
      <w:pPr>
        <w:rPr>
          <w:rFonts w:hint="eastAsia"/>
        </w:rPr>
      </w:pPr>
      <w:r>
        <w:rPr>
          <w:rFonts w:hint="eastAsia"/>
        </w:rPr>
        <w:t>四、第二条、第三条规定范围以外的事业单位、民间非营利组织，可参加统筹地区的工伤保险，也可按照国家机关工作人员的有关工伤政策执行。具体办法由省级人民政府根据当地经济社会发展和事业单位、民间非营利组织的具体情况确定。</w:t>
      </w:r>
    </w:p>
    <w:p>
      <w:pPr>
        <w:rPr>
          <w:rFonts w:hint="eastAsia"/>
        </w:rPr>
      </w:pPr>
      <w:r>
        <w:rPr>
          <w:rFonts w:hint="eastAsia"/>
        </w:rPr>
        <w:t>五、本通知自下发之日起施行。参加工伤保险的事业单位、民间非营利组织，其工作人员在本通知下发前已发生工伤的，其原享受的工伤待遇不变。</w:t>
      </w:r>
    </w:p>
    <w:p>
      <w:pPr>
        <w:rPr>
          <w:rFonts w:hint="eastAsia"/>
        </w:rPr>
      </w:pPr>
      <w:r>
        <w:rPr>
          <w:rFonts w:hint="eastAsia"/>
        </w:rPr>
        <w:t>六、本通知所称民间非营利组织是指社会团体、基金会和民办非企业单位。</w:t>
      </w:r>
    </w:p>
    <w:p>
      <w:pPr>
        <w:rPr>
          <w:rFonts w:hint="eastAsia"/>
        </w:rPr>
      </w:pPr>
      <w:r>
        <w:rPr>
          <w:rFonts w:hint="eastAsia"/>
        </w:rPr>
        <w:t>事业单位、民间非营利组织的工伤保险，关系广大职工的切身利益，涉及面广。劳动保障、人事、民政、财政等有关部门要认真履行各自的职责。各地区、各部门要密切配合，加强对事业单位、民间非营利组织工伤保险运行情况的监督和管理，确保事业单位、民间非营利组织工伤保险工作的正常开展，维护职工的合法权益，促进社会稳定和发展。重大问题请及时报告。</w:t>
      </w:r>
    </w:p>
    <w:p>
      <w:pPr>
        <w:rPr>
          <w:rFonts w:hint="eastAsia"/>
        </w:rPr>
      </w:pPr>
    </w:p>
    <w:p>
      <w:pPr>
        <w:pStyle w:val="11"/>
        <w:bidi/>
        <w:jc w:val="left"/>
        <w:rPr>
          <w:rFonts w:hint="eastAsia"/>
        </w:rPr>
      </w:pPr>
      <w:r>
        <w:rPr>
          <w:rFonts w:hint="eastAsia"/>
        </w:rPr>
        <w:t>中华人民共和国劳动和社会保障部</w:t>
      </w:r>
    </w:p>
    <w:p>
      <w:pPr>
        <w:pStyle w:val="11"/>
        <w:bidi/>
        <w:jc w:val="left"/>
        <w:rPr>
          <w:rFonts w:hint="eastAsia"/>
        </w:rPr>
      </w:pPr>
      <w:r>
        <w:rPr>
          <w:rFonts w:hint="eastAsia"/>
        </w:rPr>
        <w:t>中华人民共和国人事部</w:t>
      </w:r>
    </w:p>
    <w:p>
      <w:pPr>
        <w:pStyle w:val="11"/>
        <w:bidi/>
        <w:jc w:val="left"/>
        <w:rPr>
          <w:rFonts w:hint="eastAsia"/>
        </w:rPr>
      </w:pPr>
      <w:r>
        <w:rPr>
          <w:rFonts w:hint="eastAsia"/>
        </w:rPr>
        <w:t>中华人民共和国民政部</w:t>
      </w:r>
    </w:p>
    <w:p>
      <w:pPr>
        <w:pStyle w:val="11"/>
        <w:bidi/>
        <w:jc w:val="left"/>
        <w:rPr>
          <w:rFonts w:hint="eastAsia"/>
        </w:rPr>
      </w:pPr>
      <w:r>
        <w:rPr>
          <w:rFonts w:hint="eastAsia"/>
        </w:rPr>
        <w:t>中华人民共和国财政部</w:t>
      </w:r>
    </w:p>
    <w:p>
      <w:pPr>
        <w:pStyle w:val="11"/>
        <w:bidi/>
        <w:jc w:val="left"/>
        <w:rPr>
          <w:rFonts w:hint="eastAsia"/>
        </w:rPr>
      </w:pPr>
      <w:r>
        <w:rPr>
          <w:rFonts w:hint="eastAsia"/>
        </w:rPr>
        <w:t>二○○五年十二月二十九日</w:t>
      </w:r>
    </w:p>
    <w:p>
      <w:pPr>
        <w:pStyle w:val="10"/>
        <w:rPr>
          <w:rFonts w:hint="eastAsia"/>
          <w:lang w:val="en-US" w:eastAsia="zh-CN"/>
        </w:rPr>
      </w:pPr>
      <w:r>
        <w:rPr>
          <w:rFonts w:hint="eastAsia"/>
        </w:rPr>
        <w:t>附件3</w:t>
      </w:r>
    </w:p>
    <w:p>
      <w:pPr>
        <w:pStyle w:val="4"/>
        <w:rPr>
          <w:rFonts w:hint="eastAsia"/>
        </w:rPr>
      </w:pPr>
      <w:r>
        <w:rPr>
          <w:rFonts w:hint="eastAsia"/>
        </w:rPr>
        <w:t>国务院关于安置老弱病残干部的暂行办法</w:t>
      </w:r>
    </w:p>
    <w:p>
      <w:pPr>
        <w:pStyle w:val="7"/>
        <w:rPr>
          <w:rFonts w:hint="eastAsia" w:eastAsia="方正楷体_GBK"/>
          <w:lang w:eastAsia="zh-CN"/>
        </w:rPr>
      </w:pPr>
      <w:bookmarkStart w:id="8" w:name="_Toc20181"/>
      <w:bookmarkStart w:id="9" w:name="_Toc16953"/>
      <w:r>
        <w:rPr>
          <w:rFonts w:hint="eastAsia"/>
          <w:lang w:eastAsia="zh-CN"/>
        </w:rPr>
        <w:t>（</w:t>
      </w:r>
      <w:r>
        <w:rPr>
          <w:rFonts w:hint="eastAsia"/>
        </w:rPr>
        <w:t>一九七八年五月二十四日第五届全国人民代表大会常务委员会第二次会议原则批准</w:t>
      </w:r>
      <w:r>
        <w:rPr>
          <w:rFonts w:hint="eastAsia"/>
          <w:lang w:eastAsia="zh-CN"/>
        </w:rPr>
        <w:t>）</w:t>
      </w:r>
      <w:bookmarkEnd w:id="8"/>
      <w:bookmarkEnd w:id="9"/>
    </w:p>
    <w:p>
      <w:pPr>
        <w:rPr>
          <w:rFonts w:hint="eastAsia"/>
        </w:rPr>
      </w:pPr>
      <w:r>
        <w:rPr>
          <w:rFonts w:hint="eastAsia"/>
        </w:rPr>
        <w:t>当前，我们党和国家有一部分干部，由于年龄和身体关系不能继续坚持正常工作。这些干部，在我国新民主主义革命和社会主义革命中，为党和人民做了许多工作，对革命事业作出了宝贵贡献。妥善安置这些干部，使他们各得其所，是党对他们的关怀和爱护，是我党干部政策的一个重要方面，也是我国社会主义制度优越性的具体体现。人总是要老的，这是自然规律。由于年龄和身体的关系而离休、退休、担任顾问或荣誉职务，是正常的，也是光荣的。对离休、退休的干部，要在政治上、生活上关心他们，及时解决他们的各种实际困难。同时，也要教育老弱病残干部，一切从国家和人民的需要出发，服从党组织的安排。认真做好老弱病残干部的安置工作，对于精兵简政、提高工作效率，对于建设老中青三结合的精干的领导班子，对于社会主义革命和社会主义建设，都具有重要意义。</w:t>
      </w:r>
    </w:p>
    <w:p>
      <w:pPr>
        <w:rPr>
          <w:rFonts w:hint="eastAsia"/>
        </w:rPr>
      </w:pPr>
      <w:r>
        <w:rPr>
          <w:rFonts w:hint="eastAsia"/>
        </w:rPr>
        <w:t>为了妥善安置老弱病残干部，特制定如下办法：</w:t>
      </w:r>
    </w:p>
    <w:p>
      <w:pPr>
        <w:rPr>
          <w:rFonts w:hint="eastAsia"/>
        </w:rPr>
      </w:pPr>
      <w:r>
        <w:rPr>
          <w:rFonts w:hint="eastAsia"/>
          <w:b/>
        </w:rPr>
        <w:t>第一</w:t>
      </w:r>
      <w:r>
        <w:rPr>
          <w:rFonts w:hint="eastAsia"/>
          <w:b/>
          <w:lang w:eastAsia="zh-CN"/>
        </w:rPr>
        <w:t xml:space="preserve">条  </w:t>
      </w:r>
      <w:r>
        <w:rPr>
          <w:rFonts w:hint="eastAsia"/>
        </w:rPr>
        <w:t>国务院各部门及其所属司局机构，各省、市、自治区革命委员会及其所属部门，省辖市、行政公署一级领导机关及其所属部门，县</w:t>
      </w:r>
      <w:r>
        <w:rPr>
          <w:rFonts w:hint="eastAsia"/>
          <w:lang w:eastAsia="zh-CN"/>
        </w:rPr>
        <w:t>（</w:t>
      </w:r>
      <w:r>
        <w:rPr>
          <w:rFonts w:hint="eastAsia"/>
        </w:rPr>
        <w:t>旗</w:t>
      </w:r>
      <w:r>
        <w:rPr>
          <w:rFonts w:hint="eastAsia"/>
          <w:lang w:eastAsia="zh-CN"/>
        </w:rPr>
        <w:t>）</w:t>
      </w:r>
      <w:r>
        <w:rPr>
          <w:rFonts w:hint="eastAsia"/>
        </w:rPr>
        <w:t>革命委员会，相当于县级和县级以上的企业、事业单位，都可以根据情况设顾问，在同级党组织和革命委员会领导下，根据他们的特长做些力所能及的工作。各级顾问安排同级或高一级的干部担任。安排对象是：担任实职有困难，有斗争经验，尚能做一些工作，一九四九年九月底以前参加革命工作的地委</w:t>
      </w:r>
    </w:p>
    <w:p>
      <w:pPr>
        <w:rPr>
          <w:rFonts w:hint="eastAsia"/>
        </w:rPr>
      </w:pPr>
      <w:r>
        <w:rPr>
          <w:rFonts w:hint="eastAsia"/>
        </w:rPr>
        <w:t>正付书记、行政公署正付专员及相当职务以上的干部；一九四二年底以前参加革命工作的县委正付书记、革命委员会正付主任及相当职务的干部。</w:t>
      </w:r>
    </w:p>
    <w:p>
      <w:pPr>
        <w:rPr>
          <w:rFonts w:hint="eastAsia"/>
        </w:rPr>
      </w:pPr>
      <w:r>
        <w:rPr>
          <w:rFonts w:hint="eastAsia"/>
          <w:b/>
        </w:rPr>
        <w:t>第二</w:t>
      </w:r>
      <w:r>
        <w:rPr>
          <w:rFonts w:hint="eastAsia"/>
          <w:b/>
          <w:lang w:eastAsia="zh-CN"/>
        </w:rPr>
        <w:t xml:space="preserve">条  </w:t>
      </w:r>
      <w:r>
        <w:rPr>
          <w:rFonts w:hint="eastAsia"/>
        </w:rPr>
        <w:t>各级政协、视察室、参事室、文物管理委员会、文史馆等单位，可以安排一些老同志担任荣誉职务。安排的对象是：一九四九年九月底以前参加革命工作的地委正付书记、行政公署正付专员及相当职务以上的干部；一九四二年底以前参加革命工作的县委正付书记、革命委员会正付主任及相当职务的干部。</w:t>
      </w:r>
    </w:p>
    <w:p>
      <w:pPr>
        <w:rPr>
          <w:rFonts w:hint="eastAsia"/>
        </w:rPr>
      </w:pPr>
      <w:r>
        <w:rPr>
          <w:rFonts w:hint="eastAsia"/>
          <w:b/>
        </w:rPr>
        <w:t>第三</w:t>
      </w:r>
      <w:r>
        <w:rPr>
          <w:rFonts w:hint="eastAsia"/>
          <w:b/>
          <w:lang w:eastAsia="zh-CN"/>
        </w:rPr>
        <w:t xml:space="preserve">条  </w:t>
      </w:r>
      <w:r>
        <w:rPr>
          <w:rFonts w:hint="eastAsia"/>
        </w:rPr>
        <w:t>对于丧失工作能力，一九四九年九月底以前参加革命工作的地委正付书记、行政公署正付专员及相当职务以上的干部；一九四二年底以前参加革命工作的县委正付书记、革命委员会正付主任及相当职务的干部；一九三七年七月七日以前参加革命工作的干部，可以离职休养，工资照发。</w:t>
      </w:r>
    </w:p>
    <w:p>
      <w:pPr>
        <w:rPr>
          <w:rFonts w:hint="eastAsia"/>
        </w:rPr>
      </w:pPr>
      <w:r>
        <w:rPr>
          <w:rFonts w:hint="eastAsia"/>
          <w:b/>
        </w:rPr>
        <w:t>第四</w:t>
      </w:r>
      <w:r>
        <w:rPr>
          <w:rFonts w:hint="eastAsia"/>
          <w:b/>
          <w:lang w:eastAsia="zh-CN"/>
        </w:rPr>
        <w:t xml:space="preserve">条  </w:t>
      </w:r>
      <w:r>
        <w:rPr>
          <w:rFonts w:hint="eastAsia"/>
        </w:rPr>
        <w:t>党政机关、群众团体、企业、事业单位的干部，符合下列条件之一的，都可以退休。</w:t>
      </w:r>
    </w:p>
    <w:p>
      <w:pPr>
        <w:rPr>
          <w:rFonts w:hint="eastAsia"/>
        </w:rPr>
      </w:pPr>
      <w:r>
        <w:rPr>
          <w:rFonts w:hint="eastAsia"/>
          <w:lang w:eastAsia="zh-CN"/>
        </w:rPr>
        <w:t>（</w:t>
      </w:r>
      <w:r>
        <w:rPr>
          <w:rFonts w:hint="eastAsia"/>
        </w:rPr>
        <w:t>一</w:t>
      </w:r>
      <w:r>
        <w:rPr>
          <w:rFonts w:hint="eastAsia"/>
          <w:lang w:eastAsia="zh-CN"/>
        </w:rPr>
        <w:t>）</w:t>
      </w:r>
      <w:r>
        <w:rPr>
          <w:rFonts w:hint="eastAsia"/>
        </w:rPr>
        <w:t>男年满六十周岁，女年满五十五周岁，参加革命工作年限满十年的；</w:t>
      </w:r>
    </w:p>
    <w:p>
      <w:pPr>
        <w:rPr>
          <w:rFonts w:hint="eastAsia"/>
        </w:rPr>
      </w:pPr>
      <w:r>
        <w:rPr>
          <w:rFonts w:hint="eastAsia"/>
          <w:lang w:eastAsia="zh-CN"/>
        </w:rPr>
        <w:t>（</w:t>
      </w:r>
      <w:r>
        <w:rPr>
          <w:rFonts w:hint="eastAsia"/>
        </w:rPr>
        <w:t>二</w:t>
      </w:r>
      <w:r>
        <w:rPr>
          <w:rFonts w:hint="eastAsia"/>
          <w:lang w:eastAsia="zh-CN"/>
        </w:rPr>
        <w:t>）</w:t>
      </w:r>
      <w:r>
        <w:rPr>
          <w:rFonts w:hint="eastAsia"/>
        </w:rPr>
        <w:t>男年满五十周岁，女年满四十五周岁，参加革命工作年限满十年，经过医院证明完全丧失工作能力的；</w:t>
      </w:r>
    </w:p>
    <w:p>
      <w:pPr>
        <w:rPr>
          <w:rFonts w:hint="eastAsia"/>
        </w:rPr>
      </w:pPr>
      <w:r>
        <w:rPr>
          <w:rFonts w:hint="eastAsia"/>
          <w:lang w:eastAsia="zh-CN"/>
        </w:rPr>
        <w:t>（</w:t>
      </w:r>
      <w:r>
        <w:rPr>
          <w:rFonts w:hint="eastAsia"/>
        </w:rPr>
        <w:t>三</w:t>
      </w:r>
      <w:r>
        <w:rPr>
          <w:rFonts w:hint="eastAsia"/>
          <w:lang w:eastAsia="zh-CN"/>
        </w:rPr>
        <w:t>）</w:t>
      </w:r>
      <w:r>
        <w:rPr>
          <w:rFonts w:hint="eastAsia"/>
        </w:rPr>
        <w:t>因工致残，经过医院证明完全丧失工作能力的。</w:t>
      </w:r>
    </w:p>
    <w:p>
      <w:pPr>
        <w:rPr>
          <w:rFonts w:hint="eastAsia"/>
        </w:rPr>
      </w:pPr>
      <w:r>
        <w:rPr>
          <w:rFonts w:hint="eastAsia"/>
          <w:b/>
        </w:rPr>
        <w:t>第五</w:t>
      </w:r>
      <w:r>
        <w:rPr>
          <w:rFonts w:hint="eastAsia"/>
          <w:b/>
          <w:lang w:eastAsia="zh-CN"/>
        </w:rPr>
        <w:t xml:space="preserve">条  </w:t>
      </w:r>
      <w:r>
        <w:rPr>
          <w:rFonts w:hint="eastAsia"/>
        </w:rPr>
        <w:t>干部退休以后，每月按下列标准发给退休费，直至去世为止。</w:t>
      </w:r>
    </w:p>
    <w:p>
      <w:pPr>
        <w:rPr>
          <w:rFonts w:hint="eastAsia"/>
        </w:rPr>
      </w:pPr>
      <w:r>
        <w:rPr>
          <w:rFonts w:hint="eastAsia"/>
        </w:rPr>
        <w:t>符合第四条</w:t>
      </w:r>
      <w:r>
        <w:rPr>
          <w:rFonts w:hint="eastAsia"/>
          <w:lang w:eastAsia="zh-CN"/>
        </w:rPr>
        <w:t>（</w:t>
      </w:r>
      <w:r>
        <w:rPr>
          <w:rFonts w:hint="eastAsia"/>
        </w:rPr>
        <w:t>一</w:t>
      </w:r>
      <w:r>
        <w:rPr>
          <w:rFonts w:hint="eastAsia"/>
          <w:lang w:eastAsia="zh-CN"/>
        </w:rPr>
        <w:t>）</w:t>
      </w:r>
      <w:r>
        <w:rPr>
          <w:rFonts w:hint="eastAsia"/>
        </w:rPr>
        <w:t>项或</w:t>
      </w:r>
      <w:r>
        <w:rPr>
          <w:rFonts w:hint="eastAsia"/>
          <w:lang w:eastAsia="zh-CN"/>
        </w:rPr>
        <w:t>（</w:t>
      </w:r>
      <w:r>
        <w:rPr>
          <w:rFonts w:hint="eastAsia"/>
        </w:rPr>
        <w:t>二</w:t>
      </w:r>
      <w:r>
        <w:rPr>
          <w:rFonts w:hint="eastAsia"/>
          <w:lang w:eastAsia="zh-CN"/>
        </w:rPr>
        <w:t>）</w:t>
      </w:r>
      <w:r>
        <w:rPr>
          <w:rFonts w:hint="eastAsia"/>
        </w:rPr>
        <w:t>项条件，抗日战争时期参加革命工作的，按本人标准工资的百分之九十发给。解放战争时期参加革命工作的，按本人标准工资的百分之八十发给。中华人民共和国成立以后参加革命工作，工作年限满二十年的，按本人标准工资的百分之七十五发给；工作年限满十五年不满二十年的，按本人标准工资的百分之七十发给；工作年限满十年不满十五年的，按本人标准工资的百分之六十发给。退休费低于二十五元的，按二十五元发给。</w:t>
      </w:r>
    </w:p>
    <w:p>
      <w:pPr>
        <w:rPr>
          <w:rFonts w:hint="eastAsia"/>
        </w:rPr>
      </w:pPr>
      <w:r>
        <w:rPr>
          <w:rFonts w:hint="eastAsia"/>
        </w:rPr>
        <w:t>符合第四条第</w:t>
      </w:r>
      <w:r>
        <w:rPr>
          <w:rFonts w:hint="eastAsia"/>
          <w:lang w:eastAsia="zh-CN"/>
        </w:rPr>
        <w:t>（</w:t>
      </w:r>
      <w:r>
        <w:rPr>
          <w:rFonts w:hint="eastAsia"/>
        </w:rPr>
        <w:t>三</w:t>
      </w:r>
      <w:r>
        <w:rPr>
          <w:rFonts w:hint="eastAsia"/>
          <w:lang w:eastAsia="zh-CN"/>
        </w:rPr>
        <w:t>）</w:t>
      </w:r>
      <w:r>
        <w:rPr>
          <w:rFonts w:hint="eastAsia"/>
        </w:rPr>
        <w:t>项条件，饮食起居需要人扶助的，按本人标准工资的百分之九十发给，还可以根据实际情况发给一定数额的护理费，护理费标准，一般不得超过一个普通工人的工资；饮食起居不需要人扶助的，按本人标准工资的百分之八十发给。同时具备两项以上的退休条件，应当按最高的标准发给。退休费低于三十五元的，按三十五元发给。</w:t>
      </w:r>
    </w:p>
    <w:p>
      <w:pPr>
        <w:rPr>
          <w:rFonts w:hint="eastAsia"/>
        </w:rPr>
      </w:pPr>
      <w:r>
        <w:rPr>
          <w:rFonts w:hint="eastAsia"/>
        </w:rPr>
        <w:t>离休和退休的干部去世后，其丧事处理、丧葬补助费和供养直系亲属抚恤费，应当与在职去世的干部一样。</w:t>
      </w:r>
    </w:p>
    <w:p>
      <w:pPr>
        <w:rPr>
          <w:rFonts w:hint="eastAsia"/>
        </w:rPr>
      </w:pPr>
      <w:r>
        <w:rPr>
          <w:rFonts w:hint="eastAsia"/>
          <w:b/>
        </w:rPr>
        <w:t>第六</w:t>
      </w:r>
      <w:r>
        <w:rPr>
          <w:rFonts w:hint="eastAsia"/>
          <w:b/>
          <w:lang w:eastAsia="zh-CN"/>
        </w:rPr>
        <w:t xml:space="preserve">条  </w:t>
      </w:r>
      <w:r>
        <w:rPr>
          <w:rFonts w:hint="eastAsia"/>
        </w:rPr>
        <w:t>获得全国劳动英雄、劳动模范称号，在退休时仍然保持其荣誉的干部；省、市、自治区革命委员会认为在新民主主义革命和社会主义革命、社会主义建设的各条战线上有特殊贡献的干部；部队军以上单位授予战斗英雄称号和认为对作战、军队建设有特殊贡献的转业、复员军人，在退休时仍然保持其荣誉的，其退休费可以酌情高于本办法所定标准的百分之五至百分之十五，但提高标准后的退休费，不得超过本人原标准工资。</w:t>
      </w:r>
    </w:p>
    <w:p>
      <w:pPr>
        <w:rPr>
          <w:rFonts w:hint="eastAsia"/>
        </w:rPr>
      </w:pPr>
      <w:r>
        <w:rPr>
          <w:rFonts w:hint="eastAsia"/>
          <w:b/>
        </w:rPr>
        <w:t>第七</w:t>
      </w:r>
      <w:r>
        <w:rPr>
          <w:rFonts w:hint="eastAsia"/>
          <w:b/>
          <w:lang w:eastAsia="zh-CN"/>
        </w:rPr>
        <w:t xml:space="preserve">条  </w:t>
      </w:r>
      <w:r>
        <w:rPr>
          <w:rFonts w:hint="eastAsia"/>
        </w:rPr>
        <w:t>经过医院证明完全丧失工作能力，又不具备退休条件的干部，应当退职。退职后，按月发给相当于本人标准工资百分之四十的生活费，低于二十元的，按二十元发给。</w:t>
      </w:r>
    </w:p>
    <w:p>
      <w:pPr>
        <w:rPr>
          <w:rFonts w:hint="eastAsia"/>
        </w:rPr>
      </w:pPr>
      <w:r>
        <w:rPr>
          <w:rFonts w:hint="eastAsia"/>
          <w:b/>
        </w:rPr>
        <w:t>第八</w:t>
      </w:r>
      <w:r>
        <w:rPr>
          <w:rFonts w:hint="eastAsia"/>
          <w:b/>
          <w:lang w:eastAsia="zh-CN"/>
        </w:rPr>
        <w:t xml:space="preserve">条  </w:t>
      </w:r>
      <w:r>
        <w:rPr>
          <w:rFonts w:hint="eastAsia"/>
        </w:rPr>
        <w:t>离休、退休和退职的干部的安置，要面向农村和中小城镇。在大城市工作的，应当尽量安置到中小城镇和农村，也可以根据具体情况，到本人或爱人的原籍安置；在中小城镇和农村工作的，可以就地或回原籍中小城镇和农村安置。易地安置有实际困难的，也可以就地安置。跨省安置的，各有关省、市、自治区应当积极做好安置工作。对于其他省、市、自治区要求向北京、天津、上海安置的，要从严控制。</w:t>
      </w:r>
    </w:p>
    <w:p>
      <w:pPr>
        <w:rPr>
          <w:rFonts w:hint="eastAsia"/>
        </w:rPr>
      </w:pPr>
      <w:r>
        <w:rPr>
          <w:rFonts w:hint="eastAsia"/>
          <w:b/>
        </w:rPr>
        <w:t>第九</w:t>
      </w:r>
      <w:r>
        <w:rPr>
          <w:rFonts w:hint="eastAsia"/>
          <w:b/>
          <w:lang w:eastAsia="zh-CN"/>
        </w:rPr>
        <w:t xml:space="preserve">条  </w:t>
      </w:r>
      <w:r>
        <w:rPr>
          <w:rFonts w:hint="eastAsia"/>
        </w:rPr>
        <w:t>离休、退休干部易地安家的，一般由原工作单位一次发给一百五十元的安家补助费，由大中城市到农村安家的，发给三百元。退职干部易地安家的，可以发给本人两个月的标准工资，作为安家补助费。</w:t>
      </w:r>
    </w:p>
    <w:p>
      <w:pPr>
        <w:rPr>
          <w:rFonts w:hint="eastAsia"/>
        </w:rPr>
      </w:pPr>
      <w:r>
        <w:rPr>
          <w:rFonts w:hint="eastAsia"/>
          <w:b/>
        </w:rPr>
        <w:t>第十</w:t>
      </w:r>
      <w:r>
        <w:rPr>
          <w:rFonts w:hint="eastAsia"/>
          <w:b/>
          <w:lang w:eastAsia="zh-CN"/>
        </w:rPr>
        <w:t xml:space="preserve">条  </w:t>
      </w:r>
      <w:r>
        <w:rPr>
          <w:rFonts w:hint="eastAsia"/>
        </w:rPr>
        <w:t>离休干部的住房，就地安置的，由原单位负责解决；回原籍或到其他地区安置的，由接受安置的地区负责解决。确需修缮、扩建或新建住房的，由接受安置的省、市、自治区列入基建计划统一解决。</w:t>
      </w:r>
    </w:p>
    <w:p>
      <w:pPr>
        <w:rPr>
          <w:rFonts w:hint="eastAsia"/>
        </w:rPr>
      </w:pPr>
      <w:r>
        <w:rPr>
          <w:rFonts w:hint="eastAsia"/>
        </w:rPr>
        <w:t>退休干部的住房，就地安置的，由原单位负责解决；回中小城镇安置的，其住房由接受安置的地区尽量从公房中调剂解决；确实不能调剂解决，需要修缮、扩建和新建住房的，也由接受安置的地区列入基建计划统一解决；回农村安置，住房确有困难的，可以由原单位给予适当补助。</w:t>
      </w:r>
    </w:p>
    <w:p>
      <w:pPr>
        <w:rPr>
          <w:rFonts w:hint="eastAsia"/>
        </w:rPr>
      </w:pPr>
      <w:r>
        <w:rPr>
          <w:rFonts w:hint="eastAsia"/>
        </w:rPr>
        <w:t>离休或退休的干部确需修建住房的，其住房面积和标准，应当本着勤俭节约的原则，根据家庭人口和当地群众住房水平确定，不要脱离群众；自己</w:t>
      </w:r>
    </w:p>
    <w:p>
      <w:pPr>
        <w:rPr>
          <w:rFonts w:hint="eastAsia"/>
        </w:rPr>
      </w:pPr>
      <w:r>
        <w:rPr>
          <w:rFonts w:hint="eastAsia"/>
        </w:rPr>
        <w:t>有房屋可以居住的，不得另建新房。</w:t>
      </w:r>
    </w:p>
    <w:p>
      <w:pPr>
        <w:rPr>
          <w:rFonts w:hint="eastAsia"/>
        </w:rPr>
      </w:pPr>
      <w:r>
        <w:rPr>
          <w:rFonts w:hint="eastAsia"/>
          <w:b/>
        </w:rPr>
        <w:t>第十一</w:t>
      </w:r>
      <w:r>
        <w:rPr>
          <w:rFonts w:hint="eastAsia"/>
          <w:b/>
          <w:lang w:eastAsia="zh-CN"/>
        </w:rPr>
        <w:t xml:space="preserve">条  </w:t>
      </w:r>
      <w:r>
        <w:rPr>
          <w:rFonts w:hint="eastAsia"/>
        </w:rPr>
        <w:t>干部离休、退休、退职的时候，本人及其供养的直系亲属前往居住地点途中所需用的车船费、旅馆费、行李搬运费和伙食补助费，都按照现行的规定办理。</w:t>
      </w:r>
    </w:p>
    <w:p>
      <w:pPr>
        <w:rPr>
          <w:rFonts w:hint="eastAsia"/>
        </w:rPr>
      </w:pPr>
      <w:r>
        <w:rPr>
          <w:rFonts w:hint="eastAsia"/>
          <w:b/>
        </w:rPr>
        <w:t>第十二</w:t>
      </w:r>
      <w:r>
        <w:rPr>
          <w:rFonts w:hint="eastAsia"/>
          <w:b/>
          <w:lang w:eastAsia="zh-CN"/>
        </w:rPr>
        <w:t xml:space="preserve">条  </w:t>
      </w:r>
      <w:r>
        <w:rPr>
          <w:rFonts w:hint="eastAsia"/>
        </w:rPr>
        <w:t>离休、退休、退职干部本人，可以享受与所居住地区同级干部相同的公费医疗待遇。</w:t>
      </w:r>
    </w:p>
    <w:p>
      <w:pPr>
        <w:rPr>
          <w:rFonts w:hint="eastAsia"/>
        </w:rPr>
      </w:pPr>
      <w:r>
        <w:rPr>
          <w:rFonts w:hint="eastAsia"/>
          <w:b/>
        </w:rPr>
        <w:t>第十三</w:t>
      </w:r>
      <w:r>
        <w:rPr>
          <w:rFonts w:hint="eastAsia"/>
          <w:b/>
          <w:lang w:eastAsia="zh-CN"/>
        </w:rPr>
        <w:t xml:space="preserve">条  </w:t>
      </w:r>
      <w:r>
        <w:rPr>
          <w:rFonts w:hint="eastAsia"/>
        </w:rPr>
        <w:t>规定发给的退休费、退职生活费，企业单位，由企业行政支付。党政机关、群众团体和事业单位，就地安置的，由原工作单位负责；易地安置的，分别由负责管理的组织、人事和县级民政部门另列予算支付。</w:t>
      </w:r>
    </w:p>
    <w:p>
      <w:pPr>
        <w:rPr>
          <w:rFonts w:hint="eastAsia"/>
        </w:rPr>
      </w:pPr>
      <w:r>
        <w:rPr>
          <w:rFonts w:hint="eastAsia"/>
          <w:b/>
        </w:rPr>
        <w:t>第十四</w:t>
      </w:r>
      <w:r>
        <w:rPr>
          <w:rFonts w:hint="eastAsia"/>
          <w:b/>
          <w:lang w:eastAsia="zh-CN"/>
        </w:rPr>
        <w:t xml:space="preserve">条  </w:t>
      </w:r>
      <w:r>
        <w:rPr>
          <w:rFonts w:hint="eastAsia"/>
        </w:rPr>
        <w:t>干部离休、退休、退职，由所在单位按照干部管理权限报任免机关批准。</w:t>
      </w:r>
    </w:p>
    <w:p>
      <w:pPr>
        <w:rPr>
          <w:rFonts w:hint="eastAsia"/>
        </w:rPr>
      </w:pPr>
      <w:r>
        <w:rPr>
          <w:rFonts w:hint="eastAsia"/>
          <w:b/>
        </w:rPr>
        <w:t>第十五</w:t>
      </w:r>
      <w:r>
        <w:rPr>
          <w:rFonts w:hint="eastAsia"/>
          <w:b/>
          <w:lang w:eastAsia="zh-CN"/>
        </w:rPr>
        <w:t xml:space="preserve">条  </w:t>
      </w:r>
      <w:r>
        <w:rPr>
          <w:rFonts w:hint="eastAsia"/>
        </w:rPr>
        <w:t>各地区、各部门要加强对老弱病残干部安置工作的领导。党委的组织部门和革命委员会的人事、民政部门，要在党委和革命委员会的领导下，认真做好离休、退休干部的思想政治工作和管理工作。就地安置的，由原工作单位管理；易地安置的，分别由接受地区的组织、人事和民政部门管理。要注意安排他们学习马列和毛主席著作，按照规定阅读文件、听报告。要关心他们的身体健康和物质、文化生活。要及时研究解决离休、退休干部的实际困难，总结交流工作经验，表彰离休、退休干部中的好人好事。</w:t>
      </w:r>
    </w:p>
    <w:p>
      <w:pPr>
        <w:rPr>
          <w:rFonts w:hint="eastAsia"/>
        </w:rPr>
      </w:pPr>
      <w:r>
        <w:rPr>
          <w:rFonts w:hint="eastAsia"/>
          <w:b/>
        </w:rPr>
        <w:t>第十六</w:t>
      </w:r>
      <w:r>
        <w:rPr>
          <w:rFonts w:hint="eastAsia"/>
          <w:b/>
          <w:lang w:eastAsia="zh-CN"/>
        </w:rPr>
        <w:t xml:space="preserve">条  </w:t>
      </w:r>
      <w:r>
        <w:rPr>
          <w:rFonts w:hint="eastAsia"/>
        </w:rPr>
        <w:t>本办法适用于党政机关、群众团体和全民所有制企业、事业单位的干部，以及因工作需要由组织委派到集体所有制企业、事业单位工作的国家干部。</w:t>
      </w:r>
    </w:p>
    <w:p>
      <w:pPr>
        <w:rPr>
          <w:rFonts w:hint="eastAsia"/>
        </w:rPr>
      </w:pPr>
      <w:r>
        <w:rPr>
          <w:rFonts w:hint="eastAsia"/>
        </w:rPr>
        <w:t>集体所有制企业、事业单位老弱病残干部的安置，各省、市、自治区革命委员会可以参照本办法作出具体规定，其各项待遇，不得高于本办法所定的标准。</w:t>
      </w:r>
    </w:p>
    <w:p>
      <w:pPr>
        <w:rPr>
          <w:rFonts w:hint="eastAsia"/>
        </w:rPr>
      </w:pPr>
      <w:r>
        <w:rPr>
          <w:rFonts w:hint="eastAsia"/>
          <w:b/>
        </w:rPr>
        <w:t>第十七</w:t>
      </w:r>
      <w:r>
        <w:rPr>
          <w:rFonts w:hint="eastAsia"/>
          <w:b/>
          <w:lang w:eastAsia="zh-CN"/>
        </w:rPr>
        <w:t xml:space="preserve">条  </w:t>
      </w:r>
      <w:r>
        <w:rPr>
          <w:rFonts w:hint="eastAsia"/>
        </w:rPr>
        <w:t>本办法自下达之月起实行。过去有关规定与本办法不一致的，以本办法为准。已按有关规定办理了退休的干部，符合本办法所定离职休养条件的，可以改为离职休养；退休费标准低于本办法所定标准的，可以改按本办法规定的标准发给，但解放战争时期参加革命工作，工作年限不满二十年的，只按本人标准工资的百分之七十五发给。退休改为离休以及改变退休费标准后的差额部分，一律不予补发。已经担任荣誉职务的干部，不再重新安排。已经退职的干部，不再重新处理。</w:t>
      </w:r>
    </w:p>
    <w:p>
      <w:pPr>
        <w:ind w:firstLine="360" w:firstLineChars="200"/>
        <w:rPr>
          <w:rFonts w:hint="eastAsia"/>
        </w:rPr>
      </w:pPr>
    </w:p>
    <w:p>
      <w:pPr>
        <w:pStyle w:val="10"/>
        <w:rPr>
          <w:rFonts w:hint="eastAsia"/>
          <w:lang w:val="en-US" w:eastAsia="zh-CN"/>
        </w:rPr>
      </w:pPr>
      <w:r>
        <w:rPr>
          <w:rFonts w:hint="eastAsia"/>
        </w:rPr>
        <w:t>附件4</w:t>
      </w:r>
    </w:p>
    <w:p>
      <w:pPr>
        <w:pStyle w:val="4"/>
        <w:rPr>
          <w:rFonts w:hint="eastAsia"/>
        </w:rPr>
      </w:pPr>
      <w:r>
        <w:rPr>
          <w:rFonts w:hint="eastAsia"/>
        </w:rPr>
        <w:t>国务院关于工人退休、退职的暂行办法</w:t>
      </w:r>
    </w:p>
    <w:p>
      <w:pPr>
        <w:pStyle w:val="7"/>
        <w:rPr>
          <w:rFonts w:hint="eastAsia" w:eastAsia="方正楷体_GBK"/>
          <w:lang w:eastAsia="zh-CN"/>
        </w:rPr>
      </w:pPr>
      <w:bookmarkStart w:id="10" w:name="_Toc25818"/>
      <w:bookmarkStart w:id="11" w:name="_Toc25855"/>
      <w:r>
        <w:rPr>
          <w:rFonts w:hint="eastAsia"/>
          <w:lang w:eastAsia="zh-CN"/>
        </w:rPr>
        <w:t>（</w:t>
      </w:r>
      <w:r>
        <w:rPr>
          <w:rFonts w:hint="eastAsia"/>
        </w:rPr>
        <w:t>一九七八年五月二十四日第五届全国人民代表大会常务委员会第二次</w:t>
      </w:r>
      <w:bookmarkStart w:id="12" w:name="_Toc19353"/>
      <w:bookmarkStart w:id="13" w:name="_Toc6877"/>
      <w:bookmarkEnd w:id="10"/>
      <w:bookmarkEnd w:id="11"/>
      <w:r>
        <w:rPr>
          <w:rFonts w:hint="eastAsia"/>
        </w:rPr>
        <w:t>会议原则批准</w:t>
      </w:r>
      <w:r>
        <w:rPr>
          <w:rFonts w:hint="eastAsia"/>
          <w:lang w:eastAsia="zh-CN"/>
        </w:rPr>
        <w:t>）</w:t>
      </w:r>
      <w:bookmarkEnd w:id="12"/>
      <w:bookmarkEnd w:id="13"/>
    </w:p>
    <w:p>
      <w:pPr>
        <w:rPr>
          <w:rFonts w:hint="eastAsia"/>
        </w:rPr>
      </w:pPr>
      <w:r>
        <w:rPr>
          <w:rFonts w:hint="eastAsia"/>
        </w:rPr>
        <w:t>老年工人和因工、因病丧失劳动能力的工人，对社会主义革命和建设做出了应有贡献。妥善安置他们的生活，使他们愉快地度过晚年，这是社会主义制度优越性的具体体现，同时也有利于工人队伍的精干，对实现我国的四个现代化，必将起促进作用。为了做好这项工作，特制定本办法。</w:t>
      </w:r>
    </w:p>
    <w:p>
      <w:pPr>
        <w:rPr>
          <w:rFonts w:hint="eastAsia"/>
        </w:rPr>
      </w:pPr>
      <w:r>
        <w:rPr>
          <w:rFonts w:hint="eastAsia"/>
          <w:b/>
        </w:rPr>
        <w:t>第</w:t>
      </w:r>
      <w:r>
        <w:rPr>
          <w:rFonts w:hint="eastAsia"/>
          <w:b/>
          <w:lang w:eastAsia="zh-CN"/>
        </w:rPr>
        <w:t xml:space="preserve">一条  </w:t>
      </w:r>
      <w:r>
        <w:rPr>
          <w:rFonts w:hint="eastAsia"/>
        </w:rPr>
        <w:t>全民所有制企业、事业单位和党政机关、群众团体的工人，符合下列条件之一的，应该退休。</w:t>
      </w:r>
    </w:p>
    <w:p>
      <w:pPr>
        <w:rPr>
          <w:rFonts w:hint="eastAsia"/>
        </w:rPr>
      </w:pPr>
      <w:r>
        <w:rPr>
          <w:rFonts w:hint="eastAsia"/>
          <w:lang w:eastAsia="zh-CN"/>
        </w:rPr>
        <w:t>（</w:t>
      </w:r>
      <w:r>
        <w:rPr>
          <w:rFonts w:hint="eastAsia"/>
        </w:rPr>
        <w:t>一</w:t>
      </w:r>
      <w:r>
        <w:rPr>
          <w:rFonts w:hint="eastAsia"/>
          <w:lang w:eastAsia="zh-CN"/>
        </w:rPr>
        <w:t>）</w:t>
      </w:r>
      <w:r>
        <w:rPr>
          <w:rFonts w:hint="eastAsia"/>
        </w:rPr>
        <w:t>男年满六十周岁，女年满五十周岁，连续工龄满十年的。</w:t>
      </w:r>
    </w:p>
    <w:p>
      <w:pPr>
        <w:rPr>
          <w:rFonts w:hint="eastAsia"/>
        </w:rPr>
      </w:pPr>
      <w:r>
        <w:rPr>
          <w:rFonts w:hint="eastAsia"/>
          <w:lang w:eastAsia="zh-CN"/>
        </w:rPr>
        <w:t>（</w:t>
      </w:r>
      <w:r>
        <w:rPr>
          <w:rFonts w:hint="eastAsia"/>
        </w:rPr>
        <w:t>二</w:t>
      </w:r>
      <w:r>
        <w:rPr>
          <w:rFonts w:hint="eastAsia"/>
          <w:lang w:eastAsia="zh-CN"/>
        </w:rPr>
        <w:t>）</w:t>
      </w:r>
      <w:r>
        <w:rPr>
          <w:rFonts w:hint="eastAsia"/>
        </w:rPr>
        <w:t>从事井下、高空、高温、特别繁重体力劳动或者其他有害身体健康的工作，男年满五十五周岁、女年满四十五周岁，连续工龄满十年的。</w:t>
      </w:r>
    </w:p>
    <w:p>
      <w:pPr>
        <w:rPr>
          <w:rFonts w:hint="eastAsia"/>
        </w:rPr>
      </w:pPr>
      <w:r>
        <w:rPr>
          <w:rFonts w:hint="eastAsia"/>
        </w:rPr>
        <w:t>本项规定也适用于工作条件与工人相同的基层干部。</w:t>
      </w:r>
    </w:p>
    <w:p>
      <w:pPr>
        <w:rPr>
          <w:rFonts w:hint="eastAsia"/>
        </w:rPr>
      </w:pPr>
      <w:r>
        <w:rPr>
          <w:rFonts w:hint="eastAsia"/>
          <w:lang w:eastAsia="zh-CN"/>
        </w:rPr>
        <w:t>（</w:t>
      </w:r>
      <w:r>
        <w:rPr>
          <w:rFonts w:hint="eastAsia"/>
        </w:rPr>
        <w:t>三</w:t>
      </w:r>
      <w:r>
        <w:rPr>
          <w:rFonts w:hint="eastAsia"/>
          <w:lang w:eastAsia="zh-CN"/>
        </w:rPr>
        <w:t>）</w:t>
      </w:r>
      <w:r>
        <w:rPr>
          <w:rFonts w:hint="eastAsia"/>
        </w:rPr>
        <w:t>男年满五十周岁，女年满四十五周岁，连续工龄满十年，由医院证明，并经劳动鉴定委员会确认，完全丧失劳动能力的。</w:t>
      </w:r>
    </w:p>
    <w:p>
      <w:pPr>
        <w:rPr>
          <w:rFonts w:hint="eastAsia"/>
        </w:rPr>
      </w:pPr>
      <w:r>
        <w:rPr>
          <w:rFonts w:hint="eastAsia"/>
          <w:lang w:eastAsia="zh-CN"/>
        </w:rPr>
        <w:t>（</w:t>
      </w:r>
      <w:r>
        <w:rPr>
          <w:rFonts w:hint="eastAsia"/>
        </w:rPr>
        <w:t>四</w:t>
      </w:r>
      <w:r>
        <w:rPr>
          <w:rFonts w:hint="eastAsia"/>
          <w:lang w:eastAsia="zh-CN"/>
        </w:rPr>
        <w:t>）</w:t>
      </w:r>
      <w:r>
        <w:rPr>
          <w:rFonts w:hint="eastAsia"/>
        </w:rPr>
        <w:t>因工致残，由医院证明，并经劳动鉴定委员会确认，完全丧失劳动能力的。</w:t>
      </w:r>
    </w:p>
    <w:p>
      <w:pPr>
        <w:rPr>
          <w:rFonts w:hint="eastAsia"/>
        </w:rPr>
      </w:pPr>
      <w:r>
        <w:rPr>
          <w:rFonts w:hint="eastAsia"/>
          <w:b/>
        </w:rPr>
        <w:t>第二</w:t>
      </w:r>
      <w:r>
        <w:rPr>
          <w:rFonts w:hint="eastAsia"/>
          <w:b/>
          <w:lang w:eastAsia="zh-CN"/>
        </w:rPr>
        <w:t xml:space="preserve">条  </w:t>
      </w:r>
      <w:r>
        <w:rPr>
          <w:rFonts w:hint="eastAsia"/>
        </w:rPr>
        <w:t>工人退休以后，每月按下列标准发给退休费，直至去世为止。</w:t>
      </w:r>
    </w:p>
    <w:p>
      <w:pPr>
        <w:rPr>
          <w:rFonts w:hint="eastAsia"/>
        </w:rPr>
      </w:pPr>
      <w:r>
        <w:rPr>
          <w:rFonts w:hint="eastAsia"/>
          <w:lang w:eastAsia="zh-CN"/>
        </w:rPr>
        <w:t>（</w:t>
      </w:r>
      <w:r>
        <w:rPr>
          <w:rFonts w:hint="eastAsia"/>
        </w:rPr>
        <w:t>一</w:t>
      </w:r>
      <w:r>
        <w:rPr>
          <w:rFonts w:hint="eastAsia"/>
          <w:lang w:eastAsia="zh-CN"/>
        </w:rPr>
        <w:t>）</w:t>
      </w:r>
      <w:r>
        <w:rPr>
          <w:rFonts w:hint="eastAsia"/>
        </w:rPr>
        <w:t>符合第一条第</w:t>
      </w:r>
      <w:r>
        <w:rPr>
          <w:rFonts w:hint="eastAsia"/>
          <w:lang w:eastAsia="zh-CN"/>
        </w:rPr>
        <w:t>（</w:t>
      </w:r>
      <w:r>
        <w:rPr>
          <w:rFonts w:hint="eastAsia"/>
        </w:rPr>
        <w:t>一</w:t>
      </w:r>
      <w:r>
        <w:rPr>
          <w:rFonts w:hint="eastAsia"/>
          <w:lang w:eastAsia="zh-CN"/>
        </w:rPr>
        <w:t>）</w:t>
      </w:r>
      <w:r>
        <w:rPr>
          <w:rFonts w:hint="eastAsia"/>
        </w:rPr>
        <w:t>、</w:t>
      </w:r>
      <w:r>
        <w:rPr>
          <w:rFonts w:hint="eastAsia"/>
          <w:lang w:eastAsia="zh-CN"/>
        </w:rPr>
        <w:t>（</w:t>
      </w:r>
      <w:r>
        <w:rPr>
          <w:rFonts w:hint="eastAsia"/>
        </w:rPr>
        <w:t>二</w:t>
      </w:r>
      <w:r>
        <w:rPr>
          <w:rFonts w:hint="eastAsia"/>
          <w:lang w:eastAsia="zh-CN"/>
        </w:rPr>
        <w:t>）</w:t>
      </w:r>
      <w:r>
        <w:rPr>
          <w:rFonts w:hint="eastAsia"/>
        </w:rPr>
        <w:t>、</w:t>
      </w:r>
      <w:r>
        <w:rPr>
          <w:rFonts w:hint="eastAsia"/>
          <w:lang w:eastAsia="zh-CN"/>
        </w:rPr>
        <w:t>（</w:t>
      </w:r>
      <w:r>
        <w:rPr>
          <w:rFonts w:hint="eastAsia"/>
        </w:rPr>
        <w:t>三</w:t>
      </w:r>
      <w:r>
        <w:rPr>
          <w:rFonts w:hint="eastAsia"/>
          <w:lang w:eastAsia="zh-CN"/>
        </w:rPr>
        <w:t>）</w:t>
      </w:r>
      <w:r>
        <w:rPr>
          <w:rFonts w:hint="eastAsia"/>
        </w:rPr>
        <w:t>项条件，抗日战争时期参加革命工作的，按本人标准工资的百分之九十发给。解放战争时期参加革命工作的，按本人标准工资的百分之八十发给。中华人民共和国成立后参加革命工作，连续工龄满二十年的，按本人标准工资的百分之七十五发给；连续工龄满十五年不满二十年的，按本人标准工资的百分之七十发给；连续工龄满十年不满十五年的，按本人标准工资的百分之六十发给。退休费低于二十五元的，按二十五元发给。</w:t>
      </w:r>
    </w:p>
    <w:p>
      <w:pPr>
        <w:rPr>
          <w:rFonts w:hint="eastAsia"/>
        </w:rPr>
      </w:pPr>
      <w:r>
        <w:rPr>
          <w:rFonts w:hint="eastAsia"/>
          <w:lang w:eastAsia="zh-CN"/>
        </w:rPr>
        <w:t>（</w:t>
      </w:r>
      <w:r>
        <w:rPr>
          <w:rFonts w:hint="eastAsia"/>
        </w:rPr>
        <w:t>二</w:t>
      </w:r>
      <w:r>
        <w:rPr>
          <w:rFonts w:hint="eastAsia"/>
          <w:lang w:eastAsia="zh-CN"/>
        </w:rPr>
        <w:t>）</w:t>
      </w:r>
      <w:r>
        <w:rPr>
          <w:rFonts w:hint="eastAsia"/>
        </w:rPr>
        <w:t>符合第一条第</w:t>
      </w:r>
      <w:r>
        <w:rPr>
          <w:rFonts w:hint="eastAsia"/>
          <w:lang w:eastAsia="zh-CN"/>
        </w:rPr>
        <w:t>（</w:t>
      </w:r>
      <w:r>
        <w:rPr>
          <w:rFonts w:hint="eastAsia"/>
        </w:rPr>
        <w:t>四</w:t>
      </w:r>
      <w:r>
        <w:rPr>
          <w:rFonts w:hint="eastAsia"/>
          <w:lang w:eastAsia="zh-CN"/>
        </w:rPr>
        <w:t>）</w:t>
      </w:r>
      <w:r>
        <w:rPr>
          <w:rFonts w:hint="eastAsia"/>
        </w:rPr>
        <w:t>项条件，饮食起居需要人扶助的，按本人标准工资的百分之九十发给，还可以根据实际情况发给一定数额的护理费，护理费标准，一般不得超过一个普通工人的工资；饮食起居不需要人扶助的，按本人标准工资的百分之八十发给。同时具备两项以上的退休条件，应当按最高的标准发给。退休费低于三十五元的，按三十五元发给。</w:t>
      </w:r>
    </w:p>
    <w:p>
      <w:pPr>
        <w:rPr>
          <w:rFonts w:hint="eastAsia"/>
        </w:rPr>
      </w:pPr>
      <w:r>
        <w:rPr>
          <w:rFonts w:hint="eastAsia"/>
          <w:b/>
        </w:rPr>
        <w:t>第三</w:t>
      </w:r>
      <w:r>
        <w:rPr>
          <w:rFonts w:hint="eastAsia"/>
          <w:b/>
          <w:lang w:eastAsia="zh-CN"/>
        </w:rPr>
        <w:t xml:space="preserve">条  </w:t>
      </w:r>
      <w:r>
        <w:rPr>
          <w:rFonts w:hint="eastAsia"/>
        </w:rPr>
        <w:t>患二、三期矽肺病离职休养的工人，如果本人自愿，也可以退休。退休费按本人标准工资的百分之九十发给，并享受原单位矽肺病人在离职休养期间的待遇。</w:t>
      </w:r>
    </w:p>
    <w:p>
      <w:pPr>
        <w:rPr>
          <w:rFonts w:hint="eastAsia"/>
        </w:rPr>
      </w:pPr>
      <w:r>
        <w:rPr>
          <w:rFonts w:hint="eastAsia"/>
        </w:rPr>
        <w:t>患二、三矽肺病离职休养的干部，也可以按照本条的办法执行。</w:t>
      </w:r>
    </w:p>
    <w:p>
      <w:pPr>
        <w:rPr>
          <w:rFonts w:hint="eastAsia"/>
        </w:rPr>
      </w:pPr>
      <w:r>
        <w:rPr>
          <w:rFonts w:hint="eastAsia"/>
          <w:b/>
        </w:rPr>
        <w:t>第四</w:t>
      </w:r>
      <w:r>
        <w:rPr>
          <w:rFonts w:hint="eastAsia"/>
          <w:b/>
          <w:lang w:eastAsia="zh-CN"/>
        </w:rPr>
        <w:t xml:space="preserve">条  </w:t>
      </w:r>
      <w:r>
        <w:rPr>
          <w:rFonts w:hint="eastAsia"/>
        </w:rPr>
        <w:t>获得全国劳动英雄、劳动模范称号，在退休时仍然保持其荣誉的工人；省、市、自治区革命委员会认为在革命和建设中有特殊贡献的工人；部队军以上单位授予战斗英雄称号的转业、复员军人，在退休时仍保持其荣誉的，其退休费可以酌情高于本办法所定标准的百分之五至百分之十五，但提高标准后的退休费，不得超过本人原标准工资。</w:t>
      </w:r>
    </w:p>
    <w:p>
      <w:pPr>
        <w:rPr>
          <w:rFonts w:hint="eastAsia"/>
        </w:rPr>
      </w:pPr>
      <w:r>
        <w:rPr>
          <w:rFonts w:hint="eastAsia"/>
          <w:b/>
        </w:rPr>
        <w:t>第五</w:t>
      </w:r>
      <w:r>
        <w:rPr>
          <w:rFonts w:hint="eastAsia"/>
          <w:b/>
          <w:lang w:eastAsia="zh-CN"/>
        </w:rPr>
        <w:t xml:space="preserve">条  </w:t>
      </w:r>
      <w:r>
        <w:rPr>
          <w:rFonts w:hint="eastAsia"/>
        </w:rPr>
        <w:t>不具备退休条件，由医院证明，并经劳动鉴定委员会确认，完全丧失劳动能力的工人，应该退职。退职后，按月发给相当于本人标准工资百分之四十的生活费，低于二十元的，按二十元发给。</w:t>
      </w:r>
    </w:p>
    <w:p>
      <w:pPr>
        <w:rPr>
          <w:rFonts w:hint="eastAsia"/>
        </w:rPr>
      </w:pPr>
      <w:r>
        <w:rPr>
          <w:rFonts w:hint="eastAsia"/>
          <w:b/>
        </w:rPr>
        <w:t>第六</w:t>
      </w:r>
      <w:r>
        <w:rPr>
          <w:rFonts w:hint="eastAsia"/>
          <w:b/>
          <w:lang w:eastAsia="zh-CN"/>
        </w:rPr>
        <w:t xml:space="preserve">条  </w:t>
      </w:r>
      <w:r>
        <w:rPr>
          <w:rFonts w:hint="eastAsia"/>
        </w:rPr>
        <w:t>退休工人易地安家的，一般由原工作单位一次发给一百五十元的安家补助费，从大中城市到农村安家的，发给三百元。</w:t>
      </w:r>
    </w:p>
    <w:p>
      <w:pPr>
        <w:rPr>
          <w:rFonts w:hint="eastAsia"/>
        </w:rPr>
      </w:pPr>
      <w:r>
        <w:rPr>
          <w:rFonts w:hint="eastAsia"/>
        </w:rPr>
        <w:t>退职工人易地安家的，可以发给相当于本人两个月标准工资的安家补助费。</w:t>
      </w:r>
    </w:p>
    <w:p>
      <w:pPr>
        <w:rPr>
          <w:rFonts w:hint="eastAsia"/>
        </w:rPr>
      </w:pPr>
      <w:r>
        <w:rPr>
          <w:rFonts w:hint="eastAsia"/>
          <w:b/>
        </w:rPr>
        <w:t>第七</w:t>
      </w:r>
      <w:r>
        <w:rPr>
          <w:rFonts w:hint="eastAsia"/>
          <w:b/>
          <w:lang w:eastAsia="zh-CN"/>
        </w:rPr>
        <w:t xml:space="preserve">条  </w:t>
      </w:r>
      <w:r>
        <w:rPr>
          <w:rFonts w:hint="eastAsia"/>
        </w:rPr>
        <w:t>工人退休、退职的时候，本人及其供养的直系亲属前往居住地点途中所需的车船费、旅馆费、行李搬运费和伙食补助费，都按照现行的规定办理。</w:t>
      </w:r>
    </w:p>
    <w:p>
      <w:pPr>
        <w:rPr>
          <w:rFonts w:hint="eastAsia"/>
        </w:rPr>
      </w:pPr>
      <w:r>
        <w:rPr>
          <w:rFonts w:hint="eastAsia"/>
          <w:b/>
        </w:rPr>
        <w:t>第八</w:t>
      </w:r>
      <w:r>
        <w:rPr>
          <w:rFonts w:hint="eastAsia"/>
          <w:b/>
          <w:lang w:eastAsia="zh-CN"/>
        </w:rPr>
        <w:t xml:space="preserve">条  </w:t>
      </w:r>
      <w:r>
        <w:rPr>
          <w:rFonts w:hint="eastAsia"/>
        </w:rPr>
        <w:t>退休、退职工人本人，可以继续享受公费医疗待遇。</w:t>
      </w:r>
    </w:p>
    <w:p>
      <w:pPr>
        <w:rPr>
          <w:rFonts w:hint="eastAsia"/>
        </w:rPr>
      </w:pPr>
      <w:r>
        <w:rPr>
          <w:rFonts w:hint="eastAsia"/>
          <w:b/>
        </w:rPr>
        <w:t>第九</w:t>
      </w:r>
      <w:r>
        <w:rPr>
          <w:rFonts w:hint="eastAsia"/>
          <w:b/>
          <w:lang w:eastAsia="zh-CN"/>
        </w:rPr>
        <w:t xml:space="preserve">条  </w:t>
      </w:r>
      <w:r>
        <w:rPr>
          <w:rFonts w:hint="eastAsia"/>
        </w:rPr>
        <w:t>工人的退休费、退职生活费、企业单位，由企业行政支付；党政机关、群众团体和事业单位，由退休、退职工人居住地方的县级民政部门另列予算支付。</w:t>
      </w:r>
    </w:p>
    <w:p>
      <w:pPr>
        <w:rPr>
          <w:rFonts w:hint="eastAsia"/>
        </w:rPr>
      </w:pPr>
      <w:r>
        <w:rPr>
          <w:rFonts w:hint="eastAsia"/>
          <w:b/>
        </w:rPr>
        <w:t>第十</w:t>
      </w:r>
      <w:r>
        <w:rPr>
          <w:rFonts w:hint="eastAsia"/>
          <w:b/>
          <w:lang w:eastAsia="zh-CN"/>
        </w:rPr>
        <w:t xml:space="preserve">条  </w:t>
      </w:r>
      <w:r>
        <w:rPr>
          <w:rFonts w:hint="eastAsia"/>
        </w:rPr>
        <w:t>工人退休、退职后，家庭生活确实困难的，或多子女上山下乡、子女就业少的，原则上可以招收其一名符合招工条件的子女参加工作。招收的子女，可以是按政策规定留城的知识青年，可以是上山下乡知识青年，也可以是城镇应届中学毕业生。</w:t>
      </w:r>
    </w:p>
    <w:p>
      <w:pPr>
        <w:rPr>
          <w:rFonts w:hint="eastAsia"/>
        </w:rPr>
      </w:pPr>
      <w:r>
        <w:rPr>
          <w:rFonts w:hint="eastAsia"/>
        </w:rPr>
        <w:t>我国农业生产水平还比较低，粮食还没有过关，对增加城镇和其他吃商品粮的人口，必须严加控制。因此，家居农村的退休、退职工人，应尽量回到农村安置，本人户口迁回农村的，也可以招收他们在农村的一名符合招工条件的子女参加工作；退休、退职工人回农村后，其口粮由所在生产队供应。</w:t>
      </w:r>
    </w:p>
    <w:p>
      <w:pPr>
        <w:rPr>
          <w:rFonts w:hint="eastAsia"/>
        </w:rPr>
      </w:pPr>
      <w:r>
        <w:rPr>
          <w:rFonts w:hint="eastAsia"/>
        </w:rPr>
        <w:t>招收退休、退职工人的子女，应当由当地劳动部门统一安排。招收子女的具体办法，由省、市、自治区根据上述原则结合本地区的实际情况自行规定。</w:t>
      </w:r>
    </w:p>
    <w:p>
      <w:pPr>
        <w:rPr>
          <w:rFonts w:hint="eastAsia"/>
        </w:rPr>
      </w:pPr>
      <w:r>
        <w:rPr>
          <w:rFonts w:hint="eastAsia"/>
          <w:b/>
        </w:rPr>
        <w:t>第十一</w:t>
      </w:r>
      <w:r>
        <w:rPr>
          <w:rFonts w:hint="eastAsia"/>
          <w:b/>
          <w:lang w:eastAsia="zh-CN"/>
        </w:rPr>
        <w:t xml:space="preserve">条  </w:t>
      </w:r>
      <w:r>
        <w:rPr>
          <w:rFonts w:hint="eastAsia"/>
        </w:rPr>
        <w:t>工人退休、退职后，不要继续留在全民所有制单位。他们到城镇街道、农村社队后，街道组织和社队要加强对他们的管理教育，关心他们的生活，注意发挥他们的积极作用。街道、社队集体所有制单位如果需要退休、退职工人从事力所能及的工作，可以付给一定的报酬，但连同本人退休费或退职生活费在内，不能超过本人在职时的标准工资。</w:t>
      </w:r>
    </w:p>
    <w:p>
      <w:pPr>
        <w:rPr>
          <w:rFonts w:hint="eastAsia"/>
        </w:rPr>
      </w:pPr>
      <w:r>
        <w:rPr>
          <w:rFonts w:hint="eastAsia"/>
        </w:rPr>
        <w:t>对于单身在外地工作的工人，退休、退职后要求迁到家属所在地居住的，迁入地区应当准予落户。</w:t>
      </w:r>
    </w:p>
    <w:p>
      <w:pPr>
        <w:rPr>
          <w:rFonts w:hint="eastAsia"/>
        </w:rPr>
      </w:pPr>
      <w:r>
        <w:rPr>
          <w:rFonts w:hint="eastAsia"/>
          <w:b/>
        </w:rPr>
        <w:t>第十二</w:t>
      </w:r>
      <w:r>
        <w:rPr>
          <w:rFonts w:hint="eastAsia"/>
          <w:b/>
          <w:lang w:eastAsia="zh-CN"/>
        </w:rPr>
        <w:t xml:space="preserve">条  </w:t>
      </w:r>
      <w:r>
        <w:rPr>
          <w:rFonts w:hint="eastAsia"/>
        </w:rPr>
        <w:t>各地区、各部门、各单位要切实加强对工人退休、退职工作的领导。对应该退休、退职的工人，要做好深入细致的思想政治工作，动员他们退休、退职。退休、退职工作要分期分批进行。要严格掌握退休、退职条件和招工条件，防止因招收退休、退职工人子女而任意扩大退休、退职范围和降低招工质量。</w:t>
      </w:r>
    </w:p>
    <w:p>
      <w:pPr>
        <w:rPr>
          <w:rFonts w:hint="eastAsia"/>
        </w:rPr>
      </w:pPr>
      <w:r>
        <w:rPr>
          <w:rFonts w:hint="eastAsia"/>
          <w:b/>
        </w:rPr>
        <w:t>第十三</w:t>
      </w:r>
      <w:r>
        <w:rPr>
          <w:rFonts w:hint="eastAsia"/>
          <w:b/>
          <w:lang w:eastAsia="zh-CN"/>
        </w:rPr>
        <w:t xml:space="preserve">条  </w:t>
      </w:r>
      <w:r>
        <w:rPr>
          <w:rFonts w:hint="eastAsia"/>
        </w:rPr>
        <w:t>集体所有制企业、事业单位工人的退休、退职，由省、市、自治区革命委员会参照本办法，结合本地区集体所有制单位的实际情况，自行制定具体办法，其各项待遇，不得高于本办法所定的标准。</w:t>
      </w:r>
    </w:p>
    <w:p>
      <w:r>
        <w:rPr>
          <w:rFonts w:hint="eastAsia"/>
          <w:b/>
        </w:rPr>
        <w:t>第十四</w:t>
      </w:r>
      <w:r>
        <w:rPr>
          <w:rFonts w:hint="eastAsia"/>
          <w:b/>
          <w:lang w:eastAsia="zh-CN"/>
        </w:rPr>
        <w:t xml:space="preserve">条  </w:t>
      </w:r>
      <w:r>
        <w:rPr>
          <w:rFonts w:hint="eastAsia"/>
        </w:rPr>
        <w:t>过去有关工人退休、退职的规定与本办法不一致的，按本办法执行。已按有关规定办理了退休的工人，其退休费标准低于本办法所定标准的，自本办法下达之月起，改按本办法规定的标准发给，但解放战争时期参加革命工作，连续工龄不满二十年的，只按本人标准工资的百分之七十五发给。改变退休费标准后的差额部分一律不予补发。已按有关规定办理了退职的工人，其待遇一律不再变动。</w:t>
      </w:r>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A00002EF" w:usb1="4000004B" w:usb2="00000000" w:usb3="00000000" w:csb0="2000019F" w:csb1="00000000"/>
  </w:font>
  <w:font w:name="Calibri">
    <w:panose1 w:val="020F0502020204030204"/>
    <w:charset w:val="00"/>
    <w:family w:val="swiss"/>
    <w:pitch w:val="default"/>
    <w:sig w:usb0="E10002FF" w:usb1="4000ACFF" w:usb2="00000009" w:usb3="00000000" w:csb0="2000019F" w:csb1="00000000"/>
  </w:font>
  <w:font w:name="方正小标宋_GBK">
    <w:altName w:val="微软雅黑"/>
    <w:panose1 w:val="03000509000000000000"/>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80F3C52" w:usb2="00000016" w:usb3="00000000" w:csb0="0004001F" w:csb1="00000000"/>
  </w:font>
  <w:font w:name="Times">
    <w:altName w:val="Times New Roman"/>
    <w:panose1 w:val="02020603050405020304"/>
    <w:charset w:val="00"/>
    <w:family w:val="roman"/>
    <w:pitch w:val="default"/>
    <w:sig w:usb0="00000000" w:usb1="00000000" w:usb2="00000009" w:usb3="00000000" w:csb0="000001FF" w:csb1="00000000"/>
  </w:font>
  <w:font w:name="楷体">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方正书宋_GBK">
    <w:altName w:val="微软雅黑"/>
    <w:panose1 w:val="03000509000000000000"/>
    <w:charset w:val="86"/>
    <w:family w:val="auto"/>
    <w:pitch w:val="default"/>
    <w:sig w:usb0="00000000" w:usb1="00000000" w:usb2="00000000" w:usb3="00000000" w:csb0="00040000" w:csb1="00000000"/>
  </w:font>
  <w:font w:name="方正黑体_GBK">
    <w:altName w:val="微软雅黑"/>
    <w:panose1 w:val="03000509000000000000"/>
    <w:charset w:val="86"/>
    <w:family w:val="auto"/>
    <w:pitch w:val="default"/>
    <w:sig w:usb0="00000000" w:usb1="00000000" w:usb2="00000000" w:usb3="00000000" w:csb0="00040000" w:csb1="00000000"/>
  </w:font>
  <w:font w:name="方正楷体_GBK">
    <w:altName w:val="微软雅黑"/>
    <w:panose1 w:val="03000509000000000000"/>
    <w:charset w:val="86"/>
    <w:family w:val="auto"/>
    <w:pitch w:val="default"/>
    <w:sig w:usb0="00000000" w:usb1="00000000" w:usb2="00000000" w:usb3="00000000" w:csb0="00040000" w:csb1="00000000"/>
  </w:font>
  <w:font w:name="方正细黑一_GBK">
    <w:altName w:val="黑体"/>
    <w:panose1 w:val="03000509000000000000"/>
    <w:charset w:val="86"/>
    <w:family w:val="auto"/>
    <w:pitch w:val="default"/>
    <w:sig w:usb0="00000000" w:usb1="00000000" w:usb2="00000000" w:usb3="00000000" w:csb0="00040000" w:csb1="00000000"/>
  </w:font>
  <w:font w:name="新宋体">
    <w:panose1 w:val="02010609030101010101"/>
    <w:charset w:val="86"/>
    <w:family w:val="modern"/>
    <w:pitch w:val="default"/>
    <w:sig w:usb0="00000003" w:usb1="288F0000" w:usb2="00000006" w:usb3="00000000" w:csb0="00040001" w:csb1="00000000"/>
  </w:font>
  <w:font w:name="FZSSK--GBK1-0">
    <w:altName w:val="宋体"/>
    <w:panose1 w:val="00000000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书宋_GBK">
    <w:altName w:val="微软雅黑"/>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794E06"/>
    <w:rsid w:val="17794E06"/>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260" w:lineRule="exact"/>
      <w:ind w:firstLine="840" w:firstLineChars="200"/>
      <w:jc w:val="both"/>
    </w:pPr>
    <w:rPr>
      <w:rFonts w:ascii="Times New Roman" w:hAnsi="Times New Roman" w:eastAsia="方正书宋_GBK" w:cs="Times New Roman"/>
      <w:snapToGrid w:val="0"/>
      <w:kern w:val="0"/>
      <w:sz w:val="18"/>
      <w:szCs w:val="18"/>
      <w:lang w:val="en-US" w:eastAsia="zh-CN" w:bidi="ar-SA"/>
    </w:rPr>
  </w:style>
  <w:style w:type="paragraph" w:styleId="3">
    <w:name w:val="heading 1"/>
    <w:basedOn w:val="1"/>
    <w:next w:val="1"/>
    <w:qFormat/>
    <w:uiPriority w:val="0"/>
    <w:pPr>
      <w:keepNext/>
      <w:keepLines/>
      <w:pageBreakBefore/>
      <w:spacing w:before="200" w:beforeLines="200" w:after="300" w:afterLines="0" w:line="560" w:lineRule="exact"/>
      <w:ind w:firstLine="0" w:firstLineChars="0"/>
      <w:jc w:val="center"/>
      <w:outlineLvl w:val="0"/>
    </w:pPr>
    <w:rPr>
      <w:rFonts w:ascii="Times New Roman" w:hAnsi="Times New Roman" w:eastAsia="方正小标宋_GBK" w:cs="方正小标宋_GBK"/>
      <w:kern w:val="44"/>
      <w:sz w:val="40"/>
      <w:szCs w:val="42"/>
    </w:rPr>
  </w:style>
  <w:style w:type="paragraph" w:styleId="4">
    <w:name w:val="heading 2"/>
    <w:basedOn w:val="1"/>
    <w:next w:val="1"/>
    <w:unhideWhenUsed/>
    <w:qFormat/>
    <w:uiPriority w:val="0"/>
    <w:pPr>
      <w:spacing w:before="300" w:beforeAutospacing="0" w:after="200" w:afterAutospacing="0" w:line="360" w:lineRule="exact"/>
      <w:ind w:firstLine="0" w:firstLineChars="0"/>
      <w:jc w:val="center"/>
      <w:outlineLvl w:val="1"/>
    </w:pPr>
    <w:rPr>
      <w:rFonts w:hint="eastAsia" w:ascii="方正黑体_GBK" w:hAnsi="方正黑体_GBK" w:eastAsia="方正黑体_GBK" w:cs="方正黑体_GBK"/>
      <w:sz w:val="30"/>
      <w:szCs w:val="28"/>
    </w:rPr>
  </w:style>
  <w:style w:type="paragraph" w:styleId="2">
    <w:name w:val="heading 3"/>
    <w:basedOn w:val="1"/>
    <w:next w:val="1"/>
    <w:unhideWhenUsed/>
    <w:qFormat/>
    <w:uiPriority w:val="0"/>
    <w:pPr>
      <w:keepNext w:val="0"/>
      <w:keepLines/>
      <w:widowControl/>
      <w:spacing w:before="200" w:beforeAutospacing="0" w:after="160" w:afterAutospacing="0" w:line="260" w:lineRule="exact"/>
      <w:ind w:firstLine="0" w:firstLineChars="0"/>
      <w:jc w:val="center"/>
      <w:outlineLvl w:val="2"/>
    </w:pPr>
    <w:rPr>
      <w:rFonts w:ascii="方正黑体_GBK" w:hAnsi="方正黑体_GBK" w:eastAsia="方正黑体_GBK"/>
      <w:sz w:val="20"/>
      <w:szCs w:val="24"/>
    </w:rPr>
  </w:style>
  <w:style w:type="character" w:default="1" w:styleId="5">
    <w:name w:val="Default Paragraph Font"/>
    <w:semiHidden/>
    <w:uiPriority w:val="0"/>
  </w:style>
  <w:style w:type="table" w:default="1" w:styleId="6">
    <w:name w:val="Normal Table"/>
    <w:semiHidden/>
    <w:uiPriority w:val="0"/>
    <w:tblPr>
      <w:tblLayout w:type="fixed"/>
      <w:tblCellMar>
        <w:top w:w="0" w:type="dxa"/>
        <w:left w:w="108" w:type="dxa"/>
        <w:bottom w:w="0" w:type="dxa"/>
        <w:right w:w="108" w:type="dxa"/>
      </w:tblCellMar>
    </w:tblPr>
  </w:style>
  <w:style w:type="paragraph" w:customStyle="1" w:styleId="7">
    <w:name w:val="发文字号"/>
    <w:basedOn w:val="1"/>
    <w:qFormat/>
    <w:uiPriority w:val="0"/>
    <w:pPr>
      <w:spacing w:before="160" w:after="160"/>
      <w:ind w:firstLine="0" w:firstLineChars="0"/>
      <w:jc w:val="center"/>
    </w:pPr>
    <w:rPr>
      <w:rFonts w:eastAsia="方正楷体_GBK"/>
      <w:sz w:val="20"/>
    </w:rPr>
  </w:style>
  <w:style w:type="paragraph" w:customStyle="1" w:styleId="8">
    <w:name w:val="有关单位"/>
    <w:basedOn w:val="1"/>
    <w:qFormat/>
    <w:uiPriority w:val="0"/>
    <w:pPr>
      <w:ind w:firstLine="0" w:firstLineChars="0"/>
    </w:pPr>
  </w:style>
  <w:style w:type="paragraph" w:customStyle="1" w:styleId="9">
    <w:name w:val="副标题3"/>
    <w:basedOn w:val="1"/>
    <w:next w:val="1"/>
    <w:qFormat/>
    <w:uiPriority w:val="0"/>
    <w:pPr>
      <w:keepNext w:val="0"/>
      <w:keepLines/>
      <w:widowControl/>
      <w:spacing w:before="160" w:after="100"/>
      <w:ind w:firstLine="360" w:firstLineChars="200"/>
      <w:jc w:val="left"/>
      <w:outlineLvl w:val="2"/>
    </w:pPr>
    <w:rPr>
      <w:rFonts w:hint="eastAsia" w:ascii="方正黑体_GBK" w:hAnsi="方正黑体_GBK" w:eastAsia="方正黑体_GBK"/>
      <w:sz w:val="20"/>
      <w:szCs w:val="24"/>
    </w:rPr>
  </w:style>
  <w:style w:type="paragraph" w:customStyle="1" w:styleId="10">
    <w:name w:val="附表头"/>
    <w:basedOn w:val="1"/>
    <w:qFormat/>
    <w:uiPriority w:val="0"/>
    <w:pPr>
      <w:pageBreakBefore w:val="0"/>
      <w:spacing w:before="100" w:after="100"/>
      <w:ind w:firstLine="0" w:firstLineChars="0"/>
      <w:jc w:val="left"/>
    </w:pPr>
    <w:rPr>
      <w:sz w:val="20"/>
    </w:rPr>
  </w:style>
  <w:style w:type="paragraph" w:customStyle="1" w:styleId="11">
    <w:name w:val="落款单位"/>
    <w:basedOn w:val="1"/>
    <w:qFormat/>
    <w:uiPriority w:val="0"/>
    <w:pPr>
      <w:bidi/>
      <w:ind w:left="360" w:leftChars="200" w:right="360" w:rightChars="200" w:firstLine="0" w:firstLineChars="0"/>
      <w:jc w:val="left"/>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Office_10.8.0.5950_F1E327BC-269C-435d-A152-05C5408002CA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2021-12-29T07:38:00Z</dcterms:created>
  <dc:creator>Administrator</dc:creator>
  <cp:lastModifiedBy>Administrator</cp:lastModifiedBy>
  <dcterms:modified xsi:type="dcterms:W3CDTF">2021-12-29T07:39:21Z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2052-10.8.0.5950</vt:lpwstr>
  </property>
</Properties>
</file>