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A5A6B">
      <w:pPr>
        <w:rPr>
          <w:vanish/>
          <w:sz w:val="24"/>
          <w:szCs w:val="24"/>
        </w:rPr>
      </w:pPr>
    </w:p>
    <w:p w14:paraId="4D6737E2">
      <w:pPr>
        <w:pStyle w:val="2"/>
        <w:bidi w:val="0"/>
      </w:pPr>
      <w:r>
        <w:t>全省公安机关推进信访工作法治化实施方案</w:t>
      </w:r>
    </w:p>
    <w:p w14:paraId="06C15C7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jc w:val="both"/>
        <w:textAlignment w:val="auto"/>
        <w:outlineLvl w:val="9"/>
      </w:pPr>
    </w:p>
    <w:p w14:paraId="286A4C7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仿宋_GB2312" w:hAnsi="Times New Roman" w:eastAsia="仿宋_GB2312" w:cs="仿宋_GB2312"/>
          <w:caps w:val="0"/>
          <w:spacing w:val="0"/>
          <w:sz w:val="32"/>
          <w:szCs w:val="32"/>
        </w:rPr>
        <w:t>为认真贯彻落实中央、省委和公安部关于推进信访工作法治化的总体要求，全面提升全省公安信访工作法治化水平，依照《信访工作条例》《公安机关信访工作规定》和《浙江省推进信访工作法治化实施方案》，现制定本方案。</w:t>
      </w:r>
    </w:p>
    <w:p w14:paraId="7D71A8EA">
      <w:pPr>
        <w:pStyle w:val="3"/>
        <w:bidi w:val="0"/>
      </w:pPr>
      <w:r>
        <w:rPr>
          <w:rFonts w:hint="eastAsia"/>
        </w:rPr>
        <w:t>一、指导思想</w:t>
      </w:r>
    </w:p>
    <w:p w14:paraId="3A8858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仿宋_GB2312" w:hAnsi="Times New Roman" w:eastAsia="仿宋_GB2312" w:cs="仿宋_GB2312"/>
          <w:caps w:val="0"/>
          <w:spacing w:val="0"/>
          <w:sz w:val="32"/>
          <w:szCs w:val="32"/>
        </w:rPr>
        <w:t>全面贯彻习近平法治思想和习近平总书记关于加强和改进人民信访工作的重要思想，坚持和发展新时代</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枫桥经验</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，传承和弘扬</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干部下基层开展信访工作</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，围绕</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共富、共治、生态</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三大警务建设，依托</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专业</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机制</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大数据</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新型警务运行模式，创新完善信访工作理念思路、体制机制、手段方法，推动公安信访工作全面纳入法治化轨道，保障群众合理合法诉求依照法律规定和程序得到合理合法的结果，依法维护群众权益、规范信访秩序，促进社会和谐稳定。</w:t>
      </w:r>
    </w:p>
    <w:p w14:paraId="7A19CC57">
      <w:pPr>
        <w:pStyle w:val="3"/>
        <w:bidi w:val="0"/>
      </w:pPr>
      <w:r>
        <w:rPr>
          <w:rFonts w:hint="eastAsia"/>
        </w:rPr>
        <w:t>二、主要目标</w:t>
      </w:r>
    </w:p>
    <w:p w14:paraId="264B05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仿宋_GB2312" w:hAnsi="Times New Roman" w:eastAsia="仿宋_GB2312" w:cs="仿宋_GB2312"/>
          <w:caps w:val="0"/>
          <w:spacing w:val="0"/>
          <w:sz w:val="32"/>
          <w:szCs w:val="32"/>
        </w:rPr>
        <w:t>全面推进公安信访工作法治化，打造</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浙警解难</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信访工作品牌，依法规范信访工作和群众信访行为，确保群众的每一项诉求都有人办理，群众的每一项诉求都依法推进。着力解决当前信访工作中存在的源头预防不够有力、依法分类不够精准、解决问题不够高效、监督问责不够严格、维护秩序不够规范等难点痛点，推动预防、受理、办理、监督追责、维护秩序全过程信访工作法治化，实现权责明、底数清、依法办、秩序好、群众满意。到</w:t>
      </w:r>
      <w:r>
        <w:rPr>
          <w:rFonts w:hint="default" w:ascii="Times New Roman" w:hAnsi="Times New Roman" w:eastAsia="仿宋_GB2312" w:cs="Times New Roman"/>
          <w:caps w:val="0"/>
          <w:spacing w:val="0"/>
          <w:sz w:val="32"/>
          <w:szCs w:val="32"/>
        </w:rPr>
        <w:t>2025</w:t>
      </w:r>
      <w:r>
        <w:rPr>
          <w:rFonts w:hint="eastAsia" w:ascii="仿宋_GB2312" w:hAnsi="Times New Roman" w:eastAsia="仿宋_GB2312" w:cs="仿宋_GB2312"/>
          <w:caps w:val="0"/>
          <w:spacing w:val="0"/>
          <w:sz w:val="32"/>
          <w:szCs w:val="32"/>
        </w:rPr>
        <w:t>年，公安信访制度体系更加健全、信访履职行为更加规范、防范化解风险更加有效、基层治理支撑更加有力、群众信访行为更加有序、诉求解决渠道更加畅通，实现求决类初次信访事项一次性化解率和群众满意率进一步提升，全省所有县（市、区）公安信访生态评级都在</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中</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以上且有</w:t>
      </w:r>
      <w:r>
        <w:rPr>
          <w:rFonts w:hint="default" w:ascii="Times New Roman" w:hAnsi="Times New Roman" w:eastAsia="仿宋_GB2312" w:cs="Times New Roman"/>
          <w:caps w:val="0"/>
          <w:spacing w:val="0"/>
          <w:sz w:val="32"/>
          <w:szCs w:val="32"/>
        </w:rPr>
        <w:t>80%</w:t>
      </w:r>
      <w:r>
        <w:rPr>
          <w:rFonts w:hint="eastAsia" w:ascii="仿宋_GB2312" w:hAnsi="Times New Roman" w:eastAsia="仿宋_GB2312" w:cs="仿宋_GB2312"/>
          <w:caps w:val="0"/>
          <w:spacing w:val="0"/>
          <w:sz w:val="32"/>
          <w:szCs w:val="32"/>
        </w:rPr>
        <w:t>在</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良</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以上。</w:t>
      </w:r>
    </w:p>
    <w:p w14:paraId="55EE0712">
      <w:pPr>
        <w:pStyle w:val="3"/>
        <w:bidi w:val="0"/>
      </w:pPr>
      <w:r>
        <w:rPr>
          <w:rFonts w:hint="eastAsia"/>
        </w:rPr>
        <w:t>三、具体举措</w:t>
      </w:r>
      <w:bookmarkStart w:id="0" w:name="_GoBack"/>
      <w:bookmarkEnd w:id="0"/>
    </w:p>
    <w:p w14:paraId="44BEB4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ascii="楷体_GB2312" w:hAnsi="微软雅黑" w:eastAsia="楷体_GB2312" w:cs="楷体_GB2312"/>
          <w:caps w:val="0"/>
          <w:spacing w:val="0"/>
          <w:sz w:val="32"/>
          <w:szCs w:val="32"/>
        </w:rPr>
        <w:t>（一）推进预防法治化，实现</w:t>
      </w:r>
      <w:r>
        <w:rPr>
          <w:rFonts w:hint="eastAsia" w:ascii="楷体_GB2312" w:hAnsi="微软雅黑" w:eastAsia="楷体_GB2312" w:cs="楷体_GB2312"/>
          <w:caps w:val="0"/>
          <w:spacing w:val="0"/>
          <w:sz w:val="32"/>
          <w:szCs w:val="32"/>
        </w:rPr>
        <w:t>“未诉先办”</w:t>
      </w:r>
    </w:p>
    <w:p w14:paraId="47E4A6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建立常态化信访问题溯源机制。充分发挥信访工作</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反光镜</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作用，全面建立常态化通过信访倒查整改执法办案、政务服务、队伍建设问题的工作机制，防范类似信访问题发生。</w:t>
      </w:r>
      <w:r>
        <w:rPr>
          <w:rFonts w:hint="eastAsia" w:ascii="楷体_GB2312" w:hAnsi="微软雅黑" w:eastAsia="楷体_GB2312" w:cs="楷体_GB2312"/>
          <w:caps w:val="0"/>
          <w:spacing w:val="0"/>
          <w:sz w:val="32"/>
          <w:szCs w:val="32"/>
        </w:rPr>
        <w:t>（牵头单位：厅信访处、法制总队；责任单位：各级公安机关）</w:t>
      </w:r>
    </w:p>
    <w:p w14:paraId="19A67C8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建立重大复杂信访问题协同防范机制。梳理分析群众反映突出的因征地拆迁和维稳引发的后期涉警信访问题、因平台类经济</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暴雷</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引发的涉众型信访问题，会同相关党政部门建立健全协同防范机制，从政策和监管的源头防范此类重大复杂信访问题的发生。</w:t>
      </w:r>
      <w:r>
        <w:rPr>
          <w:rFonts w:hint="eastAsia" w:ascii="楷体_GB2312" w:hAnsi="微软雅黑" w:eastAsia="楷体_GB2312" w:cs="楷体_GB2312"/>
          <w:caps w:val="0"/>
          <w:spacing w:val="0"/>
          <w:sz w:val="32"/>
          <w:szCs w:val="32"/>
        </w:rPr>
        <w:t>（牵头单位：厅经侦总队、治安总队、信访处；责任单位：各级公安机关）</w:t>
      </w:r>
    </w:p>
    <w:p w14:paraId="3418286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3</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建立健全民意感知办理体系。进一步强化民意为导向的理念，推动市、县两级公安机关建立民意中心、民意平台，通过</w:t>
      </w:r>
      <w:r>
        <w:rPr>
          <w:rFonts w:hint="default" w:ascii="Times New Roman" w:hAnsi="Times New Roman" w:eastAsia="仿宋_GB2312" w:cs="Times New Roman"/>
          <w:caps w:val="0"/>
          <w:spacing w:val="0"/>
          <w:sz w:val="32"/>
          <w:szCs w:val="32"/>
        </w:rPr>
        <w:t>12345</w:t>
      </w:r>
      <w:r>
        <w:rPr>
          <w:rFonts w:hint="eastAsia" w:ascii="仿宋_GB2312" w:hAnsi="Times New Roman" w:eastAsia="仿宋_GB2312" w:cs="仿宋_GB2312"/>
          <w:caps w:val="0"/>
          <w:spacing w:val="0"/>
          <w:sz w:val="32"/>
          <w:szCs w:val="32"/>
        </w:rPr>
        <w:t>、</w:t>
      </w:r>
      <w:r>
        <w:rPr>
          <w:rFonts w:hint="default" w:ascii="Times New Roman" w:hAnsi="Times New Roman" w:eastAsia="仿宋_GB2312" w:cs="Times New Roman"/>
          <w:caps w:val="0"/>
          <w:spacing w:val="0"/>
          <w:sz w:val="32"/>
          <w:szCs w:val="32"/>
        </w:rPr>
        <w:t>12389</w:t>
      </w:r>
      <w:r>
        <w:rPr>
          <w:rFonts w:hint="eastAsia" w:ascii="仿宋_GB2312" w:hAnsi="Times New Roman" w:eastAsia="仿宋_GB2312" w:cs="仿宋_GB2312"/>
          <w:caps w:val="0"/>
          <w:spacing w:val="0"/>
          <w:sz w:val="32"/>
          <w:szCs w:val="32"/>
        </w:rPr>
        <w:t>、信访、网上舆情等渠道全量收集社情民意，对报警人、报案人、申请办事人等及时开展回访，将群众的不满、投诉、意见处理在早、处理在小。推动县级公安机关党委会将民意研究办理作为常设议题，定期研究处理重要民生问题，持续提升民意办结率、政策转化率、群众满意率。</w:t>
      </w:r>
      <w:r>
        <w:rPr>
          <w:rFonts w:hint="eastAsia" w:ascii="楷体_GB2312" w:hAnsi="微软雅黑" w:eastAsia="楷体_GB2312" w:cs="楷体_GB2312"/>
          <w:caps w:val="0"/>
          <w:spacing w:val="0"/>
          <w:sz w:val="32"/>
          <w:szCs w:val="32"/>
        </w:rPr>
        <w:t>（牵头单位：厅宣传处、办公室、督察总队、信访处；责任单位：各级公安机关）</w:t>
      </w:r>
    </w:p>
    <w:p w14:paraId="0D4900D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4</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加强人民建议征集办理。落实《全省公安机关人民建议征集办法》，强化日常建议征集办理，建立健全建议采纳、反馈、转化政策、选评、奖励机制。在制定实施涉及公共利益的政策措施前，主动通过</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浙智汇</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等渠道开展专题征集和主题征集，防止因工作部署或政策制定不当引发系统性信访风险。</w:t>
      </w:r>
      <w:r>
        <w:rPr>
          <w:rFonts w:hint="eastAsia" w:ascii="楷体_GB2312" w:hAnsi="微软雅黑" w:eastAsia="楷体_GB2312" w:cs="楷体_GB2312"/>
          <w:caps w:val="0"/>
          <w:spacing w:val="0"/>
          <w:sz w:val="32"/>
          <w:szCs w:val="32"/>
        </w:rPr>
        <w:t>（牵头单位：厅信访处；责任单位：各级公安机关）</w:t>
      </w:r>
    </w:p>
    <w:p w14:paraId="16612C7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5</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开展</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零信访派出所</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创建。落实派出所</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主防</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要求，依托</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枫桥式公安派出所</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创建和基层所队信访工作责任审计，开展</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零信访派出所</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创建，推广杭州市局余杭分局</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所队长直达码</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等做法，畅通警民沟通渠道，把问题解决在基层和初始、解决在群众投诉前。</w:t>
      </w:r>
      <w:r>
        <w:rPr>
          <w:rFonts w:hint="eastAsia" w:ascii="楷体_GB2312" w:hAnsi="微软雅黑" w:eastAsia="楷体_GB2312" w:cs="楷体_GB2312"/>
          <w:caps w:val="0"/>
          <w:spacing w:val="0"/>
          <w:sz w:val="32"/>
          <w:szCs w:val="32"/>
        </w:rPr>
        <w:t>（牵头单位：厅信访处、治安总队；责任单位：各级公安机关）</w:t>
      </w:r>
    </w:p>
    <w:p w14:paraId="15DCA53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楷体_GB2312" w:hAnsi="微软雅黑" w:eastAsia="楷体_GB2312" w:cs="楷体_GB2312"/>
          <w:caps w:val="0"/>
          <w:spacing w:val="0"/>
          <w:sz w:val="32"/>
          <w:szCs w:val="32"/>
        </w:rPr>
        <w:t>（二）推进受理法治化，实现“接诉即办”</w:t>
      </w:r>
    </w:p>
    <w:p w14:paraId="3DD7503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6</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加强如实登记。建立登记不实问题核查处理机制，推动各级公安信访部门全量、及时、准确登记来信、来访、来电事项，并将信访人基本信息、信访历程、信访事由和诉求等全要素录入信访信息系统，严肃处理</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体外循环</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账外账</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行为，坚决杜绝群众求告无门现象发生。</w:t>
      </w:r>
      <w:r>
        <w:rPr>
          <w:rFonts w:hint="eastAsia" w:ascii="楷体_GB2312" w:hAnsi="微软雅黑" w:eastAsia="楷体_GB2312" w:cs="楷体_GB2312"/>
          <w:caps w:val="0"/>
          <w:spacing w:val="0"/>
          <w:sz w:val="32"/>
          <w:szCs w:val="32"/>
        </w:rPr>
        <w:t>（牵头单位：厅信访处；责任单位：各级公安机关）</w:t>
      </w:r>
    </w:p>
    <w:p w14:paraId="377C8A3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7</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推行诉求确认。坚持每一件信访事项都精准简要归纳信访诉求，落实诉求确认规定，要求信访人承诺诉求真实并依法依规信访，来访事项由接访单位请信访人当面签字确认诉求，来信、网信事项由属地公安机关视情约见信访人核实并签字确认诉求。信访人诉求发生变化或提出新诉求的，应当及时补充更新并再次请信访人签字确认。</w:t>
      </w:r>
      <w:r>
        <w:rPr>
          <w:rFonts w:hint="eastAsia" w:ascii="楷体_GB2312" w:hAnsi="微软雅黑" w:eastAsia="楷体_GB2312" w:cs="楷体_GB2312"/>
          <w:caps w:val="0"/>
          <w:spacing w:val="0"/>
          <w:sz w:val="32"/>
          <w:szCs w:val="32"/>
        </w:rPr>
        <w:t>（牵头单位：厅信访处；责任单位：各级公安机关）</w:t>
      </w:r>
    </w:p>
    <w:p w14:paraId="2774342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8</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依法甄别分流。各级公安信访部门要认真分析甄别信访人反映的事由和诉求，分清是否属于公安机关职权范围，分清建议意见类、检举控告类、申诉求决类事项，分清管辖的地区、层级、警种部门，确保将信访事项分流到有权处理的事权单位。</w:t>
      </w:r>
      <w:r>
        <w:rPr>
          <w:rFonts w:hint="eastAsia" w:ascii="楷体_GB2312" w:hAnsi="微软雅黑" w:eastAsia="楷体_GB2312" w:cs="楷体_GB2312"/>
          <w:caps w:val="0"/>
          <w:spacing w:val="0"/>
          <w:sz w:val="32"/>
          <w:szCs w:val="32"/>
        </w:rPr>
        <w:t>（牵头单位：厅信访处；责任单位：各级公安机关）</w:t>
      </w:r>
    </w:p>
    <w:p w14:paraId="0FC551E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9</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倡导网上信访。加大网上信访途径宣传推介力度，在来信、来访受理时告知网上信访途径，探索推行</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警信码</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，实现扫码查询、反映等功能，推动访和信转网，提高群众反映和信访受理的便捷度。</w:t>
      </w:r>
      <w:r>
        <w:rPr>
          <w:rFonts w:hint="eastAsia" w:ascii="楷体_GB2312" w:hAnsi="微软雅黑" w:eastAsia="楷体_GB2312" w:cs="楷体_GB2312"/>
          <w:caps w:val="0"/>
          <w:spacing w:val="0"/>
          <w:sz w:val="32"/>
          <w:szCs w:val="32"/>
        </w:rPr>
        <w:t>（牵头单位：厅信访处、科信局；责任单位：各级公安机关）</w:t>
      </w:r>
    </w:p>
    <w:p w14:paraId="065F9F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10</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严格执行</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不予受理</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和</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不再受理</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。严格落实《信访工作条例》规定，对符合</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不予受理</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和</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不再受理</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情形的信访事项，坚决不受理，且不再交办、通报、考核，树立受理工作的权威性。但应如实登记录入信访系统，积极开展解释引导、教育帮扶等工作。</w:t>
      </w:r>
      <w:r>
        <w:rPr>
          <w:rFonts w:hint="eastAsia" w:ascii="楷体_GB2312" w:hAnsi="微软雅黑" w:eastAsia="楷体_GB2312" w:cs="楷体_GB2312"/>
          <w:caps w:val="0"/>
          <w:spacing w:val="0"/>
          <w:sz w:val="32"/>
          <w:szCs w:val="32"/>
        </w:rPr>
        <w:t>（牵头单位：厅信访处；责任单位：各级公安机关）</w:t>
      </w:r>
    </w:p>
    <w:p w14:paraId="7E6BCFD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11</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规范受理告知。按照受理、不受理、转送下级公安机关等不同情形，按照规定的文书格式，一律书面（含纸质、短信、邮件、传真等形式）告知信访人，避免信访人因不知情而多头信访、重复信访。</w:t>
      </w:r>
      <w:r>
        <w:rPr>
          <w:rFonts w:hint="eastAsia" w:ascii="楷体_GB2312" w:hAnsi="微软雅黑" w:eastAsia="楷体_GB2312" w:cs="楷体_GB2312"/>
          <w:caps w:val="0"/>
          <w:spacing w:val="0"/>
          <w:sz w:val="32"/>
          <w:szCs w:val="32"/>
        </w:rPr>
        <w:t>（牵头单位：厅信访处；责任单位：各级公安机关）</w:t>
      </w:r>
    </w:p>
    <w:p w14:paraId="75E3C69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楷体_GB2312" w:hAnsi="微软雅黑" w:eastAsia="楷体_GB2312" w:cs="楷体_GB2312"/>
          <w:caps w:val="0"/>
          <w:spacing w:val="0"/>
          <w:sz w:val="32"/>
          <w:szCs w:val="32"/>
        </w:rPr>
        <w:t>（三）推进办理法治化，实现“案结事了”</w:t>
      </w:r>
    </w:p>
    <w:p w14:paraId="7CCF4B2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12</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强化依法分类处理。认真执行信访工作法治化</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路线图</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和工作指南，制定出台《全省公安机关办理信访事项程序规定》，修订《依法分类处理信访投诉请求清单》，做到每一件信访事项、每一项信访诉求都严格依法依规按程序处理。</w:t>
      </w:r>
      <w:r>
        <w:rPr>
          <w:rFonts w:hint="eastAsia" w:ascii="楷体_GB2312" w:hAnsi="微软雅黑" w:eastAsia="楷体_GB2312" w:cs="楷体_GB2312"/>
          <w:caps w:val="0"/>
          <w:spacing w:val="0"/>
          <w:sz w:val="32"/>
          <w:szCs w:val="32"/>
        </w:rPr>
        <w:t>（牵头单位：厅信访处、法制总队；责任单位：各级公安机关）</w:t>
      </w:r>
    </w:p>
    <w:p w14:paraId="6557A5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13</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推行现场办公式接访。县级公安机关接访窗口推行办案单位派员会同接访制度，省、市两级公安机关接访窗口推行视频连线办案单位开展接访，提高问题的现场解决率。</w:t>
      </w:r>
      <w:r>
        <w:rPr>
          <w:rFonts w:hint="eastAsia" w:ascii="楷体_GB2312" w:hAnsi="微软雅黑" w:eastAsia="楷体_GB2312" w:cs="楷体_GB2312"/>
          <w:caps w:val="0"/>
          <w:spacing w:val="0"/>
          <w:sz w:val="32"/>
          <w:szCs w:val="32"/>
        </w:rPr>
        <w:t>（牵头单位：厅信访处；责任单位：各级公安机关）</w:t>
      </w:r>
    </w:p>
    <w:p w14:paraId="174A9F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14</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注重实质化解。推广建立解决、解释、解困、解气</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四解</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工作室，制定实施</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四解</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工作标准，健全律师、心理咨询师、社会工作师等专业人才参与解决信访突出问题的机制，提高信访问题实质化解率。</w:t>
      </w:r>
      <w:r>
        <w:rPr>
          <w:rFonts w:hint="eastAsia" w:ascii="楷体_GB2312" w:hAnsi="微软雅黑" w:eastAsia="楷体_GB2312" w:cs="楷体_GB2312"/>
          <w:caps w:val="0"/>
          <w:spacing w:val="0"/>
          <w:sz w:val="32"/>
          <w:szCs w:val="32"/>
        </w:rPr>
        <w:t>（牵头单位：厅信访处；责任单位：各级公安机关）</w:t>
      </w:r>
    </w:p>
    <w:p w14:paraId="7082F4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15</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健全调解机制。坚持访调结合、调解为先，加强调解员队伍建设，把调解工作贯穿依法办理申诉求决类信访事项的全过程，通过调解或引导双方和解，促进信访矛盾实质性化解。强化司法确认、赋强公证等手段运用，增强调解协议、和解协议的法律效力。探索诚信管理制度，对信访人承诺息访或达成调解协议、和解协议又反悔的行为予以规制，推动信访人诚信履约。</w:t>
      </w:r>
      <w:r>
        <w:rPr>
          <w:rFonts w:hint="eastAsia" w:ascii="楷体_GB2312" w:hAnsi="微软雅黑" w:eastAsia="楷体_GB2312" w:cs="楷体_GB2312"/>
          <w:caps w:val="0"/>
          <w:spacing w:val="0"/>
          <w:sz w:val="32"/>
          <w:szCs w:val="32"/>
        </w:rPr>
        <w:t>（牵头单位：厅信访处、治安总队、法制总队；责任单位：各级公安机关）</w:t>
      </w:r>
    </w:p>
    <w:p w14:paraId="0284C4C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16</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强化信访听证运用。完善和简化信访听证程序，组建多元力量参与的信访听证员队伍库，强化听证在重要信访事项核查化解和复查复核、终结工作中的运用，提升处理的公信力和权威性。</w:t>
      </w:r>
      <w:r>
        <w:rPr>
          <w:rFonts w:hint="eastAsia" w:ascii="楷体_GB2312" w:hAnsi="微软雅黑" w:eastAsia="楷体_GB2312" w:cs="楷体_GB2312"/>
          <w:caps w:val="0"/>
          <w:spacing w:val="0"/>
          <w:sz w:val="32"/>
          <w:szCs w:val="32"/>
        </w:rPr>
        <w:t>（牵头单位：厅信访处、法制总队；责任单位：各级公安机关）</w:t>
      </w:r>
    </w:p>
    <w:p w14:paraId="593504C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17</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加强信访终结。严格依照《全省公安机关信访事项终结办法》规定，梳理排查法律程序已完毕、各方面工作已到位、信访人仍反复无理信访的事项，按照应终结尽终结的原则，依法申报审批终结，畅通信访出口。</w:t>
      </w:r>
      <w:r>
        <w:rPr>
          <w:rFonts w:hint="eastAsia" w:ascii="楷体_GB2312" w:hAnsi="微软雅黑" w:eastAsia="楷体_GB2312" w:cs="楷体_GB2312"/>
          <w:caps w:val="0"/>
          <w:spacing w:val="0"/>
          <w:sz w:val="32"/>
          <w:szCs w:val="32"/>
        </w:rPr>
        <w:t>（牵头单位：厅信访处、法制总队；责任单位：各级公安机关）</w:t>
      </w:r>
    </w:p>
    <w:p w14:paraId="33AA03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18</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规范办理结果告知。按照一个信访诉求一个结果、一个信访事项一份告知的要求，按时依程序作出书面答复，提倡早答复，最迟不超过</w:t>
      </w:r>
      <w:r>
        <w:rPr>
          <w:rFonts w:hint="default" w:ascii="Times New Roman" w:hAnsi="Times New Roman" w:eastAsia="仿宋_GB2312" w:cs="Times New Roman"/>
          <w:caps w:val="0"/>
          <w:spacing w:val="0"/>
          <w:sz w:val="32"/>
          <w:szCs w:val="32"/>
        </w:rPr>
        <w:t>2</w:t>
      </w:r>
      <w:r>
        <w:rPr>
          <w:rFonts w:hint="eastAsia" w:ascii="仿宋_GB2312" w:hAnsi="Times New Roman" w:eastAsia="仿宋_GB2312" w:cs="仿宋_GB2312"/>
          <w:caps w:val="0"/>
          <w:spacing w:val="0"/>
          <w:sz w:val="32"/>
          <w:szCs w:val="32"/>
        </w:rPr>
        <w:t>个月。加强答复的针对性、全面性、时效性，确因客观原因最终结果尚未明确的，要在首次答复后定期再次答复。</w:t>
      </w:r>
      <w:r>
        <w:rPr>
          <w:rFonts w:hint="eastAsia" w:ascii="楷体_GB2312" w:hAnsi="微软雅黑" w:eastAsia="楷体_GB2312" w:cs="楷体_GB2312"/>
          <w:caps w:val="0"/>
          <w:spacing w:val="0"/>
          <w:sz w:val="32"/>
          <w:szCs w:val="32"/>
        </w:rPr>
        <w:t>（牵头单位：厅信访处；责任单位：各级公安机关）</w:t>
      </w:r>
    </w:p>
    <w:p w14:paraId="51FD97B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楷体_GB2312" w:hAnsi="微软雅黑" w:eastAsia="楷体_GB2312" w:cs="楷体_GB2312"/>
          <w:caps w:val="0"/>
          <w:spacing w:val="0"/>
          <w:sz w:val="32"/>
          <w:szCs w:val="32"/>
        </w:rPr>
        <w:t>（四）推进监督追责法治化，实现“履职到位”</w:t>
      </w:r>
    </w:p>
    <w:p w14:paraId="5B6013D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19</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推行信访督察专员制度。在</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大监督</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格局下，建立实施信访督察专员工作机制，配强信访督察专员、专干，明确职责任务，完善考核评价机制，确保履职有为、督出成效。</w:t>
      </w:r>
      <w:r>
        <w:rPr>
          <w:rFonts w:hint="eastAsia" w:ascii="楷体_GB2312" w:hAnsi="微软雅黑" w:eastAsia="楷体_GB2312" w:cs="楷体_GB2312"/>
          <w:caps w:val="0"/>
          <w:spacing w:val="0"/>
          <w:sz w:val="32"/>
          <w:szCs w:val="32"/>
        </w:rPr>
        <w:t>（牵头单位：厅信访处、人事训练处；责任单位：各级公安机关）</w:t>
      </w:r>
    </w:p>
    <w:p w14:paraId="11D8D51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20</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深化案件评查和责任倒查。构建纪检监察、机关纪委、督察、法制、信访和各业务警种共同参与的信访问题评查倒查机制。加强中央政法委</w:t>
      </w:r>
      <w:r>
        <w:rPr>
          <w:rFonts w:hint="default" w:ascii="Times New Roman" w:hAnsi="Times New Roman" w:eastAsia="仿宋_GB2312" w:cs="Times New Roman"/>
          <w:caps w:val="0"/>
          <w:spacing w:val="0"/>
          <w:sz w:val="32"/>
          <w:szCs w:val="32"/>
        </w:rPr>
        <w:t>12337</w:t>
      </w:r>
      <w:r>
        <w:rPr>
          <w:rFonts w:hint="eastAsia" w:ascii="仿宋_GB2312" w:hAnsi="Times New Roman" w:eastAsia="仿宋_GB2312" w:cs="仿宋_GB2312"/>
          <w:caps w:val="0"/>
          <w:spacing w:val="0"/>
          <w:sz w:val="32"/>
          <w:szCs w:val="32"/>
        </w:rPr>
        <w:t>平台交办涉法涉诉信访案件评查化解工作，健全设区市公安机关提级评查、各市交叉互查、省厅专班核查、省厅信访工作领导小组上会审查工作机制。严格落实《全省公安机关信访问题责任倒查追究办法》，对初信初访一律实施倒查。坚持</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有错必纠、有责必究</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，严格执行《中国共产党纪律处分条例》第一百三十五条规定，强化评查倒查结果运用。</w:t>
      </w:r>
      <w:r>
        <w:rPr>
          <w:rFonts w:hint="eastAsia" w:ascii="楷体_GB2312" w:hAnsi="微软雅黑" w:eastAsia="楷体_GB2312" w:cs="楷体_GB2312"/>
          <w:caps w:val="0"/>
          <w:spacing w:val="0"/>
          <w:sz w:val="32"/>
          <w:szCs w:val="32"/>
        </w:rPr>
        <w:t>（牵头单位：厅信访处、驻厅纪检监察组、机关纪委、督察总队、法制总队；责任单位：各级公安机关）</w:t>
      </w:r>
    </w:p>
    <w:p w14:paraId="070033D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21</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履行信访</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三项建议权</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。严格执行《全省公安机关信访工作</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三项建议权</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运用办法（试行）》，健全常态化发放</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三项建议书</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并加强反馈、督办、问责的机制。</w:t>
      </w:r>
      <w:r>
        <w:rPr>
          <w:rFonts w:hint="eastAsia" w:ascii="楷体_GB2312" w:hAnsi="微软雅黑" w:eastAsia="楷体_GB2312" w:cs="楷体_GB2312"/>
          <w:caps w:val="0"/>
          <w:spacing w:val="0"/>
          <w:sz w:val="32"/>
          <w:szCs w:val="32"/>
        </w:rPr>
        <w:t>（牵头单位：厅信访处；责任单位：各级公安机关）</w:t>
      </w:r>
    </w:p>
    <w:p w14:paraId="17F0D39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22</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开展信访责任审计。坚持</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现官不留坏账、新官要理旧账</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，严格执行《浙江省公安机关基层单位主要负责人信访工作责任审计办法（试行）》，对照</w:t>
      </w:r>
      <w:r>
        <w:rPr>
          <w:rFonts w:hint="default" w:ascii="Times New Roman" w:hAnsi="Times New Roman" w:eastAsia="仿宋_GB2312" w:cs="Times New Roman"/>
          <w:caps w:val="0"/>
          <w:spacing w:val="0"/>
          <w:sz w:val="32"/>
          <w:szCs w:val="32"/>
        </w:rPr>
        <w:t>7</w:t>
      </w:r>
      <w:r>
        <w:rPr>
          <w:rFonts w:hint="eastAsia" w:ascii="仿宋_GB2312" w:hAnsi="Times New Roman" w:eastAsia="仿宋_GB2312" w:cs="仿宋_GB2312"/>
          <w:caps w:val="0"/>
          <w:spacing w:val="0"/>
          <w:sz w:val="32"/>
          <w:szCs w:val="32"/>
        </w:rPr>
        <w:t>条正面清单和</w:t>
      </w:r>
      <w:r>
        <w:rPr>
          <w:rFonts w:hint="default" w:ascii="Times New Roman" w:hAnsi="Times New Roman" w:eastAsia="仿宋_GB2312" w:cs="Times New Roman"/>
          <w:caps w:val="0"/>
          <w:spacing w:val="0"/>
          <w:sz w:val="32"/>
          <w:szCs w:val="32"/>
        </w:rPr>
        <w:t>6</w:t>
      </w:r>
      <w:r>
        <w:rPr>
          <w:rFonts w:hint="eastAsia" w:ascii="仿宋_GB2312" w:hAnsi="Times New Roman" w:eastAsia="仿宋_GB2312" w:cs="仿宋_GB2312"/>
          <w:caps w:val="0"/>
          <w:spacing w:val="0"/>
          <w:sz w:val="32"/>
          <w:szCs w:val="32"/>
        </w:rPr>
        <w:t>条负面清单开展年度审计和离任审计，结果作为干部评先评优和提拔任用重要依据，压实基层单位主要负责人</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主官办信访</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责任，推动信访矛盾及时、就地、有效解决。</w:t>
      </w:r>
      <w:r>
        <w:rPr>
          <w:rFonts w:hint="eastAsia" w:ascii="楷体_GB2312" w:hAnsi="微软雅黑" w:eastAsia="楷体_GB2312" w:cs="楷体_GB2312"/>
          <w:caps w:val="0"/>
          <w:spacing w:val="0"/>
          <w:sz w:val="32"/>
          <w:szCs w:val="32"/>
        </w:rPr>
        <w:t>（牵头单位：厅信访处、人事训练处；责任单位：各级公安机关）</w:t>
      </w:r>
    </w:p>
    <w:p w14:paraId="1BE2F11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23</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健全违规违纪违法线索闭环办理机制。对信访工作中发现的领导干部、民警辅警违规违纪违法线索，按照有关规定和干部管理权限移交各级纪检监察和组织人事部门处理，各级纪检监察和组织人事部门在核查后要按规定及时反馈信访人，并以适当形式抄告信访部门，避免各类举报线索长期查而不决、信访人反复举报。</w:t>
      </w:r>
      <w:r>
        <w:rPr>
          <w:rFonts w:hint="eastAsia" w:ascii="楷体_GB2312" w:hAnsi="微软雅黑" w:eastAsia="楷体_GB2312" w:cs="楷体_GB2312"/>
          <w:caps w:val="0"/>
          <w:spacing w:val="0"/>
          <w:sz w:val="32"/>
          <w:szCs w:val="32"/>
        </w:rPr>
        <w:t>（牵头单位：厅信访处、驻厅纪检监察组、机关纪委、人事训练处；责任单位：各级公安机关）</w:t>
      </w:r>
    </w:p>
    <w:p w14:paraId="5C6AC4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仿宋_GB2312" w:hAnsi="Times New Roman" w:eastAsia="仿宋_GB2312" w:cs="仿宋_GB2312"/>
          <w:caps w:val="0"/>
          <w:spacing w:val="0"/>
          <w:sz w:val="32"/>
          <w:szCs w:val="32"/>
        </w:rPr>
        <w:t>（五）推进维护秩序法治化，实现</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良好生态</w:t>
      </w:r>
      <w:r>
        <w:rPr>
          <w:rFonts w:hint="default" w:ascii="Times New Roman" w:hAnsi="Times New Roman" w:eastAsia="仿宋_GB2312" w:cs="Times New Roman"/>
          <w:caps w:val="0"/>
          <w:spacing w:val="0"/>
          <w:sz w:val="32"/>
          <w:szCs w:val="32"/>
        </w:rPr>
        <w:t>”</w:t>
      </w:r>
    </w:p>
    <w:p w14:paraId="0B1690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24</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规范信访工作行为。制定实施接访、办信、接听来电、文书送达、上门走访、调查核查、调解、听证等各项行为的规范标准，加强接访窗口规范化改造。</w:t>
      </w:r>
      <w:r>
        <w:rPr>
          <w:rFonts w:hint="eastAsia" w:ascii="楷体_GB2312" w:hAnsi="微软雅黑" w:eastAsia="楷体_GB2312" w:cs="楷体_GB2312"/>
          <w:caps w:val="0"/>
          <w:spacing w:val="0"/>
          <w:sz w:val="32"/>
          <w:szCs w:val="32"/>
        </w:rPr>
        <w:t>（牵头单位：厅信访处；责任单位：各级公安机关）</w:t>
      </w:r>
    </w:p>
    <w:p w14:paraId="0618EFA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25</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规范群众信访行为。细化落实《信访工作条例》第四十七条规定，制定劝阻、批评、教育操作规范，加强对集体访、重复访、越级访、滋事扰序、缠访闹访等行为的制约，引导群众依法理性表达诉求，让群众明白既有依法反映问题的权利，也有遵守法律法规、依法依规开展信访活动的义务。</w:t>
      </w:r>
      <w:r>
        <w:rPr>
          <w:rFonts w:hint="eastAsia" w:ascii="楷体_GB2312" w:hAnsi="微软雅黑" w:eastAsia="楷体_GB2312" w:cs="楷体_GB2312"/>
          <w:caps w:val="0"/>
          <w:spacing w:val="0"/>
          <w:sz w:val="32"/>
          <w:szCs w:val="32"/>
        </w:rPr>
        <w:t>（牵头单位：厅信访处、治安总队、法制总队；责任单位：各级公安机关）</w:t>
      </w:r>
    </w:p>
    <w:p w14:paraId="23ADC75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26</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依法处理违法犯罪行为。建立健全违法信访行为处置的信访过程清单、违法证据清单、处置措施清单</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三张清单</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管理机制，严格依法处理信访活动中的违法犯罪行为，严禁通过刑事打击或行政处罚手段打击报复信访人。强化依法处理的后续管理工作，开展所地协作、拘调衔接，推动违法犯罪的信访人员认罪服法、停访息诉，防止把群众推向对立面。</w:t>
      </w:r>
      <w:r>
        <w:rPr>
          <w:rFonts w:hint="eastAsia" w:ascii="楷体_GB2312" w:hAnsi="微软雅黑" w:eastAsia="楷体_GB2312" w:cs="楷体_GB2312"/>
          <w:caps w:val="0"/>
          <w:spacing w:val="0"/>
          <w:sz w:val="32"/>
          <w:szCs w:val="32"/>
        </w:rPr>
        <w:t>（牵头单位：厅信访处、治安总队、法制总队、监管总队；责任单位：各级公安机关）</w:t>
      </w:r>
    </w:p>
    <w:p w14:paraId="54DD472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27</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保障信访人合法权益。处理好维稳和维权的关系，严禁</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拦卡堵截</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正常上访人员、违法剥夺限制上访人员人身自由，严禁歧视、刁难和打击报复信访人，严禁将信访人的检举、揭发材料以及有关情况透露或转给被检举、揭发的人员、单位。严禁以群众进京赴省越级走访的次数作为依法处理的依据、简单拔高处理。</w:t>
      </w:r>
      <w:r>
        <w:rPr>
          <w:rFonts w:hint="eastAsia" w:ascii="楷体_GB2312" w:hAnsi="微软雅黑" w:eastAsia="楷体_GB2312" w:cs="楷体_GB2312"/>
          <w:caps w:val="0"/>
          <w:spacing w:val="0"/>
          <w:sz w:val="32"/>
          <w:szCs w:val="32"/>
        </w:rPr>
        <w:t>（牵头单位：厅信访处、督察总队、治安总队、法制总队；责任单位：各级公安机关）</w:t>
      </w:r>
    </w:p>
    <w:p w14:paraId="73A395D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default" w:ascii="Times New Roman" w:hAnsi="Times New Roman" w:eastAsia="仿宋_GB2312" w:cs="Times New Roman"/>
          <w:caps w:val="0"/>
          <w:spacing w:val="0"/>
          <w:sz w:val="32"/>
          <w:szCs w:val="32"/>
        </w:rPr>
        <w:t>28</w:t>
      </w:r>
      <w:r>
        <w:rPr>
          <w:rFonts w:hint="eastAsia" w:ascii="仿宋_GB2312" w:hAnsi="微软雅黑" w:eastAsia="仿宋_GB2312" w:cs="仿宋_GB2312"/>
          <w:caps w:val="0"/>
          <w:spacing w:val="0"/>
          <w:sz w:val="32"/>
          <w:szCs w:val="32"/>
        </w:rPr>
        <w:t>.</w:t>
      </w:r>
      <w:r>
        <w:rPr>
          <w:rFonts w:hint="eastAsia" w:ascii="仿宋_GB2312" w:hAnsi="Times New Roman" w:eastAsia="仿宋_GB2312" w:cs="仿宋_GB2312"/>
          <w:caps w:val="0"/>
          <w:spacing w:val="0"/>
          <w:sz w:val="32"/>
          <w:szCs w:val="32"/>
        </w:rPr>
        <w:t>加强法治宣传教育。加强对《信访工作条例》《公安机关信访工作规定》等法律法规以及公安机关信访工作法治化</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路线图</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和工作指南的宣讲，强化民警辅警依法开展信访工作的意识和能力；在领导下访、日常接访、办理群众来信来访中，开展群众法治宣传教育；通过线上、线下多种形式，运用以案说法等方式，教育引导群众依法理性表达诉求、自觉维护信访秩序，营造全社会崇尚法治、依法信访的良好氛围。</w:t>
      </w:r>
      <w:r>
        <w:rPr>
          <w:rFonts w:hint="eastAsia" w:ascii="楷体_GB2312" w:hAnsi="微软雅黑" w:eastAsia="楷体_GB2312" w:cs="楷体_GB2312"/>
          <w:caps w:val="0"/>
          <w:spacing w:val="0"/>
          <w:sz w:val="32"/>
          <w:szCs w:val="32"/>
        </w:rPr>
        <w:t>（牵头单位：厅信访处、法制总队、宣传处；责任单位：各级公安机关）</w:t>
      </w:r>
    </w:p>
    <w:p w14:paraId="730B1DCA">
      <w:pPr>
        <w:pStyle w:val="3"/>
        <w:bidi w:val="0"/>
      </w:pPr>
      <w:r>
        <w:rPr>
          <w:rFonts w:hint="eastAsia"/>
        </w:rPr>
        <w:t>四、工作要求</w:t>
      </w:r>
    </w:p>
    <w:p w14:paraId="7B87260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楷体_GB2312" w:hAnsi="微软雅黑" w:eastAsia="楷体_GB2312" w:cs="楷体_GB2312"/>
          <w:caps w:val="0"/>
          <w:spacing w:val="0"/>
          <w:sz w:val="32"/>
          <w:szCs w:val="32"/>
        </w:rPr>
        <w:t>（一）加强组织领导。</w:t>
      </w:r>
      <w:r>
        <w:rPr>
          <w:rFonts w:hint="eastAsia" w:ascii="仿宋_GB2312" w:hAnsi="Times New Roman" w:eastAsia="仿宋_GB2312" w:cs="仿宋_GB2312"/>
          <w:caps w:val="0"/>
          <w:spacing w:val="0"/>
          <w:sz w:val="32"/>
          <w:szCs w:val="32"/>
        </w:rPr>
        <w:t>构建完善各级公安机关党委全面领导、信访工作领导小组统筹协调、信访部门组织推动、各基层单位和部门警种齐抓共管的信访法治化工作格局，形成上下贯通、执行有力的组织保障体系。各地要成立分管领导牵头，督察、治安、法制、信访部门为成员单位的信访工作法治化建设专班，选配精干力量，研究解决工作中遇到的重点难点问题。各级信访工作领导小组要认真落实各项目标任务和工作举措，结合本地区实际制定具体细化的工作方案，明确任务实施清单和工作进度清单，为信访工作法治化建设提供必要的支持和保障。各级信访工作领导小组办公室要发挥统筹协调、整体推进、督促落实作用。</w:t>
      </w:r>
    </w:p>
    <w:p w14:paraId="7B37450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楷体_GB2312" w:hAnsi="微软雅黑" w:eastAsia="楷体_GB2312" w:cs="楷体_GB2312"/>
          <w:caps w:val="0"/>
          <w:spacing w:val="0"/>
          <w:sz w:val="32"/>
          <w:szCs w:val="32"/>
        </w:rPr>
        <w:t>（二）深入有序推进。</w:t>
      </w:r>
      <w:r>
        <w:rPr>
          <w:rFonts w:hint="eastAsia" w:ascii="仿宋_GB2312" w:hAnsi="Times New Roman" w:eastAsia="仿宋_GB2312" w:cs="仿宋_GB2312"/>
          <w:caps w:val="0"/>
          <w:spacing w:val="0"/>
          <w:sz w:val="32"/>
          <w:szCs w:val="32"/>
        </w:rPr>
        <w:t>要自上而下带动各级公安机关转变观念、改变工作方式、转变工作作风，全面有序推进信访工作法治化。要将信访工作法治化建设纳入各级公安机关信访工作责任书，作为综合督查、专项督查的重要内容，省厅经侦、治安、刑侦、交管等信访量较大的部门要加强对本系统信访工作法治化的指导和推动。要以推动信访问题依法处理、实质性解决为导向，改进信访统计通报考核工作，科学设置考核项目和指标，实事求是、精准智能统计信访数据，引导推进信访工作法治化。</w:t>
      </w:r>
    </w:p>
    <w:p w14:paraId="27AF52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rPr>
          <w:rFonts w:hint="eastAsia" w:ascii="仿宋_GB2312" w:hAnsi="Times New Roman" w:eastAsia="仿宋_GB2312" w:cs="仿宋_GB2312"/>
          <w:caps w:val="0"/>
          <w:spacing w:val="0"/>
          <w:sz w:val="32"/>
          <w:szCs w:val="32"/>
        </w:rPr>
      </w:pPr>
      <w:r>
        <w:rPr>
          <w:rFonts w:hint="eastAsia" w:ascii="楷体_GB2312" w:hAnsi="微软雅黑" w:eastAsia="楷体_GB2312" w:cs="楷体_GB2312"/>
          <w:caps w:val="0"/>
          <w:spacing w:val="0"/>
          <w:sz w:val="32"/>
          <w:szCs w:val="32"/>
        </w:rPr>
        <w:t>（三）强化支持保障。</w:t>
      </w:r>
      <w:r>
        <w:rPr>
          <w:rFonts w:hint="eastAsia" w:ascii="仿宋_GB2312" w:hAnsi="Times New Roman" w:eastAsia="仿宋_GB2312" w:cs="仿宋_GB2312"/>
          <w:caps w:val="0"/>
          <w:spacing w:val="0"/>
          <w:sz w:val="32"/>
          <w:szCs w:val="32"/>
        </w:rPr>
        <w:t>以信访工作法治化为导向，加强信访信息化建设，不断优化</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浙警智访</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应用，既打破与外部</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民呼我为</w:t>
      </w:r>
      <w:r>
        <w:rPr>
          <w:rFonts w:hint="default" w:ascii="Times New Roman" w:hAnsi="Times New Roman" w:eastAsia="仿宋_GB2312" w:cs="Times New Roman"/>
          <w:caps w:val="0"/>
          <w:spacing w:val="0"/>
          <w:sz w:val="32"/>
          <w:szCs w:val="32"/>
        </w:rPr>
        <w:t>”</w:t>
      </w:r>
      <w:r>
        <w:rPr>
          <w:rFonts w:hint="eastAsia" w:ascii="仿宋_GB2312" w:hAnsi="Times New Roman" w:eastAsia="仿宋_GB2312" w:cs="仿宋_GB2312"/>
          <w:caps w:val="0"/>
          <w:spacing w:val="0"/>
          <w:sz w:val="32"/>
          <w:szCs w:val="32"/>
        </w:rPr>
        <w:t>平台之间的壁垒，又实现与公安内部执法办案等平台数据共享互通。通过系统闭环管控，实现信访事项全周期各环节的规范化、标准化、流程化管理。强化系统统计分析和信访风险预测预警功能，为制定完善政策、成批解决信访问题、精准督察督办、防范化解风险提供辅助和参考。定期自动生成信访工作法治化指数，围绕预防、受理、办理、监督追责、维护秩序等五个维度以及按期受理率、按期办结率、转送退回率、群众满意率、初次信访事项化解率、评查倒查发现有责信访率、重访率、越级走访率、访案比、三项建议采纳率等多个指标，科学评价各地信访工作法治化程度。</w:t>
      </w:r>
    </w:p>
    <w:p w14:paraId="00B8E2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outlineLvl w:val="9"/>
      </w:pPr>
      <w:r>
        <w:rPr>
          <w:rFonts w:hint="eastAsia" w:ascii="楷体_GB2312" w:hAnsi="微软雅黑" w:eastAsia="楷体_GB2312" w:cs="楷体_GB2312"/>
          <w:caps w:val="0"/>
          <w:spacing w:val="0"/>
          <w:sz w:val="32"/>
          <w:szCs w:val="32"/>
        </w:rPr>
        <w:t>（四）注重总结提炼。</w:t>
      </w:r>
      <w:r>
        <w:rPr>
          <w:rFonts w:hint="eastAsia" w:ascii="仿宋_GB2312" w:hAnsi="Times New Roman" w:eastAsia="仿宋_GB2312" w:cs="仿宋_GB2312"/>
          <w:caps w:val="0"/>
          <w:spacing w:val="0"/>
          <w:sz w:val="32"/>
          <w:szCs w:val="32"/>
        </w:rPr>
        <w:t>各级公安机关要聚焦法治化过程中的痛点堵点难点，探索形成一批可复制、可推广的典型案例和工作制度，并上升成为全省性的实践成果、制度成果、理论成果，努力打造浙江公安信访工作法治化样本。</w:t>
      </w:r>
    </w:p>
    <w:sectPr>
      <w:pgSz w:w="11906" w:h="16838"/>
      <w:pgMar w:top="2041" w:right="1531" w:bottom="204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方正舒体"/>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00324CD0"/>
    <w:rsid w:val="674F2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浙江省公安厅</Company>
  <Pages>11</Pages>
  <Words>6023</Words>
  <Characters>6095</Characters>
  <Lines>0</Lines>
  <Paragraphs>0</Paragraphs>
  <TotalTime>1</TotalTime>
  <ScaleCrop>false</ScaleCrop>
  <LinksUpToDate>false</LinksUpToDate>
  <CharactersWithSpaces>6114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马丽娜</cp:lastModifiedBy>
  <dcterms:modified xsi:type="dcterms:W3CDTF">2025-03-25T01:11:35Z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64ED6D6201004BA5899FDE917F93DE31_12</vt:lpwstr>
  </property>
</Properties>
</file>