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47453">
      <w:pPr>
        <w:pStyle w:val="4"/>
        <w:bidi w:val="0"/>
      </w:pPr>
      <w:bookmarkStart w:id="0" w:name="_Toc22553"/>
      <w:r>
        <w:rPr>
          <w:rFonts w:hint="eastAsia"/>
          <w:lang w:eastAsia="zh-CN"/>
        </w:rPr>
        <w:t>浙江省公安厅</w:t>
      </w:r>
      <w:r>
        <w:t>关于加强公安信访工作的</w:t>
      </w:r>
    </w:p>
    <w:p w14:paraId="5AE90128">
      <w:pPr>
        <w:pStyle w:val="4"/>
        <w:bidi w:val="0"/>
        <w:rPr>
          <w:rFonts w:hint="eastAsia"/>
        </w:rPr>
      </w:pPr>
      <w:r>
        <w:t>实施意见</w:t>
      </w:r>
      <w:bookmarkEnd w:id="0"/>
    </w:p>
    <w:p w14:paraId="756E64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pPr>
    </w:p>
    <w:p w14:paraId="2A6107E1">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eastAsia" w:ascii="仿宋_GB2312" w:hAnsi="Times New Roman" w:eastAsia="仿宋_GB2312" w:cs="仿宋_GB2312"/>
          <w:b w:val="0"/>
          <w:i w:val="0"/>
          <w:caps w:val="0"/>
          <w:color w:val="auto"/>
          <w:spacing w:val="0"/>
          <w:sz w:val="32"/>
          <w:szCs w:val="32"/>
          <w:shd w:val="clear" w:fill="FFFFFF"/>
        </w:rPr>
        <w:t>为深入贯彻落实习近平总书记关于加强和改进人民信访工作的重要思想，认真贯彻《信访工作条例》《公安部关于进一步加强公安信访工作的意见》和《省委省政府关于贯彻落实〈信访工作条例〉推进信访工作现代化的意见》，着力推动公安信访工作系统重塑、迭代升级，切实提高新时代浙江公安信访工作法治化、数字化、科学化、专业化水平，制定本实施意见。</w:t>
      </w:r>
      <w:r>
        <w:rPr>
          <w:rFonts w:hint="default" w:ascii="Times New Roman" w:hAnsi="Times New Roman" w:eastAsia="仿宋_GB2312" w:cs="Times New Roman"/>
          <w:b w:val="0"/>
          <w:i w:val="0"/>
          <w:caps w:val="0"/>
          <w:color w:val="auto"/>
          <w:spacing w:val="0"/>
          <w:sz w:val="32"/>
          <w:szCs w:val="32"/>
          <w:shd w:val="clear" w:fill="FFFFFF"/>
        </w:rPr>
        <w:t></w:t>
      </w:r>
    </w:p>
    <w:p w14:paraId="20CDAE92">
      <w:pPr>
        <w:pStyle w:val="5"/>
        <w:bidi w:val="0"/>
        <w:rPr>
          <w:rFonts w:hint="eastAsia" w:ascii="仿宋_GB2312" w:eastAsia="仿宋_GB2312" w:cs="仿宋_GB2312"/>
          <w:b w:val="0"/>
          <w:i w:val="0"/>
          <w:caps w:val="0"/>
          <w:color w:val="auto"/>
          <w:spacing w:val="0"/>
          <w:sz w:val="25"/>
          <w:szCs w:val="25"/>
        </w:rPr>
      </w:pPr>
      <w:r>
        <w:rPr>
          <w:rFonts w:ascii="黑体" w:hAnsi="宋体" w:eastAsia="黑体" w:cs="黑体"/>
          <w:b w:val="0"/>
          <w:i w:val="0"/>
          <w:caps w:val="0"/>
          <w:color w:val="auto"/>
          <w:spacing w:val="0"/>
          <w:sz w:val="32"/>
          <w:szCs w:val="32"/>
          <w:shd w:val="clear" w:fill="FFFFFF"/>
        </w:rPr>
        <w:t>一、把握信访工作的总体要求</w:t>
      </w:r>
      <w:r>
        <w:rPr>
          <w:rFonts w:hint="default" w:ascii="Times New Roman" w:hAnsi="Times New Roman" w:eastAsia="仿宋_GB2312" w:cs="Times New Roman"/>
          <w:b w:val="0"/>
          <w:i w:val="0"/>
          <w:caps w:val="0"/>
          <w:color w:val="auto"/>
          <w:spacing w:val="0"/>
          <w:sz w:val="32"/>
          <w:szCs w:val="32"/>
          <w:shd w:val="clear" w:fill="FFFFFF"/>
        </w:rPr>
        <w:t></w:t>
      </w:r>
    </w:p>
    <w:p w14:paraId="152A2325">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1.</w:t>
      </w:r>
      <w:r>
        <w:rPr>
          <w:rFonts w:ascii="楷体_GB2312" w:hAnsi="Times New Roman" w:eastAsia="楷体_GB2312" w:cs="楷体_GB2312"/>
          <w:b w:val="0"/>
          <w:i w:val="0"/>
          <w:caps w:val="0"/>
          <w:color w:val="auto"/>
          <w:spacing w:val="0"/>
          <w:sz w:val="32"/>
          <w:szCs w:val="32"/>
          <w:shd w:val="clear" w:fill="FFFFFF"/>
        </w:rPr>
        <w:t>深化思想认识。</w:t>
      </w:r>
      <w:r>
        <w:rPr>
          <w:rFonts w:hint="eastAsia" w:ascii="仿宋_GB2312" w:hAnsi="Times New Roman" w:eastAsia="仿宋_GB2312" w:cs="仿宋_GB2312"/>
          <w:b w:val="0"/>
          <w:i w:val="0"/>
          <w:caps w:val="0"/>
          <w:color w:val="auto"/>
          <w:spacing w:val="0"/>
          <w:sz w:val="32"/>
          <w:szCs w:val="32"/>
          <w:shd w:val="clear" w:fill="FFFFFF"/>
        </w:rPr>
        <w:t>信访工作是党的群众工作的重要组成部分，是站稳人民立场、发展全过程人民民主的重要载体，是接受群众监督、改进工作作风的重要途径，在推进国家治理体系和治理能力现代化特别是在更高水平的平安中国建设中具有重要地位和作用。各级公安机关要站稳人民立场，坚持群众路线，切实把握信访工作了解民情、集中民智、维护民利、凝聚民心的特殊重要意义，强化</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为民解难、为党分忧</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的政治责任，用心用情用力做好公安信访工作，充分发挥信访工作作为党联系群众的桥梁纽带作用。</w:t>
      </w:r>
      <w:r>
        <w:rPr>
          <w:rFonts w:hint="default" w:ascii="Times New Roman" w:hAnsi="Times New Roman" w:eastAsia="仿宋_GB2312" w:cs="Times New Roman"/>
          <w:b w:val="0"/>
          <w:i w:val="0"/>
          <w:caps w:val="0"/>
          <w:color w:val="auto"/>
          <w:spacing w:val="0"/>
          <w:sz w:val="32"/>
          <w:szCs w:val="32"/>
          <w:shd w:val="clear" w:fill="FFFFFF"/>
        </w:rPr>
        <w:t></w:t>
      </w:r>
    </w:p>
    <w:p w14:paraId="01E86E53">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2.</w:t>
      </w:r>
      <w:r>
        <w:rPr>
          <w:rFonts w:hint="eastAsia" w:ascii="楷体_GB2312" w:hAnsi="Times New Roman" w:eastAsia="楷体_GB2312" w:cs="楷体_GB2312"/>
          <w:b w:val="0"/>
          <w:i w:val="0"/>
          <w:caps w:val="0"/>
          <w:color w:val="auto"/>
          <w:spacing w:val="0"/>
          <w:sz w:val="32"/>
          <w:szCs w:val="32"/>
          <w:shd w:val="clear" w:fill="FFFFFF"/>
        </w:rPr>
        <w:t>明确指导方针。</w:t>
      </w:r>
      <w:r>
        <w:rPr>
          <w:rFonts w:hint="eastAsia" w:ascii="仿宋_GB2312" w:hAnsi="Times New Roman" w:eastAsia="仿宋_GB2312" w:cs="仿宋_GB2312"/>
          <w:b w:val="0"/>
          <w:i w:val="0"/>
          <w:caps w:val="0"/>
          <w:color w:val="auto"/>
          <w:spacing w:val="0"/>
          <w:sz w:val="32"/>
          <w:szCs w:val="32"/>
          <w:shd w:val="clear" w:fill="FFFFFF"/>
        </w:rPr>
        <w:t>以习近平总书记关于加强和改进人民信访工作的重要思想为引领，坚持党对信访工作的全面领导，始终坚持</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以人民为中心</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的发展理念，牢牢把握</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事要解决</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这一根本，牢固树立</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化解信访人人有责、人人都是信访民警</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的工作理念，认真贯彻落实公安部和省委、省政府关于信访工作的决策部署，践行</w:t>
      </w:r>
      <w:r>
        <w:rPr>
          <w:rFonts w:hint="eastAsia" w:ascii="仿宋_GB2312" w:hAnsi="Times New Roman" w:eastAsia="仿宋_GB2312" w:cs="仿宋_GB2312"/>
          <w:b w:val="0"/>
          <w:i w:val="0"/>
          <w:caps w:val="0"/>
          <w:color w:val="auto"/>
          <w:spacing w:val="0"/>
          <w:sz w:val="32"/>
          <w:szCs w:val="32"/>
          <w:shd w:val="clear" w:fill="FFFFFF"/>
          <w:lang w:eastAsia="zh-CN"/>
        </w:rPr>
        <w:t>解决、解释、解困、解气</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lang w:eastAsia="zh-CN"/>
        </w:rPr>
        <w:t>四解</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工作法，以扎实的工作成效为高质量发展建设共同富裕示范区提供坚强保障。</w:t>
      </w:r>
      <w:r>
        <w:rPr>
          <w:rFonts w:hint="default" w:ascii="Times New Roman" w:hAnsi="Times New Roman" w:eastAsia="仿宋_GB2312" w:cs="Times New Roman"/>
          <w:b w:val="0"/>
          <w:i w:val="0"/>
          <w:caps w:val="0"/>
          <w:color w:val="auto"/>
          <w:spacing w:val="0"/>
          <w:sz w:val="32"/>
          <w:szCs w:val="32"/>
          <w:shd w:val="clear" w:fill="FFFFFF"/>
        </w:rPr>
        <w:t></w:t>
      </w:r>
    </w:p>
    <w:p w14:paraId="672DD63A">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3.</w:t>
      </w:r>
      <w:r>
        <w:rPr>
          <w:rFonts w:hint="eastAsia" w:ascii="楷体_GB2312" w:hAnsi="Times New Roman" w:eastAsia="楷体_GB2312" w:cs="楷体_GB2312"/>
          <w:b w:val="0"/>
          <w:i w:val="0"/>
          <w:caps w:val="0"/>
          <w:color w:val="auto"/>
          <w:spacing w:val="0"/>
          <w:sz w:val="32"/>
          <w:szCs w:val="32"/>
          <w:shd w:val="clear" w:fill="FFFFFF"/>
        </w:rPr>
        <w:t>聚焦目标任务。</w:t>
      </w:r>
      <w:r>
        <w:rPr>
          <w:rFonts w:hint="eastAsia" w:ascii="仿宋_GB2312" w:hAnsi="Times New Roman" w:eastAsia="仿宋_GB2312" w:cs="仿宋_GB2312"/>
          <w:b w:val="0"/>
          <w:i w:val="0"/>
          <w:caps w:val="0"/>
          <w:color w:val="auto"/>
          <w:spacing w:val="0"/>
          <w:sz w:val="32"/>
          <w:szCs w:val="32"/>
          <w:shd w:val="clear" w:fill="FFFFFF"/>
        </w:rPr>
        <w:t>坚持和发展新时代</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枫桥经验</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，坚持预防和化解并重，依法按政策解决合理信访问题，紧盯新形势下公安信访工作面临的新情况新问题新挑战，深入建设新时代</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三能</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公安信访队伍。以</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公安大脑</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建设为牵引，以公安信访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一图一指数</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为工作载体，以</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无积案公安局</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无信访派出所</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创建为抓手，锚定</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控增量、减存量、防变量、提质量</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工作目标，围绕</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总体访量降、初次化解升、越级信访少、民声呼应好、重大活动安</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的总体要求，经过</w:t>
      </w:r>
      <w:r>
        <w:rPr>
          <w:rFonts w:hint="default" w:ascii="Times New Roman" w:hAnsi="Times New Roman" w:eastAsia="仿宋_GB2312" w:cs="Times New Roman"/>
          <w:b w:val="0"/>
          <w:i w:val="0"/>
          <w:caps w:val="0"/>
          <w:color w:val="auto"/>
          <w:spacing w:val="0"/>
          <w:sz w:val="32"/>
          <w:szCs w:val="32"/>
          <w:shd w:val="clear" w:fill="FFFFFF"/>
        </w:rPr>
        <w:t>3-5</w:t>
      </w:r>
      <w:r>
        <w:rPr>
          <w:rFonts w:hint="eastAsia" w:ascii="仿宋_GB2312" w:hAnsi="Times New Roman" w:eastAsia="仿宋_GB2312" w:cs="仿宋_GB2312"/>
          <w:b w:val="0"/>
          <w:i w:val="0"/>
          <w:caps w:val="0"/>
          <w:color w:val="auto"/>
          <w:spacing w:val="0"/>
          <w:sz w:val="32"/>
          <w:szCs w:val="32"/>
          <w:shd w:val="clear" w:fill="FFFFFF"/>
        </w:rPr>
        <w:t>年的努力，做到解决问题更加有力、防范风险更加有效、信访服务更加高效、信访监督更加严格、体制机制更加健全、信访业务更加规范、信访保障更加完备、信访形势更加平稳，逐步实现公安信访工作现代化。</w:t>
      </w:r>
      <w:r>
        <w:rPr>
          <w:rFonts w:hint="default" w:ascii="Times New Roman" w:hAnsi="Times New Roman" w:eastAsia="仿宋_GB2312" w:cs="Times New Roman"/>
          <w:b w:val="0"/>
          <w:i w:val="0"/>
          <w:caps w:val="0"/>
          <w:color w:val="auto"/>
          <w:spacing w:val="0"/>
          <w:sz w:val="32"/>
          <w:szCs w:val="32"/>
          <w:shd w:val="clear" w:fill="FFFFFF"/>
        </w:rPr>
        <w:t></w:t>
      </w:r>
    </w:p>
    <w:p w14:paraId="095099C5">
      <w:pPr>
        <w:pStyle w:val="5"/>
        <w:bidi w:val="0"/>
        <w:rPr>
          <w:rFonts w:hint="eastAsia"/>
        </w:rPr>
      </w:pPr>
      <w:r>
        <w:rPr>
          <w:rFonts w:hint="eastAsia"/>
        </w:rPr>
        <w:t>二、增强联系群众的</w:t>
      </w:r>
      <w:r>
        <w:rPr>
          <w:rFonts w:hint="default"/>
        </w:rPr>
        <w:t>“</w:t>
      </w:r>
      <w:r>
        <w:rPr>
          <w:rFonts w:hint="eastAsia"/>
        </w:rPr>
        <w:t>纽带</w:t>
      </w:r>
      <w:r>
        <w:rPr>
          <w:rFonts w:hint="default"/>
        </w:rPr>
        <w:t>”</w:t>
      </w:r>
      <w:r>
        <w:rPr>
          <w:rFonts w:hint="eastAsia"/>
        </w:rPr>
        <w:t>作用</w:t>
      </w:r>
      <w:r>
        <w:rPr>
          <w:rFonts w:hint="default"/>
        </w:rPr>
        <w:t></w:t>
      </w:r>
    </w:p>
    <w:p w14:paraId="1B2ED198">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4.</w:t>
      </w:r>
      <w:r>
        <w:rPr>
          <w:rFonts w:hint="eastAsia" w:ascii="楷体_GB2312" w:hAnsi="Times New Roman" w:eastAsia="楷体_GB2312" w:cs="楷体_GB2312"/>
          <w:b w:val="0"/>
          <w:i w:val="0"/>
          <w:caps w:val="0"/>
          <w:color w:val="auto"/>
          <w:spacing w:val="0"/>
          <w:sz w:val="32"/>
          <w:szCs w:val="32"/>
          <w:shd w:val="clear" w:fill="FFFFFF"/>
        </w:rPr>
        <w:t>加强领导接访阅信。</w:t>
      </w:r>
      <w:r>
        <w:rPr>
          <w:rFonts w:hint="eastAsia" w:ascii="仿宋_GB2312" w:hAnsi="Times New Roman" w:eastAsia="仿宋_GB2312" w:cs="仿宋_GB2312"/>
          <w:b w:val="0"/>
          <w:i w:val="0"/>
          <w:caps w:val="0"/>
          <w:color w:val="auto"/>
          <w:spacing w:val="0"/>
          <w:sz w:val="32"/>
          <w:szCs w:val="32"/>
          <w:shd w:val="clear" w:fill="FFFFFF"/>
        </w:rPr>
        <w:t>各级公安机关领导常态化开展接访阅信工作，每人每季度至少接访（下访）一次，阅办群众来信、网信若干，并落实首接责任制，全程跟踪督办。完善战时领导干部接访机制，推动各级公安机关领导战时到矛盾突出、问题集中的地方下访约访，亲临一线掌握民情民意，化解民怨民愤，市县公安机关安排领导班子成员开门接访，及时有效将矛盾化解在基层，将人员吸附在当地。</w:t>
      </w:r>
      <w:r>
        <w:rPr>
          <w:rFonts w:hint="default" w:ascii="Times New Roman" w:hAnsi="Times New Roman" w:eastAsia="仿宋_GB2312" w:cs="Times New Roman"/>
          <w:b w:val="0"/>
          <w:i w:val="0"/>
          <w:caps w:val="0"/>
          <w:color w:val="auto"/>
          <w:spacing w:val="0"/>
          <w:sz w:val="32"/>
          <w:szCs w:val="32"/>
          <w:shd w:val="clear" w:fill="FFFFFF"/>
        </w:rPr>
        <w:t></w:t>
      </w:r>
    </w:p>
    <w:p w14:paraId="171DA65F">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5.</w:t>
      </w:r>
      <w:r>
        <w:rPr>
          <w:rFonts w:hint="eastAsia" w:ascii="楷体_GB2312" w:hAnsi="Times New Roman" w:eastAsia="楷体_GB2312" w:cs="楷体_GB2312"/>
          <w:b w:val="0"/>
          <w:i w:val="0"/>
          <w:caps w:val="0"/>
          <w:color w:val="auto"/>
          <w:spacing w:val="0"/>
          <w:sz w:val="32"/>
          <w:szCs w:val="32"/>
          <w:shd w:val="clear" w:fill="FFFFFF"/>
        </w:rPr>
        <w:t>加强部门警种接访。</w:t>
      </w:r>
      <w:r>
        <w:rPr>
          <w:rFonts w:hint="eastAsia" w:ascii="仿宋_GB2312" w:hAnsi="Times New Roman" w:eastAsia="仿宋_GB2312" w:cs="仿宋_GB2312"/>
          <w:b w:val="0"/>
          <w:i w:val="0"/>
          <w:caps w:val="0"/>
          <w:color w:val="auto"/>
          <w:spacing w:val="0"/>
          <w:sz w:val="32"/>
          <w:szCs w:val="32"/>
          <w:shd w:val="clear" w:fill="FFFFFF"/>
        </w:rPr>
        <w:t>坚持</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管业务必须管信访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各级公安机关部门警种要定期研究本系统信访工作，防范化解本系统信访突出问题，检验修正本系统政策措施。建立健全部门警种领导定期到信访窗口轮值接访制度，发挥警种业务优势，加强释疑解惑，提高接访成效。健全应急接访制度，各部门警种要安排业务素养高、群众工作能力强的领导或骨干民警第一时间到岗到位，及时应对涉及各警种的集体访、异常访等突发事件，联动做好劝返处置工作。</w:t>
      </w:r>
      <w:r>
        <w:rPr>
          <w:rFonts w:hint="default" w:ascii="Times New Roman" w:hAnsi="Times New Roman" w:eastAsia="仿宋_GB2312" w:cs="Times New Roman"/>
          <w:b w:val="0"/>
          <w:i w:val="0"/>
          <w:caps w:val="0"/>
          <w:color w:val="auto"/>
          <w:spacing w:val="0"/>
          <w:sz w:val="32"/>
          <w:szCs w:val="32"/>
          <w:shd w:val="clear" w:fill="FFFFFF"/>
        </w:rPr>
        <w:t></w:t>
      </w:r>
    </w:p>
    <w:p w14:paraId="0E8AB45E">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6.</w:t>
      </w:r>
      <w:r>
        <w:rPr>
          <w:rFonts w:hint="eastAsia" w:ascii="楷体_GB2312" w:hAnsi="Times New Roman" w:eastAsia="楷体_GB2312" w:cs="楷体_GB2312"/>
          <w:b w:val="0"/>
          <w:i w:val="0"/>
          <w:caps w:val="0"/>
          <w:color w:val="auto"/>
          <w:spacing w:val="0"/>
          <w:sz w:val="32"/>
          <w:szCs w:val="32"/>
          <w:shd w:val="clear" w:fill="FFFFFF"/>
        </w:rPr>
        <w:t>加强信访岗位锻炼。</w:t>
      </w:r>
      <w:r>
        <w:rPr>
          <w:rFonts w:hint="eastAsia" w:ascii="仿宋_GB2312" w:hAnsi="Times New Roman" w:eastAsia="仿宋_GB2312" w:cs="仿宋_GB2312"/>
          <w:b w:val="0"/>
          <w:i w:val="0"/>
          <w:caps w:val="0"/>
          <w:color w:val="auto"/>
          <w:spacing w:val="0"/>
          <w:sz w:val="32"/>
          <w:szCs w:val="32"/>
          <w:shd w:val="clear" w:fill="FFFFFF"/>
        </w:rPr>
        <w:t>把信访窗口作为加强党性修养、树牢为民情怀、提升群众工作水平的教育培训基地，完善新录用民警、优秀年轻干部和新提任领导干部到信访岗位挂职锻炼机制，科学制定锻炼计划，明确职责任务。将信访岗位挂职锻炼工作表现作为考察干部政治素质、群众工作能力的重要依据。</w:t>
      </w:r>
    </w:p>
    <w:p w14:paraId="6D7177D7">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7.</w:t>
      </w:r>
      <w:r>
        <w:rPr>
          <w:rFonts w:hint="eastAsia" w:ascii="楷体_GB2312" w:hAnsi="Times New Roman" w:eastAsia="楷体_GB2312" w:cs="楷体_GB2312"/>
          <w:b w:val="0"/>
          <w:i w:val="0"/>
          <w:caps w:val="0"/>
          <w:color w:val="auto"/>
          <w:spacing w:val="0"/>
          <w:sz w:val="32"/>
          <w:szCs w:val="32"/>
          <w:shd w:val="clear" w:fill="FFFFFF"/>
        </w:rPr>
        <w:t>实施</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吹哨报到</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机制。</w:t>
      </w:r>
      <w:r>
        <w:rPr>
          <w:rFonts w:hint="eastAsia" w:ascii="仿宋_GB2312" w:hAnsi="Times New Roman" w:eastAsia="仿宋_GB2312" w:cs="仿宋_GB2312"/>
          <w:b w:val="0"/>
          <w:i w:val="0"/>
          <w:caps w:val="0"/>
          <w:color w:val="auto"/>
          <w:spacing w:val="0"/>
          <w:sz w:val="32"/>
          <w:szCs w:val="32"/>
          <w:shd w:val="clear" w:fill="FFFFFF"/>
        </w:rPr>
        <w:t>落实</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民呼我为</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的要求，组织培育网格员、社区民警等力量，深入感知群众、基层的</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哨声</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诉求，丰富</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应哨</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手段，提升公安机关基层所队和机关部门警种</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报到</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效能，第一时间回应和解决民生诉求，实现</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群众吹哨、公安报到，基层吹哨，机关报到</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w:t>
      </w:r>
      <w:r>
        <w:rPr>
          <w:rFonts w:hint="default" w:ascii="Times New Roman" w:hAnsi="Times New Roman" w:eastAsia="仿宋_GB2312" w:cs="Times New Roman"/>
          <w:b w:val="0"/>
          <w:i w:val="0"/>
          <w:caps w:val="0"/>
          <w:color w:val="auto"/>
          <w:spacing w:val="0"/>
          <w:sz w:val="32"/>
          <w:szCs w:val="32"/>
          <w:shd w:val="clear" w:fill="FFFFFF"/>
        </w:rPr>
        <w:t></w:t>
      </w:r>
    </w:p>
    <w:p w14:paraId="0AE61578">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8.</w:t>
      </w:r>
      <w:r>
        <w:rPr>
          <w:rFonts w:hint="eastAsia" w:ascii="楷体_GB2312" w:hAnsi="Times New Roman" w:eastAsia="楷体_GB2312" w:cs="楷体_GB2312"/>
          <w:b w:val="0"/>
          <w:i w:val="0"/>
          <w:caps w:val="0"/>
          <w:color w:val="auto"/>
          <w:spacing w:val="0"/>
          <w:sz w:val="32"/>
          <w:szCs w:val="32"/>
          <w:shd w:val="clear" w:fill="FFFFFF"/>
        </w:rPr>
        <w:t>推行常态化基层所队接访。</w:t>
      </w:r>
      <w:r>
        <w:rPr>
          <w:rFonts w:hint="eastAsia" w:ascii="仿宋_GB2312" w:hAnsi="Times New Roman" w:eastAsia="仿宋_GB2312" w:cs="仿宋_GB2312"/>
          <w:b w:val="0"/>
          <w:i w:val="0"/>
          <w:caps w:val="0"/>
          <w:color w:val="auto"/>
          <w:spacing w:val="0"/>
          <w:sz w:val="32"/>
          <w:szCs w:val="32"/>
          <w:shd w:val="clear" w:fill="FFFFFF"/>
        </w:rPr>
        <w:t>基层派出所、交警大队主官（所长、大队长、教导员等）应当根据辖区信访形势，每周或每月开展接访活动，并主动定期上门走访辖区信访人，认真倾听群众呼声，妥善解决合理诉求，及时发现和整改执法办案、队伍管理中存在的问题，将矛盾纠纷解决在早、化解在小，避免发生越级信访。</w:t>
      </w:r>
      <w:r>
        <w:rPr>
          <w:rFonts w:hint="default" w:ascii="Times New Roman" w:hAnsi="Times New Roman" w:eastAsia="仿宋_GB2312" w:cs="Times New Roman"/>
          <w:b w:val="0"/>
          <w:i w:val="0"/>
          <w:caps w:val="0"/>
          <w:color w:val="auto"/>
          <w:spacing w:val="0"/>
          <w:sz w:val="32"/>
          <w:szCs w:val="32"/>
          <w:shd w:val="clear" w:fill="FFFFFF"/>
        </w:rPr>
        <w:t></w:t>
      </w:r>
    </w:p>
    <w:p w14:paraId="3ECDCE0F">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9.</w:t>
      </w:r>
      <w:r>
        <w:rPr>
          <w:rFonts w:hint="eastAsia" w:ascii="楷体_GB2312" w:hAnsi="Times New Roman" w:eastAsia="楷体_GB2312" w:cs="楷体_GB2312"/>
          <w:b w:val="0"/>
          <w:i w:val="0"/>
          <w:caps w:val="0"/>
          <w:color w:val="auto"/>
          <w:spacing w:val="0"/>
          <w:sz w:val="32"/>
          <w:szCs w:val="32"/>
          <w:shd w:val="clear" w:fill="FFFFFF"/>
        </w:rPr>
        <w:t>提升网信办理实效。</w:t>
      </w:r>
      <w:r>
        <w:rPr>
          <w:rFonts w:hint="eastAsia" w:ascii="仿宋_GB2312" w:hAnsi="Times New Roman" w:eastAsia="仿宋_GB2312" w:cs="仿宋_GB2312"/>
          <w:b w:val="0"/>
          <w:i w:val="0"/>
          <w:caps w:val="0"/>
          <w:color w:val="auto"/>
          <w:spacing w:val="0"/>
          <w:sz w:val="32"/>
          <w:szCs w:val="32"/>
          <w:shd w:val="clear" w:fill="FFFFFF"/>
        </w:rPr>
        <w:t>认真贯彻落实中共中央办公厅国务院办公厅《关于加强网上信访工作的意见》，依托省</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民呼我为</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平台和公安部网信办理大厅等开展好公安网信工作。畅通网上为民服务主渠道，完善网上信访工作体制机制，加强网上信访办理规范，规范转送告知和办理答复，引导群众</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多网访、少走访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黑体" w:hAnsi="宋体" w:eastAsia="黑体" w:cs="黑体"/>
          <w:b w:val="0"/>
          <w:i w:val="0"/>
          <w:caps w:val="0"/>
          <w:color w:val="auto"/>
          <w:spacing w:val="0"/>
          <w:sz w:val="32"/>
          <w:szCs w:val="32"/>
          <w:shd w:val="clear" w:fill="FFFFFF"/>
        </w:rPr>
        <w:t>三、提高信访问题的化解质效</w:t>
      </w:r>
      <w:r>
        <w:rPr>
          <w:rFonts w:hint="default" w:ascii="Times New Roman" w:hAnsi="Times New Roman" w:eastAsia="仿宋_GB2312" w:cs="Times New Roman"/>
          <w:b w:val="0"/>
          <w:i w:val="0"/>
          <w:caps w:val="0"/>
          <w:color w:val="auto"/>
          <w:spacing w:val="0"/>
          <w:sz w:val="32"/>
          <w:szCs w:val="32"/>
          <w:shd w:val="clear" w:fill="FFFFFF"/>
        </w:rPr>
        <w:t></w:t>
      </w:r>
    </w:p>
    <w:p w14:paraId="45E02918">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10.</w:t>
      </w:r>
      <w:r>
        <w:rPr>
          <w:rFonts w:hint="eastAsia" w:ascii="楷体_GB2312" w:hAnsi="Times New Roman" w:eastAsia="楷体_GB2312" w:cs="楷体_GB2312"/>
          <w:b w:val="0"/>
          <w:i w:val="0"/>
          <w:caps w:val="0"/>
          <w:color w:val="auto"/>
          <w:spacing w:val="0"/>
          <w:sz w:val="32"/>
          <w:szCs w:val="32"/>
          <w:shd w:val="clear" w:fill="FFFFFF"/>
        </w:rPr>
        <w:t>践行</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lang w:eastAsia="zh-CN"/>
        </w:rPr>
        <w:t>四解</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工作法。</w:t>
      </w:r>
      <w:r>
        <w:rPr>
          <w:rFonts w:hint="eastAsia" w:ascii="仿宋_GB2312" w:hAnsi="Times New Roman" w:eastAsia="仿宋_GB2312" w:cs="仿宋_GB2312"/>
          <w:b w:val="0"/>
          <w:i w:val="0"/>
          <w:caps w:val="0"/>
          <w:color w:val="auto"/>
          <w:spacing w:val="0"/>
          <w:sz w:val="32"/>
          <w:szCs w:val="32"/>
          <w:shd w:val="clear" w:fill="FFFFFF"/>
        </w:rPr>
        <w:t>以</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案结事了心解</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为根本导向，创新化解思路，穷尽手段方法，综合运用</w:t>
      </w:r>
      <w:r>
        <w:rPr>
          <w:rFonts w:hint="eastAsia" w:ascii="仿宋_GB2312" w:hAnsi="Times New Roman" w:eastAsia="仿宋_GB2312" w:cs="仿宋_GB2312"/>
          <w:b w:val="0"/>
          <w:i w:val="0"/>
          <w:caps w:val="0"/>
          <w:color w:val="auto"/>
          <w:spacing w:val="0"/>
          <w:sz w:val="32"/>
          <w:szCs w:val="32"/>
          <w:shd w:val="clear" w:fill="FFFFFF"/>
          <w:lang w:eastAsia="zh-CN"/>
        </w:rPr>
        <w:t>解决、解释、解困、解气</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lang w:eastAsia="zh-CN"/>
        </w:rPr>
        <w:t>四解</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工作法化解处置信访问题，修补社会关系，做到诉求合理的解决问题到位、诉求无理的疏导解释到位、生活困难的帮扶救助到位、行为违法的依法处理。</w:t>
      </w:r>
      <w:r>
        <w:rPr>
          <w:rFonts w:hint="default" w:ascii="Times New Roman" w:hAnsi="Times New Roman" w:eastAsia="仿宋_GB2312" w:cs="Times New Roman"/>
          <w:b w:val="0"/>
          <w:i w:val="0"/>
          <w:caps w:val="0"/>
          <w:color w:val="auto"/>
          <w:spacing w:val="0"/>
          <w:sz w:val="32"/>
          <w:szCs w:val="32"/>
          <w:shd w:val="clear" w:fill="FFFFFF"/>
        </w:rPr>
        <w:t></w:t>
      </w:r>
    </w:p>
    <w:p w14:paraId="0E9EAF9A">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11.</w:t>
      </w:r>
      <w:r>
        <w:rPr>
          <w:rFonts w:hint="eastAsia" w:ascii="楷体_GB2312" w:hAnsi="Times New Roman" w:eastAsia="楷体_GB2312" w:cs="楷体_GB2312"/>
          <w:b w:val="0"/>
          <w:i w:val="0"/>
          <w:caps w:val="0"/>
          <w:color w:val="auto"/>
          <w:spacing w:val="0"/>
          <w:sz w:val="32"/>
          <w:szCs w:val="32"/>
          <w:shd w:val="clear" w:fill="FFFFFF"/>
        </w:rPr>
        <w:t>开展信访办理</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一件事</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改革。</w:t>
      </w:r>
      <w:r>
        <w:rPr>
          <w:rFonts w:hint="eastAsia" w:ascii="仿宋_GB2312" w:hAnsi="Times New Roman" w:eastAsia="仿宋_GB2312" w:cs="仿宋_GB2312"/>
          <w:b w:val="0"/>
          <w:i w:val="0"/>
          <w:caps w:val="0"/>
          <w:color w:val="auto"/>
          <w:spacing w:val="0"/>
          <w:sz w:val="32"/>
          <w:szCs w:val="32"/>
          <w:shd w:val="clear" w:fill="FFFFFF"/>
        </w:rPr>
        <w:t>建立</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诉求确认</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和</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诚信信访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制度，推动实现公安信访办理和群众信访行为双向规范。规范受理、办理、答复、告知和结果评价，切实保障信访人的知情权和监督权；规范办理程序，严格开展责任倒查和结果审批，依法开展终结，逐案逐人落实风险评估管控，实现信访办理</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一件事</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全流程全链条工作闭环。</w:t>
      </w:r>
      <w:r>
        <w:rPr>
          <w:rFonts w:hint="default" w:ascii="Times New Roman" w:hAnsi="Times New Roman" w:eastAsia="仿宋_GB2312" w:cs="Times New Roman"/>
          <w:b w:val="0"/>
          <w:i w:val="0"/>
          <w:caps w:val="0"/>
          <w:color w:val="auto"/>
          <w:spacing w:val="0"/>
          <w:sz w:val="32"/>
          <w:szCs w:val="32"/>
          <w:shd w:val="clear" w:fill="FFFFFF"/>
        </w:rPr>
        <w:t></w:t>
      </w:r>
    </w:p>
    <w:p w14:paraId="50A51B04">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hAnsi="Times New Roman" w:eastAsia="仿宋_GB2312" w:cs="仿宋_GB2312"/>
          <w:b w:val="0"/>
          <w:i w:val="0"/>
          <w:caps w:val="0"/>
          <w:color w:val="auto"/>
          <w:spacing w:val="0"/>
          <w:sz w:val="32"/>
          <w:szCs w:val="32"/>
          <w:shd w:val="clear" w:fill="FFFFFF"/>
        </w:rPr>
      </w:pPr>
      <w:r>
        <w:rPr>
          <w:rFonts w:hint="default" w:ascii="Times New Roman" w:hAnsi="Times New Roman" w:eastAsia="仿宋_GB2312" w:cs="Times New Roman"/>
          <w:b w:val="0"/>
          <w:i w:val="0"/>
          <w:caps w:val="0"/>
          <w:color w:val="auto"/>
          <w:spacing w:val="0"/>
          <w:sz w:val="32"/>
          <w:szCs w:val="32"/>
          <w:shd w:val="clear" w:fill="FFFFFF"/>
        </w:rPr>
        <w:t>12.</w:t>
      </w:r>
      <w:r>
        <w:rPr>
          <w:rFonts w:hint="eastAsia" w:ascii="楷体_GB2312" w:hAnsi="Times New Roman" w:eastAsia="楷体_GB2312" w:cs="楷体_GB2312"/>
          <w:b w:val="0"/>
          <w:i w:val="0"/>
          <w:caps w:val="0"/>
          <w:color w:val="auto"/>
          <w:spacing w:val="0"/>
          <w:sz w:val="32"/>
          <w:szCs w:val="32"/>
          <w:shd w:val="clear" w:fill="FFFFFF"/>
        </w:rPr>
        <w:t>推行</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主官办信访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按照</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属地管理、分级负责，谁主管、谁负责</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和坚持</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源头治理化解矛盾</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的原则，基层科所队主官（科长、所长、大队长、教导员）为信访事项具体办理责任人，应积极承担主办职责，直接协调开展化解、疏导、帮扶各环节工作，最大限度防止初信初访转化为重复信访。</w:t>
      </w:r>
    </w:p>
    <w:p w14:paraId="08ED3E2C">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13.</w:t>
      </w:r>
      <w:r>
        <w:rPr>
          <w:rFonts w:hint="eastAsia" w:ascii="楷体_GB2312" w:hAnsi="Times New Roman" w:eastAsia="楷体_GB2312" w:cs="楷体_GB2312"/>
          <w:b w:val="0"/>
          <w:i w:val="0"/>
          <w:caps w:val="0"/>
          <w:color w:val="auto"/>
          <w:spacing w:val="0"/>
          <w:sz w:val="32"/>
          <w:szCs w:val="32"/>
          <w:shd w:val="clear" w:fill="FFFFFF"/>
        </w:rPr>
        <w:t>深化领导包案督办。</w:t>
      </w:r>
      <w:r>
        <w:rPr>
          <w:rFonts w:hint="eastAsia" w:ascii="仿宋_GB2312" w:hAnsi="Times New Roman" w:eastAsia="仿宋_GB2312" w:cs="仿宋_GB2312"/>
          <w:b w:val="0"/>
          <w:i w:val="0"/>
          <w:caps w:val="0"/>
          <w:color w:val="auto"/>
          <w:spacing w:val="0"/>
          <w:sz w:val="32"/>
          <w:szCs w:val="32"/>
          <w:shd w:val="clear" w:fill="FFFFFF"/>
        </w:rPr>
        <w:t>发挥好</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关键少数</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带头引领作用，健全完善各级公安机关领导包案化解工作机制，每位领导每年带头包案化解至少两起重大疑难复杂信访案件，各部门警种负责人也要包案督办化解若干条线疑难复杂信访问题。严格落实</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四包</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（包掌握情况、包思想教育、包解决化解、包息诉息访）责任制与</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三见面</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（见原办案民警、见案件卷宗并视情约见或者联系信访人）要求，实现真接访、真包案、真化解。</w:t>
      </w:r>
      <w:r>
        <w:rPr>
          <w:rFonts w:hint="default" w:ascii="Times New Roman" w:hAnsi="Times New Roman" w:eastAsia="仿宋_GB2312" w:cs="Times New Roman"/>
          <w:b w:val="0"/>
          <w:i w:val="0"/>
          <w:caps w:val="0"/>
          <w:color w:val="auto"/>
          <w:spacing w:val="0"/>
          <w:sz w:val="32"/>
          <w:szCs w:val="32"/>
          <w:shd w:val="clear" w:fill="FFFFFF"/>
        </w:rPr>
        <w:t></w:t>
      </w:r>
    </w:p>
    <w:p w14:paraId="05922AF9">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14.</w:t>
      </w:r>
      <w:r>
        <w:rPr>
          <w:rFonts w:hint="eastAsia" w:ascii="楷体_GB2312" w:hAnsi="Times New Roman" w:eastAsia="楷体_GB2312" w:cs="楷体_GB2312"/>
          <w:b w:val="0"/>
          <w:i w:val="0"/>
          <w:caps w:val="0"/>
          <w:color w:val="auto"/>
          <w:spacing w:val="0"/>
          <w:sz w:val="32"/>
          <w:szCs w:val="32"/>
          <w:shd w:val="clear" w:fill="FFFFFF"/>
        </w:rPr>
        <w:t>定期开展积案清理。</w:t>
      </w:r>
      <w:r>
        <w:rPr>
          <w:rFonts w:hint="eastAsia" w:ascii="仿宋_GB2312" w:hAnsi="Times New Roman" w:eastAsia="仿宋_GB2312" w:cs="仿宋_GB2312"/>
          <w:b w:val="0"/>
          <w:i w:val="0"/>
          <w:caps w:val="0"/>
          <w:color w:val="auto"/>
          <w:spacing w:val="0"/>
          <w:sz w:val="32"/>
          <w:szCs w:val="32"/>
          <w:shd w:val="clear" w:fill="FFFFFF"/>
        </w:rPr>
        <w:t>健全完善信访积案定期排查清理工作机制，落实</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积案销号</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和通报晾晒等机制，积极运用</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坐诊会审</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巡诊督导</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乡贤接访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等措施，攻坚化解上级交办信访积案，推动积案定期清零。</w:t>
      </w:r>
      <w:r>
        <w:rPr>
          <w:rFonts w:hint="default" w:ascii="Times New Roman" w:hAnsi="Times New Roman" w:eastAsia="仿宋_GB2312" w:cs="Times New Roman"/>
          <w:b w:val="0"/>
          <w:i w:val="0"/>
          <w:caps w:val="0"/>
          <w:color w:val="auto"/>
          <w:spacing w:val="0"/>
          <w:sz w:val="32"/>
          <w:szCs w:val="32"/>
          <w:shd w:val="clear" w:fill="FFFFFF"/>
        </w:rPr>
        <w:t></w:t>
      </w:r>
    </w:p>
    <w:p w14:paraId="7806399C">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15.</w:t>
      </w:r>
      <w:r>
        <w:rPr>
          <w:rFonts w:hint="eastAsia" w:ascii="楷体_GB2312" w:hAnsi="Times New Roman" w:eastAsia="楷体_GB2312" w:cs="楷体_GB2312"/>
          <w:b w:val="0"/>
          <w:i w:val="0"/>
          <w:caps w:val="0"/>
          <w:color w:val="auto"/>
          <w:spacing w:val="0"/>
          <w:sz w:val="32"/>
          <w:szCs w:val="32"/>
          <w:shd w:val="clear" w:fill="FFFFFF"/>
        </w:rPr>
        <w:t>深化</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双创清零</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活动。</w:t>
      </w:r>
      <w:r>
        <w:rPr>
          <w:rFonts w:hint="eastAsia" w:ascii="仿宋_GB2312" w:hAnsi="Times New Roman" w:eastAsia="仿宋_GB2312" w:cs="仿宋_GB2312"/>
          <w:b w:val="0"/>
          <w:i w:val="0"/>
          <w:caps w:val="0"/>
          <w:color w:val="auto"/>
          <w:spacing w:val="0"/>
          <w:sz w:val="32"/>
          <w:szCs w:val="32"/>
          <w:shd w:val="clear" w:fill="FFFFFF"/>
        </w:rPr>
        <w:t>每年开展</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无积案公安局</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和</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无信访派出所</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创建活动，引导县级公安机关和基层派出所树牢信访防范意识，强化警源、诉源、访源</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三源</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共治，推动初信初访及时化解，杜绝形成积案，促进基层信访生态向优向好。</w:t>
      </w:r>
      <w:r>
        <w:rPr>
          <w:rFonts w:hint="default" w:ascii="Times New Roman" w:hAnsi="Times New Roman" w:eastAsia="仿宋_GB2312" w:cs="Times New Roman"/>
          <w:b w:val="0"/>
          <w:i w:val="0"/>
          <w:caps w:val="0"/>
          <w:color w:val="auto"/>
          <w:spacing w:val="0"/>
          <w:sz w:val="32"/>
          <w:szCs w:val="32"/>
          <w:shd w:val="clear" w:fill="FFFFFF"/>
        </w:rPr>
        <w:t></w:t>
      </w:r>
    </w:p>
    <w:p w14:paraId="6145788C">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16.</w:t>
      </w:r>
      <w:r>
        <w:rPr>
          <w:rFonts w:hint="eastAsia" w:ascii="楷体_GB2312" w:hAnsi="Times New Roman" w:eastAsia="楷体_GB2312" w:cs="楷体_GB2312"/>
          <w:b w:val="0"/>
          <w:i w:val="0"/>
          <w:caps w:val="0"/>
          <w:color w:val="auto"/>
          <w:spacing w:val="0"/>
          <w:sz w:val="32"/>
          <w:szCs w:val="32"/>
          <w:shd w:val="clear" w:fill="FFFFFF"/>
        </w:rPr>
        <w:t>落实进京信访责任清单。</w:t>
      </w:r>
      <w:r>
        <w:rPr>
          <w:rFonts w:hint="eastAsia" w:ascii="仿宋_GB2312" w:hAnsi="Times New Roman" w:eastAsia="仿宋_GB2312" w:cs="仿宋_GB2312"/>
          <w:b w:val="0"/>
          <w:i w:val="0"/>
          <w:caps w:val="0"/>
          <w:color w:val="auto"/>
          <w:spacing w:val="0"/>
          <w:sz w:val="32"/>
          <w:szCs w:val="32"/>
          <w:shd w:val="clear" w:fill="FFFFFF"/>
        </w:rPr>
        <w:t>有力整治进京信访问题，对发生进京走访或去信的县级公安机关，实行</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责任清单</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交办制度，由分管厅领导签批属地公安机关</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一把手</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包案化解处理。因措施不落实导致第二次发生进京信访的发放</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三项建议书</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，第三次发生进京信访的一律约谈主要负责人。</w:t>
      </w:r>
      <w:r>
        <w:rPr>
          <w:rFonts w:hint="default" w:ascii="Times New Roman" w:hAnsi="Times New Roman" w:eastAsia="仿宋_GB2312" w:cs="Times New Roman"/>
          <w:b w:val="0"/>
          <w:i w:val="0"/>
          <w:caps w:val="0"/>
          <w:color w:val="auto"/>
          <w:spacing w:val="0"/>
          <w:sz w:val="32"/>
          <w:szCs w:val="32"/>
          <w:shd w:val="clear" w:fill="FFFFFF"/>
        </w:rPr>
        <w:t></w:t>
      </w:r>
    </w:p>
    <w:p w14:paraId="72763372">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17.</w:t>
      </w:r>
      <w:r>
        <w:rPr>
          <w:rFonts w:hint="eastAsia" w:ascii="楷体_GB2312" w:hAnsi="Times New Roman" w:eastAsia="楷体_GB2312" w:cs="楷体_GB2312"/>
          <w:b w:val="0"/>
          <w:i w:val="0"/>
          <w:caps w:val="0"/>
          <w:color w:val="auto"/>
          <w:spacing w:val="0"/>
          <w:sz w:val="32"/>
          <w:szCs w:val="32"/>
          <w:shd w:val="clear" w:fill="FFFFFF"/>
        </w:rPr>
        <w:t>实行重点地区挂牌整治。</w:t>
      </w:r>
      <w:r>
        <w:rPr>
          <w:rFonts w:hint="eastAsia" w:ascii="仿宋_GB2312" w:hAnsi="Times New Roman" w:eastAsia="仿宋_GB2312" w:cs="仿宋_GB2312"/>
          <w:b w:val="0"/>
          <w:i w:val="0"/>
          <w:caps w:val="0"/>
          <w:color w:val="auto"/>
          <w:spacing w:val="0"/>
          <w:sz w:val="32"/>
          <w:szCs w:val="32"/>
          <w:shd w:val="clear" w:fill="FFFFFF"/>
        </w:rPr>
        <w:t>以进京来省信访为重点，梳理排摸信访问题突出的公安机关，每月通报，每季预警，每半年确定若干省厅挂牌整治单位，落实约谈、考评、督导、帮扶等工作措施，严格摘牌标准，完善评估机制，落实奖惩措施，通过抓重点、重点抓，有效推动全省信访积案</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控增减存</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w:t>
      </w:r>
      <w:r>
        <w:rPr>
          <w:rFonts w:hint="default" w:ascii="Times New Roman" w:hAnsi="Times New Roman" w:eastAsia="仿宋_GB2312" w:cs="Times New Roman"/>
          <w:b w:val="0"/>
          <w:i w:val="0"/>
          <w:caps w:val="0"/>
          <w:color w:val="auto"/>
          <w:spacing w:val="0"/>
          <w:sz w:val="32"/>
          <w:szCs w:val="32"/>
          <w:shd w:val="clear" w:fill="FFFFFF"/>
        </w:rPr>
        <w:t></w:t>
      </w:r>
    </w:p>
    <w:p w14:paraId="4831DD64">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18.</w:t>
      </w:r>
      <w:r>
        <w:rPr>
          <w:rFonts w:hint="eastAsia" w:ascii="楷体_GB2312" w:hAnsi="Times New Roman" w:eastAsia="楷体_GB2312" w:cs="楷体_GB2312"/>
          <w:b w:val="0"/>
          <w:i w:val="0"/>
          <w:caps w:val="0"/>
          <w:color w:val="auto"/>
          <w:spacing w:val="0"/>
          <w:sz w:val="32"/>
          <w:szCs w:val="32"/>
          <w:shd w:val="clear" w:fill="FFFFFF"/>
        </w:rPr>
        <w:t>强化息访协议约束机制。</w:t>
      </w:r>
      <w:r>
        <w:rPr>
          <w:rFonts w:hint="eastAsia" w:ascii="仿宋_GB2312" w:hAnsi="Times New Roman" w:eastAsia="仿宋_GB2312" w:cs="仿宋_GB2312"/>
          <w:b w:val="0"/>
          <w:i w:val="0"/>
          <w:caps w:val="0"/>
          <w:color w:val="auto"/>
          <w:spacing w:val="0"/>
          <w:sz w:val="32"/>
          <w:szCs w:val="32"/>
          <w:shd w:val="clear" w:fill="FFFFFF"/>
        </w:rPr>
        <w:t>探索实行将信访人遵守息访协议的情况列入征信系统。特别对通过利益赔偿补偿方式促使息访的信访人，探索实施信访人与第三方签订息访协议书的工作机制，出台相应操作规范，明确违反协议的惩罚措施，以契约形式对信访人予以约束，提升息访协议书的严肃性和权威性。</w:t>
      </w:r>
    </w:p>
    <w:p w14:paraId="63CCEF09">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19.</w:t>
      </w:r>
      <w:r>
        <w:rPr>
          <w:rFonts w:hint="eastAsia" w:ascii="楷体_GB2312" w:hAnsi="Times New Roman" w:eastAsia="楷体_GB2312" w:cs="楷体_GB2312"/>
          <w:b w:val="0"/>
          <w:i w:val="0"/>
          <w:caps w:val="0"/>
          <w:color w:val="auto"/>
          <w:spacing w:val="0"/>
          <w:sz w:val="32"/>
          <w:szCs w:val="32"/>
          <w:shd w:val="clear" w:fill="FFFFFF"/>
        </w:rPr>
        <w:t>深化律师参与信访工作。</w:t>
      </w:r>
      <w:r>
        <w:rPr>
          <w:rFonts w:hint="eastAsia" w:ascii="仿宋_GB2312" w:hAnsi="Times New Roman" w:eastAsia="仿宋_GB2312" w:cs="仿宋_GB2312"/>
          <w:b w:val="0"/>
          <w:i w:val="0"/>
          <w:caps w:val="0"/>
          <w:color w:val="auto"/>
          <w:spacing w:val="0"/>
          <w:sz w:val="32"/>
          <w:szCs w:val="32"/>
          <w:shd w:val="clear" w:fill="FFFFFF"/>
        </w:rPr>
        <w:t>引入律师常驻信访窗口，参与法律咨询、信访接待和领导接访、下访等活动，从第三方角度为群众提供专业性意见建议，引导群众按照法定程序提出投诉请求，探索将经济困难、诉求明确的信访人纳入法律援助范围。推进律师调解融入信访调解大格局，有条件的公安机关设立律师调解室、配备律师调解员，参与信访问题日常调处化解。</w:t>
      </w:r>
      <w:r>
        <w:rPr>
          <w:rFonts w:hint="default" w:ascii="Times New Roman" w:hAnsi="Times New Roman" w:eastAsia="仿宋_GB2312" w:cs="Times New Roman"/>
          <w:b w:val="0"/>
          <w:i w:val="0"/>
          <w:caps w:val="0"/>
          <w:color w:val="auto"/>
          <w:spacing w:val="0"/>
          <w:sz w:val="32"/>
          <w:szCs w:val="32"/>
          <w:shd w:val="clear" w:fill="FFFFFF"/>
        </w:rPr>
        <w:t></w:t>
      </w:r>
    </w:p>
    <w:p w14:paraId="771E523A">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20.</w:t>
      </w:r>
      <w:r>
        <w:rPr>
          <w:rFonts w:hint="eastAsia" w:ascii="楷体_GB2312" w:hAnsi="Times New Roman" w:eastAsia="楷体_GB2312" w:cs="楷体_GB2312"/>
          <w:b w:val="0"/>
          <w:i w:val="0"/>
          <w:caps w:val="0"/>
          <w:color w:val="auto"/>
          <w:spacing w:val="0"/>
          <w:sz w:val="32"/>
          <w:szCs w:val="32"/>
          <w:shd w:val="clear" w:fill="FFFFFF"/>
        </w:rPr>
        <w:t>推进跨区域信访协作。</w:t>
      </w:r>
      <w:r>
        <w:rPr>
          <w:rFonts w:hint="eastAsia" w:ascii="仿宋_GB2312" w:hAnsi="Times New Roman" w:eastAsia="仿宋_GB2312" w:cs="仿宋_GB2312"/>
          <w:b w:val="0"/>
          <w:i w:val="0"/>
          <w:caps w:val="0"/>
          <w:color w:val="auto"/>
          <w:spacing w:val="0"/>
          <w:sz w:val="32"/>
          <w:szCs w:val="32"/>
          <w:shd w:val="clear" w:fill="FFFFFF"/>
        </w:rPr>
        <w:t>深化长三角地区信访警务合作机制，探索建立区域协调联席会议制度，构建跨省际、市际矛盾纠纷联合化解、重点人员联动管控等工作机制。对</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三跨三分离</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（跨地区、跨部门、跨行业和人户分离、人事分离、人事户分离）信访问题实行责任捆绑，明确牵头公安机关，健全完善沟通协调、共享合作机制，防止出现推诿塞责。</w:t>
      </w:r>
      <w:r>
        <w:rPr>
          <w:rFonts w:hint="default" w:ascii="Times New Roman" w:hAnsi="Times New Roman" w:eastAsia="仿宋_GB2312" w:cs="Times New Roman"/>
          <w:b w:val="0"/>
          <w:i w:val="0"/>
          <w:caps w:val="0"/>
          <w:color w:val="auto"/>
          <w:spacing w:val="0"/>
          <w:sz w:val="32"/>
          <w:szCs w:val="32"/>
          <w:shd w:val="clear" w:fill="FFFFFF"/>
        </w:rPr>
        <w:t></w:t>
      </w:r>
    </w:p>
    <w:p w14:paraId="118C3C2A">
      <w:pPr>
        <w:pStyle w:val="5"/>
        <w:bidi w:val="0"/>
        <w:rPr>
          <w:rFonts w:hint="eastAsia"/>
        </w:rPr>
      </w:pPr>
      <w:r>
        <w:rPr>
          <w:rFonts w:hint="eastAsia"/>
        </w:rPr>
        <w:t>四、提升信访工作的监督效能</w:t>
      </w:r>
      <w:r>
        <w:rPr>
          <w:rFonts w:hint="default"/>
        </w:rPr>
        <w:t></w:t>
      </w:r>
    </w:p>
    <w:p w14:paraId="1F3320C5">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21.</w:t>
      </w:r>
      <w:r>
        <w:rPr>
          <w:rFonts w:hint="eastAsia" w:ascii="楷体_GB2312" w:hAnsi="Times New Roman" w:eastAsia="楷体_GB2312" w:cs="楷体_GB2312"/>
          <w:b w:val="0"/>
          <w:i w:val="0"/>
          <w:caps w:val="0"/>
          <w:color w:val="auto"/>
          <w:spacing w:val="0"/>
          <w:sz w:val="32"/>
          <w:szCs w:val="32"/>
          <w:shd w:val="clear" w:fill="FFFFFF"/>
        </w:rPr>
        <w:t>推行信访督察专员制度。</w:t>
      </w:r>
      <w:r>
        <w:rPr>
          <w:rFonts w:hint="eastAsia" w:ascii="仿宋_GB2312" w:hAnsi="Times New Roman" w:eastAsia="仿宋_GB2312" w:cs="仿宋_GB2312"/>
          <w:b w:val="0"/>
          <w:i w:val="0"/>
          <w:caps w:val="0"/>
          <w:color w:val="auto"/>
          <w:spacing w:val="0"/>
          <w:sz w:val="32"/>
          <w:szCs w:val="32"/>
          <w:shd w:val="clear" w:fill="FFFFFF"/>
        </w:rPr>
        <w:t>建立省、市、县三级公安机关信访督察专员队伍，选聘政策理论水平高、组织协调能力强、公安执法业务熟、督察问责执纪严的同志担任信访督察专员，专项督察信访重点任务、信访突出问题，督导办理上级交办、领导批示重点信访案件，并为公安信访工作提出意见建议。</w:t>
      </w:r>
      <w:r>
        <w:rPr>
          <w:rFonts w:hint="default" w:ascii="Times New Roman" w:hAnsi="Times New Roman" w:eastAsia="仿宋_GB2312" w:cs="Times New Roman"/>
          <w:b w:val="0"/>
          <w:i w:val="0"/>
          <w:caps w:val="0"/>
          <w:color w:val="auto"/>
          <w:spacing w:val="0"/>
          <w:sz w:val="32"/>
          <w:szCs w:val="32"/>
          <w:shd w:val="clear" w:fill="FFFFFF"/>
        </w:rPr>
        <w:t></w:t>
      </w:r>
    </w:p>
    <w:p w14:paraId="2DFBA98C">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22.</w:t>
      </w:r>
      <w:r>
        <w:rPr>
          <w:rFonts w:hint="eastAsia" w:ascii="楷体_GB2312" w:hAnsi="Times New Roman" w:eastAsia="楷体_GB2312" w:cs="楷体_GB2312"/>
          <w:b w:val="0"/>
          <w:i w:val="0"/>
          <w:caps w:val="0"/>
          <w:color w:val="auto"/>
          <w:spacing w:val="0"/>
          <w:sz w:val="32"/>
          <w:szCs w:val="32"/>
          <w:shd w:val="clear" w:fill="FFFFFF"/>
        </w:rPr>
        <w:t>深化案件评查和责任倒查。</w:t>
      </w:r>
      <w:r>
        <w:rPr>
          <w:rFonts w:hint="eastAsia" w:ascii="仿宋_GB2312" w:hAnsi="Times New Roman" w:eastAsia="仿宋_GB2312" w:cs="仿宋_GB2312"/>
          <w:b w:val="0"/>
          <w:i w:val="0"/>
          <w:caps w:val="0"/>
          <w:color w:val="auto"/>
          <w:spacing w:val="0"/>
          <w:sz w:val="32"/>
          <w:szCs w:val="32"/>
          <w:shd w:val="clear" w:fill="FFFFFF"/>
        </w:rPr>
        <w:t>各级公安信访部门联合法制、督察、机关纪委等内部监督部门及相关业务警种对信访案件逐案开展评查倒查，重点针对引发群众不满意的地方，围绕执法执勤、队伍管理等方面的内容，细化评分细则，认真查摆程序性、实体性瑕疵过错，既查个性问题又查共性问题，既查信访事项产生责任又查办理责任，严肃追责问责，依法补瑕纠错，推动信访问题解决，并举一反三，有效改进工作作风、提升执法能力水平。</w:t>
      </w:r>
      <w:r>
        <w:rPr>
          <w:rFonts w:hint="default" w:ascii="Times New Roman" w:hAnsi="Times New Roman" w:eastAsia="仿宋_GB2312" w:cs="Times New Roman"/>
          <w:b w:val="0"/>
          <w:i w:val="0"/>
          <w:caps w:val="0"/>
          <w:color w:val="auto"/>
          <w:spacing w:val="0"/>
          <w:sz w:val="32"/>
          <w:szCs w:val="32"/>
          <w:shd w:val="clear" w:fill="FFFFFF"/>
        </w:rPr>
        <w:t></w:t>
      </w:r>
    </w:p>
    <w:p w14:paraId="72C7B0E9">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23.</w:t>
      </w:r>
      <w:r>
        <w:rPr>
          <w:rFonts w:hint="eastAsia" w:ascii="楷体_GB2312" w:hAnsi="Times New Roman" w:eastAsia="楷体_GB2312" w:cs="楷体_GB2312"/>
          <w:b w:val="0"/>
          <w:i w:val="0"/>
          <w:caps w:val="0"/>
          <w:color w:val="auto"/>
          <w:spacing w:val="0"/>
          <w:sz w:val="32"/>
          <w:szCs w:val="32"/>
          <w:shd w:val="clear" w:fill="FFFFFF"/>
        </w:rPr>
        <w:t>用好信访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三项建议权</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定期分析信访工作中反映出来的全局性、政策性问题，发现有关单位和警种存在违反信访工作规定受理、办理信访事项，以及在办理过程中推诿、敷衍、拖延、弄虚作假或者拒不执行信访处理意见等情形的，及时提出改进工作、完善政策、追究责任的建议，有关单位和警种要书面反馈采纳落实情况。</w:t>
      </w:r>
      <w:r>
        <w:rPr>
          <w:rFonts w:hint="default" w:ascii="Times New Roman" w:hAnsi="Times New Roman" w:eastAsia="仿宋_GB2312" w:cs="Times New Roman"/>
          <w:b w:val="0"/>
          <w:i w:val="0"/>
          <w:caps w:val="0"/>
          <w:color w:val="auto"/>
          <w:spacing w:val="0"/>
          <w:sz w:val="32"/>
          <w:szCs w:val="32"/>
          <w:shd w:val="clear" w:fill="FFFFFF"/>
        </w:rPr>
        <w:t></w:t>
      </w:r>
    </w:p>
    <w:p w14:paraId="2A0D6A6D">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24.</w:t>
      </w:r>
      <w:r>
        <w:rPr>
          <w:rFonts w:hint="eastAsia" w:ascii="楷体_GB2312" w:hAnsi="Times New Roman" w:eastAsia="楷体_GB2312" w:cs="楷体_GB2312"/>
          <w:b w:val="0"/>
          <w:i w:val="0"/>
          <w:caps w:val="0"/>
          <w:color w:val="auto"/>
          <w:spacing w:val="0"/>
          <w:sz w:val="32"/>
          <w:szCs w:val="32"/>
          <w:shd w:val="clear" w:fill="FFFFFF"/>
        </w:rPr>
        <w:t>开展信访离任审计。</w:t>
      </w:r>
      <w:r>
        <w:rPr>
          <w:rFonts w:hint="eastAsia" w:ascii="仿宋_GB2312" w:hAnsi="Times New Roman" w:eastAsia="仿宋_GB2312" w:cs="仿宋_GB2312"/>
          <w:b w:val="0"/>
          <w:i w:val="0"/>
          <w:caps w:val="0"/>
          <w:color w:val="auto"/>
          <w:spacing w:val="0"/>
          <w:sz w:val="32"/>
          <w:szCs w:val="32"/>
          <w:shd w:val="clear" w:fill="FFFFFF"/>
        </w:rPr>
        <w:t>科学制定</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信访离任审计</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制度，加强与组织人事部门的协作配合，重点针对县级公安机关和派出所</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一把手</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及时开展离任审计和离任交接。重点审计任期内有无因信访工作责任制落实不到位导致辖区信访问题突出，有无因决策不当引发重大突出信访问题及有无及时化解和改进修正决策，有无因工作不力导致信访问题特别是越级信访问题长期拖而不决等。离任审计结果作为评优评先和提拔任用的重要依据。</w:t>
      </w:r>
    </w:p>
    <w:p w14:paraId="53E45D72">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25.</w:t>
      </w:r>
      <w:r>
        <w:rPr>
          <w:rFonts w:hint="eastAsia" w:ascii="楷体_GB2312" w:hAnsi="Times New Roman" w:eastAsia="楷体_GB2312" w:cs="楷体_GB2312"/>
          <w:b w:val="0"/>
          <w:i w:val="0"/>
          <w:caps w:val="0"/>
          <w:color w:val="auto"/>
          <w:spacing w:val="0"/>
          <w:sz w:val="32"/>
          <w:szCs w:val="32"/>
          <w:shd w:val="clear" w:fill="FFFFFF"/>
        </w:rPr>
        <w:t>完善</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信访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督察</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机制。</w:t>
      </w:r>
      <w:r>
        <w:rPr>
          <w:rFonts w:hint="eastAsia" w:ascii="仿宋_GB2312" w:hAnsi="Times New Roman" w:eastAsia="仿宋_GB2312" w:cs="仿宋_GB2312"/>
          <w:b w:val="0"/>
          <w:i w:val="0"/>
          <w:caps w:val="0"/>
          <w:color w:val="auto"/>
          <w:spacing w:val="0"/>
          <w:sz w:val="32"/>
          <w:szCs w:val="32"/>
          <w:shd w:val="clear" w:fill="FFFFFF"/>
        </w:rPr>
        <w:t>围绕公安信访重点工作、重点信访案件，定期组织开展信访专项督察或列为综合督察重要内容，就发现的问题向有关单位、警种进行反馈，重要问题向同级公安机关党委报告，并认真督促相关单位抓好问题整改。</w:t>
      </w:r>
    </w:p>
    <w:p w14:paraId="09EEC035">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26.</w:t>
      </w:r>
      <w:r>
        <w:rPr>
          <w:rFonts w:hint="eastAsia" w:ascii="楷体_GB2312" w:hAnsi="Times New Roman" w:eastAsia="楷体_GB2312" w:cs="楷体_GB2312"/>
          <w:b w:val="0"/>
          <w:i w:val="0"/>
          <w:caps w:val="0"/>
          <w:color w:val="auto"/>
          <w:spacing w:val="0"/>
          <w:sz w:val="32"/>
          <w:szCs w:val="32"/>
          <w:shd w:val="clear" w:fill="FFFFFF"/>
        </w:rPr>
        <w:t>健全违纪线索移交办理机制。</w:t>
      </w:r>
      <w:r>
        <w:rPr>
          <w:rFonts w:hint="eastAsia" w:ascii="仿宋_GB2312" w:hAnsi="Times New Roman" w:eastAsia="仿宋_GB2312" w:cs="仿宋_GB2312"/>
          <w:b w:val="0"/>
          <w:i w:val="0"/>
          <w:caps w:val="0"/>
          <w:color w:val="auto"/>
          <w:spacing w:val="0"/>
          <w:sz w:val="32"/>
          <w:szCs w:val="32"/>
          <w:shd w:val="clear" w:fill="FFFFFF"/>
        </w:rPr>
        <w:t>针对信访举报、信访案件评查中发现的领导干部、民警、辅警违纪违法线索，按照干部管理权限移交各级公安机关纪委、驻公安机关纪检监察和组织人事部门处理。信访部门对问责追责情况要持续跟踪，相关线索查实的，由相关部门或信访部门通过适当方式回复信访人；线索查否的，及时通报督察部门予以正名，并向信访人说明核查情况。</w:t>
      </w:r>
      <w:r>
        <w:rPr>
          <w:rFonts w:hint="default" w:ascii="Times New Roman" w:hAnsi="Times New Roman" w:eastAsia="仿宋_GB2312" w:cs="Times New Roman"/>
          <w:b w:val="0"/>
          <w:i w:val="0"/>
          <w:caps w:val="0"/>
          <w:color w:val="auto"/>
          <w:spacing w:val="0"/>
          <w:sz w:val="32"/>
          <w:szCs w:val="32"/>
          <w:shd w:val="clear" w:fill="FFFFFF"/>
        </w:rPr>
        <w:t></w:t>
      </w:r>
    </w:p>
    <w:p w14:paraId="232191B4">
      <w:pPr>
        <w:pStyle w:val="5"/>
        <w:bidi w:val="0"/>
        <w:rPr>
          <w:rFonts w:hint="eastAsia" w:ascii="仿宋_GB2312" w:eastAsia="仿宋_GB2312" w:cs="仿宋_GB2312"/>
          <w:b w:val="0"/>
          <w:i w:val="0"/>
          <w:caps w:val="0"/>
          <w:color w:val="auto"/>
          <w:spacing w:val="0"/>
          <w:sz w:val="25"/>
          <w:szCs w:val="25"/>
        </w:rPr>
      </w:pPr>
      <w:r>
        <w:rPr>
          <w:rFonts w:hint="eastAsia" w:ascii="黑体" w:hAnsi="宋体" w:eastAsia="黑体" w:cs="黑体"/>
          <w:b w:val="0"/>
          <w:i w:val="0"/>
          <w:caps w:val="0"/>
          <w:color w:val="auto"/>
          <w:spacing w:val="0"/>
          <w:sz w:val="32"/>
          <w:szCs w:val="32"/>
          <w:shd w:val="clear" w:fill="FFFFFF"/>
        </w:rPr>
        <w:t>五、提升信访部门的服务水平</w:t>
      </w:r>
      <w:r>
        <w:rPr>
          <w:rFonts w:hint="default" w:ascii="Times New Roman" w:hAnsi="Times New Roman" w:eastAsia="仿宋_GB2312" w:cs="Times New Roman"/>
          <w:b w:val="0"/>
          <w:i w:val="0"/>
          <w:caps w:val="0"/>
          <w:color w:val="auto"/>
          <w:spacing w:val="0"/>
          <w:sz w:val="32"/>
          <w:szCs w:val="32"/>
          <w:shd w:val="clear" w:fill="FFFFFF"/>
        </w:rPr>
        <w:t></w:t>
      </w:r>
    </w:p>
    <w:p w14:paraId="7356A4F1">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27.</w:t>
      </w:r>
      <w:r>
        <w:rPr>
          <w:rFonts w:hint="eastAsia" w:ascii="楷体_GB2312" w:hAnsi="Times New Roman" w:eastAsia="楷体_GB2312" w:cs="楷体_GB2312"/>
          <w:b w:val="0"/>
          <w:i w:val="0"/>
          <w:caps w:val="0"/>
          <w:color w:val="auto"/>
          <w:spacing w:val="0"/>
          <w:sz w:val="32"/>
          <w:szCs w:val="32"/>
          <w:shd w:val="clear" w:fill="FFFFFF"/>
        </w:rPr>
        <w:t>推行公安信访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一图一指数</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楷体_GB2312" w:hAnsi="Times New Roman" w:eastAsia="楷体_GB2312" w:cs="楷体_GB2312"/>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以</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公安信访形势五色图</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与</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公安信访生态指数</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为载体，推动智慧公安信访建设，实现数据智能分析，动态展现各地公安机关信访生态。适时通报晾晒各地信访形势，对生态指数较低、越级信访严重、积案存量较大、信访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回流</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较多的单位实行挂牌整治和重点帮扶，提升工作实效。</w:t>
      </w:r>
      <w:r>
        <w:rPr>
          <w:rFonts w:hint="default" w:ascii="Times New Roman" w:hAnsi="Times New Roman" w:eastAsia="仿宋_GB2312" w:cs="Times New Roman"/>
          <w:b w:val="0"/>
          <w:i w:val="0"/>
          <w:caps w:val="0"/>
          <w:color w:val="auto"/>
          <w:spacing w:val="0"/>
          <w:sz w:val="32"/>
          <w:szCs w:val="32"/>
          <w:shd w:val="clear" w:fill="FFFFFF"/>
        </w:rPr>
        <w:t></w:t>
      </w:r>
    </w:p>
    <w:p w14:paraId="411129C0">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28.</w:t>
      </w:r>
      <w:r>
        <w:rPr>
          <w:rFonts w:hint="eastAsia" w:ascii="楷体_GB2312" w:hAnsi="Times New Roman" w:eastAsia="楷体_GB2312" w:cs="楷体_GB2312"/>
          <w:b w:val="0"/>
          <w:i w:val="0"/>
          <w:caps w:val="0"/>
          <w:color w:val="auto"/>
          <w:spacing w:val="0"/>
          <w:sz w:val="32"/>
          <w:szCs w:val="32"/>
          <w:shd w:val="clear" w:fill="FFFFFF"/>
        </w:rPr>
        <w:t>加强形势分析研判。</w:t>
      </w:r>
      <w:r>
        <w:rPr>
          <w:rFonts w:hint="eastAsia" w:ascii="仿宋_GB2312" w:hAnsi="Times New Roman" w:eastAsia="仿宋_GB2312" w:cs="仿宋_GB2312"/>
          <w:b w:val="0"/>
          <w:i w:val="0"/>
          <w:caps w:val="0"/>
          <w:color w:val="auto"/>
          <w:spacing w:val="0"/>
          <w:sz w:val="32"/>
          <w:szCs w:val="32"/>
          <w:shd w:val="clear" w:fill="FFFFFF"/>
        </w:rPr>
        <w:t>探索进行信访办理全流程标签化管理，对信访事项的成因、办理过程、办理成效等情况进行打标分析，预测预警信访发展趋势，研判发现苗头性、倾向性问题，强化数据转化应用，系统性提出工作意见建议，为各级公安机关党委和各部门警种决策管理提供有力参考。</w:t>
      </w:r>
      <w:r>
        <w:rPr>
          <w:rFonts w:hint="default" w:ascii="Times New Roman" w:hAnsi="Times New Roman" w:eastAsia="仿宋_GB2312" w:cs="Times New Roman"/>
          <w:b w:val="0"/>
          <w:i w:val="0"/>
          <w:caps w:val="0"/>
          <w:color w:val="auto"/>
          <w:spacing w:val="0"/>
          <w:sz w:val="32"/>
          <w:szCs w:val="32"/>
          <w:shd w:val="clear" w:fill="FFFFFF"/>
        </w:rPr>
        <w:t></w:t>
      </w:r>
    </w:p>
    <w:p w14:paraId="3B62B6A7">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29.</w:t>
      </w:r>
      <w:r>
        <w:rPr>
          <w:rFonts w:hint="eastAsia" w:ascii="楷体_GB2312" w:hAnsi="Times New Roman" w:eastAsia="楷体_GB2312" w:cs="楷体_GB2312"/>
          <w:b w:val="0"/>
          <w:i w:val="0"/>
          <w:caps w:val="0"/>
          <w:color w:val="auto"/>
          <w:spacing w:val="0"/>
          <w:sz w:val="32"/>
          <w:szCs w:val="32"/>
          <w:shd w:val="clear" w:fill="FFFFFF"/>
        </w:rPr>
        <w:t>编制信访工作报告。</w:t>
      </w:r>
      <w:r>
        <w:rPr>
          <w:rFonts w:hint="eastAsia" w:ascii="仿宋_GB2312" w:hAnsi="Times New Roman" w:eastAsia="仿宋_GB2312" w:cs="仿宋_GB2312"/>
          <w:b w:val="0"/>
          <w:i w:val="0"/>
          <w:caps w:val="0"/>
          <w:color w:val="auto"/>
          <w:spacing w:val="0"/>
          <w:sz w:val="32"/>
          <w:szCs w:val="32"/>
          <w:shd w:val="clear" w:fill="FFFFFF"/>
        </w:rPr>
        <w:t>每年向本级公安机关党委、上一级信访部门报告年度信访工作情况，包括信访事项的数据统计，信访事项涉及领域以及被投诉较多的机关、单位，上级信访部门转送、交办、督办情况，本级公安信访部门履行</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三项建议权</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的落实情况等。每季度梳理分析本级公安机关部门警种、下级公安机关条线领域信访形势与突出问题，指导部门警种、下级公安机关合理规划工作，补强工作薄弱环节。</w:t>
      </w:r>
    </w:p>
    <w:p w14:paraId="7B416E2D">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30.</w:t>
      </w:r>
      <w:r>
        <w:rPr>
          <w:rFonts w:hint="eastAsia" w:ascii="楷体_GB2312" w:hAnsi="Times New Roman" w:eastAsia="楷体_GB2312" w:cs="楷体_GB2312"/>
          <w:b w:val="0"/>
          <w:i w:val="0"/>
          <w:caps w:val="0"/>
          <w:color w:val="auto"/>
          <w:spacing w:val="0"/>
          <w:sz w:val="32"/>
          <w:szCs w:val="32"/>
          <w:shd w:val="clear" w:fill="FFFFFF"/>
        </w:rPr>
        <w:t>防范重大决策风险。</w:t>
      </w:r>
      <w:r>
        <w:rPr>
          <w:rFonts w:hint="eastAsia" w:ascii="仿宋_GB2312" w:hAnsi="Times New Roman" w:eastAsia="仿宋_GB2312" w:cs="仿宋_GB2312"/>
          <w:b w:val="0"/>
          <w:i w:val="0"/>
          <w:caps w:val="0"/>
          <w:color w:val="auto"/>
          <w:spacing w:val="0"/>
          <w:sz w:val="32"/>
          <w:szCs w:val="32"/>
          <w:shd w:val="clear" w:fill="FFFFFF"/>
        </w:rPr>
        <w:t>各级公安机关要对辖区内重点工程推进、重大案件办理、重要政策出台等过程中的信访风险进行清单化管理，分类分级汇报并研究相应举措，对存在信访风险的及时提出延缓、调整、慎办、终止等意见建议。</w:t>
      </w:r>
      <w:r>
        <w:rPr>
          <w:rFonts w:hint="default" w:ascii="Times New Roman" w:hAnsi="Times New Roman" w:eastAsia="仿宋_GB2312" w:cs="Times New Roman"/>
          <w:b w:val="0"/>
          <w:i w:val="0"/>
          <w:caps w:val="0"/>
          <w:color w:val="auto"/>
          <w:spacing w:val="0"/>
          <w:sz w:val="32"/>
          <w:szCs w:val="32"/>
          <w:shd w:val="clear" w:fill="FFFFFF"/>
        </w:rPr>
        <w:t></w:t>
      </w:r>
    </w:p>
    <w:p w14:paraId="51F0A68A">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31.</w:t>
      </w:r>
      <w:r>
        <w:rPr>
          <w:rFonts w:hint="eastAsia" w:ascii="楷体_GB2312" w:hAnsi="Times New Roman" w:eastAsia="楷体_GB2312" w:cs="楷体_GB2312"/>
          <w:b w:val="0"/>
          <w:i w:val="0"/>
          <w:caps w:val="0"/>
          <w:color w:val="auto"/>
          <w:spacing w:val="0"/>
          <w:sz w:val="32"/>
          <w:szCs w:val="32"/>
          <w:shd w:val="clear" w:fill="FFFFFF"/>
        </w:rPr>
        <w:t>征集人民意见建议。</w:t>
      </w:r>
      <w:r>
        <w:rPr>
          <w:rFonts w:hint="eastAsia" w:ascii="仿宋_GB2312" w:hAnsi="Times New Roman" w:eastAsia="仿宋_GB2312" w:cs="仿宋_GB2312"/>
          <w:b w:val="0"/>
          <w:i w:val="0"/>
          <w:caps w:val="0"/>
          <w:color w:val="auto"/>
          <w:spacing w:val="0"/>
          <w:sz w:val="32"/>
          <w:szCs w:val="32"/>
          <w:shd w:val="clear" w:fill="FFFFFF"/>
        </w:rPr>
        <w:t>健全完善人民建议征集制度，各级公安信访部门设立人民建议征集办公室并悬挂标牌，通过领导干部大接访、集中下访、网上建议征集等形式广开言路、开门纳谏，研究落实群众合理化建议，不断改进公安工作。对助推公安工作高质量发展或者对改进工作以及保护社会公共利益有贡献的，按照有关规定给予奖励，充分调动人民群众建言献策积极性、主动性。</w:t>
      </w:r>
      <w:r>
        <w:rPr>
          <w:rFonts w:hint="default" w:ascii="Times New Roman" w:hAnsi="Times New Roman" w:eastAsia="仿宋_GB2312" w:cs="Times New Roman"/>
          <w:b w:val="0"/>
          <w:i w:val="0"/>
          <w:caps w:val="0"/>
          <w:color w:val="auto"/>
          <w:spacing w:val="0"/>
          <w:sz w:val="32"/>
          <w:szCs w:val="32"/>
          <w:shd w:val="clear" w:fill="FFFFFF"/>
        </w:rPr>
        <w:t></w:t>
      </w:r>
    </w:p>
    <w:p w14:paraId="7C71D74B">
      <w:pPr>
        <w:pStyle w:val="5"/>
        <w:bidi w:val="0"/>
        <w:rPr>
          <w:rFonts w:hint="eastAsia" w:ascii="仿宋_GB2312" w:eastAsia="仿宋_GB2312" w:cs="仿宋_GB2312"/>
          <w:b w:val="0"/>
          <w:i w:val="0"/>
          <w:caps w:val="0"/>
          <w:color w:val="auto"/>
          <w:spacing w:val="0"/>
          <w:sz w:val="25"/>
          <w:szCs w:val="25"/>
        </w:rPr>
      </w:pPr>
      <w:r>
        <w:rPr>
          <w:rFonts w:hint="eastAsia" w:ascii="黑体" w:hAnsi="宋体" w:eastAsia="黑体" w:cs="黑体"/>
          <w:b w:val="0"/>
          <w:i w:val="0"/>
          <w:caps w:val="0"/>
          <w:color w:val="auto"/>
          <w:spacing w:val="0"/>
          <w:sz w:val="32"/>
          <w:szCs w:val="32"/>
          <w:shd w:val="clear" w:fill="FFFFFF"/>
        </w:rPr>
        <w:t>六、管控涉访领域的风险隐患</w:t>
      </w:r>
      <w:r>
        <w:rPr>
          <w:rFonts w:hint="default" w:ascii="Times New Roman" w:hAnsi="Times New Roman" w:eastAsia="仿宋_GB2312" w:cs="Times New Roman"/>
          <w:b w:val="0"/>
          <w:i w:val="0"/>
          <w:caps w:val="0"/>
          <w:color w:val="auto"/>
          <w:spacing w:val="0"/>
          <w:sz w:val="32"/>
          <w:szCs w:val="32"/>
          <w:shd w:val="clear" w:fill="FFFFFF"/>
        </w:rPr>
        <w:t></w:t>
      </w:r>
    </w:p>
    <w:p w14:paraId="093589D7">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32.</w:t>
      </w:r>
      <w:r>
        <w:rPr>
          <w:rFonts w:hint="eastAsia" w:ascii="楷体_GB2312" w:hAnsi="Times New Roman" w:eastAsia="楷体_GB2312" w:cs="楷体_GB2312"/>
          <w:b w:val="0"/>
          <w:i w:val="0"/>
          <w:caps w:val="0"/>
          <w:color w:val="auto"/>
          <w:spacing w:val="0"/>
          <w:sz w:val="32"/>
          <w:szCs w:val="32"/>
          <w:shd w:val="clear" w:fill="FFFFFF"/>
        </w:rPr>
        <w:t>前置信访风险评估。</w:t>
      </w:r>
      <w:r>
        <w:rPr>
          <w:rFonts w:hint="eastAsia" w:ascii="仿宋_GB2312" w:hAnsi="Times New Roman" w:eastAsia="仿宋_GB2312" w:cs="仿宋_GB2312"/>
          <w:b w:val="0"/>
          <w:i w:val="0"/>
          <w:caps w:val="0"/>
          <w:color w:val="auto"/>
          <w:spacing w:val="0"/>
          <w:sz w:val="32"/>
          <w:szCs w:val="32"/>
          <w:shd w:val="clear" w:fill="FFFFFF"/>
        </w:rPr>
        <w:t>在重大敏感案事件办理、重要活动举办及涉及公安的重要政策文件出台前，认真调查研究，对可能引发越级访、集体访、极端访或重大负面舆情的情况开展风险评估，及时提出意见建议，制定应急预案，分级分类落实稳控处置措施，最大程度防范风险产生和转为现实危害。</w:t>
      </w:r>
      <w:r>
        <w:rPr>
          <w:rFonts w:hint="default" w:ascii="Times New Roman" w:hAnsi="Times New Roman" w:eastAsia="仿宋_GB2312" w:cs="Times New Roman"/>
          <w:b w:val="0"/>
          <w:i w:val="0"/>
          <w:caps w:val="0"/>
          <w:color w:val="auto"/>
          <w:spacing w:val="0"/>
          <w:sz w:val="32"/>
          <w:szCs w:val="32"/>
          <w:shd w:val="clear" w:fill="FFFFFF"/>
        </w:rPr>
        <w:t></w:t>
      </w:r>
    </w:p>
    <w:p w14:paraId="2388A67D">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33.</w:t>
      </w:r>
      <w:r>
        <w:rPr>
          <w:rFonts w:hint="eastAsia" w:ascii="楷体_GB2312" w:hAnsi="Times New Roman" w:eastAsia="楷体_GB2312" w:cs="楷体_GB2312"/>
          <w:b w:val="0"/>
          <w:i w:val="0"/>
          <w:caps w:val="0"/>
          <w:color w:val="auto"/>
          <w:spacing w:val="0"/>
          <w:sz w:val="32"/>
          <w:szCs w:val="32"/>
          <w:shd w:val="clear" w:fill="FFFFFF"/>
        </w:rPr>
        <w:t>加强民情民访排查。</w:t>
      </w:r>
      <w:r>
        <w:rPr>
          <w:rFonts w:hint="eastAsia" w:ascii="仿宋_GB2312" w:hAnsi="Times New Roman" w:eastAsia="仿宋_GB2312" w:cs="仿宋_GB2312"/>
          <w:b w:val="0"/>
          <w:i w:val="0"/>
          <w:caps w:val="0"/>
          <w:color w:val="auto"/>
          <w:spacing w:val="0"/>
          <w:sz w:val="32"/>
          <w:szCs w:val="32"/>
          <w:shd w:val="clear" w:fill="FFFFFF"/>
        </w:rPr>
        <w:t>通过入户走访、警情梳理、网格排查等方式，滚动摸排长期未化解、群众反映强烈、可能引发</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民转刑</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或个人极端行为等矛盾纠纷，落实清单化管理，逐一确定化解单位和化解时限，消减信访和矛盾激化的风险。</w:t>
      </w:r>
      <w:r>
        <w:rPr>
          <w:rFonts w:hint="default" w:ascii="Times New Roman" w:hAnsi="Times New Roman" w:eastAsia="仿宋_GB2312" w:cs="Times New Roman"/>
          <w:b w:val="0"/>
          <w:i w:val="0"/>
          <w:caps w:val="0"/>
          <w:color w:val="auto"/>
          <w:spacing w:val="0"/>
          <w:sz w:val="32"/>
          <w:szCs w:val="32"/>
          <w:shd w:val="clear" w:fill="FFFFFF"/>
        </w:rPr>
        <w:t>34.</w:t>
      </w:r>
      <w:r>
        <w:rPr>
          <w:rFonts w:hint="eastAsia" w:ascii="楷体_GB2312" w:hAnsi="Times New Roman" w:eastAsia="楷体_GB2312" w:cs="楷体_GB2312"/>
          <w:b w:val="0"/>
          <w:i w:val="0"/>
          <w:caps w:val="0"/>
          <w:color w:val="auto"/>
          <w:spacing w:val="0"/>
          <w:sz w:val="32"/>
          <w:szCs w:val="32"/>
          <w:shd w:val="clear" w:fill="FFFFFF"/>
        </w:rPr>
        <w:t>落实信访安全保障。</w:t>
      </w:r>
      <w:r>
        <w:rPr>
          <w:rFonts w:hint="eastAsia" w:ascii="仿宋_GB2312" w:hAnsi="Times New Roman" w:eastAsia="仿宋_GB2312" w:cs="仿宋_GB2312"/>
          <w:b w:val="0"/>
          <w:i w:val="0"/>
          <w:caps w:val="0"/>
          <w:color w:val="auto"/>
          <w:spacing w:val="0"/>
          <w:sz w:val="32"/>
          <w:szCs w:val="32"/>
          <w:shd w:val="clear" w:fill="FFFFFF"/>
        </w:rPr>
        <w:t>聚焦重大活动、重要节点信访安全保障工作，根据公安机关安保工作总体部署，建立阶梯式信访安全保障响应机制，有效排查化解重点信访矛盾，精准科学评估信访风险，稳妥管控重点群体、重点信访对象，密切掌握舆情动态，全力实现不发生大规模赴省进京聚集、不发生涉访个人极端行为、不发生因信访问题引发负面炒作的</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三个不发生</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工作目标。</w:t>
      </w:r>
      <w:r>
        <w:rPr>
          <w:rFonts w:hint="default" w:ascii="Times New Roman" w:hAnsi="Times New Roman" w:eastAsia="仿宋_GB2312" w:cs="Times New Roman"/>
          <w:b w:val="0"/>
          <w:i w:val="0"/>
          <w:caps w:val="0"/>
          <w:color w:val="auto"/>
          <w:spacing w:val="0"/>
          <w:sz w:val="32"/>
          <w:szCs w:val="32"/>
          <w:shd w:val="clear" w:fill="FFFFFF"/>
        </w:rPr>
        <w:t></w:t>
      </w:r>
    </w:p>
    <w:p w14:paraId="7D95339C">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35.</w:t>
      </w:r>
      <w:r>
        <w:rPr>
          <w:rFonts w:hint="eastAsia" w:ascii="楷体_GB2312" w:hAnsi="Times New Roman" w:eastAsia="楷体_GB2312" w:cs="楷体_GB2312"/>
          <w:b w:val="0"/>
          <w:i w:val="0"/>
          <w:caps w:val="0"/>
          <w:color w:val="auto"/>
          <w:spacing w:val="0"/>
          <w:sz w:val="32"/>
          <w:szCs w:val="32"/>
          <w:shd w:val="clear" w:fill="FFFFFF"/>
        </w:rPr>
        <w:t>规范信访活动秩序。</w:t>
      </w:r>
      <w:r>
        <w:rPr>
          <w:rFonts w:hint="eastAsia" w:ascii="仿宋_GB2312" w:hAnsi="Times New Roman" w:eastAsia="仿宋_GB2312" w:cs="仿宋_GB2312"/>
          <w:b w:val="0"/>
          <w:i w:val="0"/>
          <w:caps w:val="0"/>
          <w:color w:val="auto"/>
          <w:spacing w:val="0"/>
          <w:sz w:val="32"/>
          <w:szCs w:val="32"/>
          <w:shd w:val="clear" w:fill="FFFFFF"/>
        </w:rPr>
        <w:t>健全法治保障，推动省委政法委、省信访局、省法院、省检察院、省公安厅、省司法厅联合出台《关于依法处理信访活动中违法犯罪行为的指导意见》，为处置信访活动中违法犯罪行为提供法律指引。各地按照指导意见落实法治宣传，引导信访群众合理合法表达诉求，依法开展教育疏导和打击处理。适时依法曝光违法信访行为典型案例，营造清朗信访生态。</w:t>
      </w:r>
      <w:r>
        <w:rPr>
          <w:rFonts w:hint="default" w:ascii="Times New Roman" w:hAnsi="Times New Roman" w:eastAsia="仿宋_GB2312" w:cs="Times New Roman"/>
          <w:b w:val="0"/>
          <w:i w:val="0"/>
          <w:caps w:val="0"/>
          <w:color w:val="auto"/>
          <w:spacing w:val="0"/>
          <w:sz w:val="32"/>
          <w:szCs w:val="32"/>
          <w:shd w:val="clear" w:fill="FFFFFF"/>
        </w:rPr>
        <w:t></w:t>
      </w:r>
    </w:p>
    <w:p w14:paraId="211D8BDA">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36.</w:t>
      </w:r>
      <w:r>
        <w:rPr>
          <w:rFonts w:hint="eastAsia" w:ascii="楷体_GB2312" w:hAnsi="Times New Roman" w:eastAsia="楷体_GB2312" w:cs="楷体_GB2312"/>
          <w:b w:val="0"/>
          <w:i w:val="0"/>
          <w:caps w:val="0"/>
          <w:color w:val="auto"/>
          <w:spacing w:val="0"/>
          <w:sz w:val="32"/>
          <w:szCs w:val="32"/>
          <w:shd w:val="clear" w:fill="FFFFFF"/>
        </w:rPr>
        <w:t>审慎开展信访终结。</w:t>
      </w:r>
      <w:r>
        <w:rPr>
          <w:rFonts w:hint="eastAsia" w:ascii="仿宋_GB2312" w:hAnsi="Times New Roman" w:eastAsia="仿宋_GB2312" w:cs="仿宋_GB2312"/>
          <w:b w:val="0"/>
          <w:i w:val="0"/>
          <w:caps w:val="0"/>
          <w:color w:val="auto"/>
          <w:spacing w:val="0"/>
          <w:sz w:val="32"/>
          <w:szCs w:val="32"/>
          <w:shd w:val="clear" w:fill="FFFFFF"/>
        </w:rPr>
        <w:t>各级公安机关要严格把握信访事项的终结标准，规范信访事项终结程序，对反复纠缠、社会影响大的信访事项，申报单位要组织公开听证。省、市两级公安机关指导基层依法依规开展复查复核和终结工作，防止因随意终结影响公正处理甚至激化矛盾。对于已经审查终结的，不再作为信访事项进行统计、交办、通报，属地公安机关仍要做好终结</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后半篇文章</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，建立完善维稳衔接机制，对接属地党委政府，常态化开展回访走访，做好释法析理，落实稳控措施。</w:t>
      </w:r>
      <w:r>
        <w:rPr>
          <w:rFonts w:hint="default" w:ascii="Times New Roman" w:hAnsi="Times New Roman" w:eastAsia="仿宋_GB2312" w:cs="Times New Roman"/>
          <w:b w:val="0"/>
          <w:i w:val="0"/>
          <w:caps w:val="0"/>
          <w:color w:val="auto"/>
          <w:spacing w:val="0"/>
          <w:sz w:val="32"/>
          <w:szCs w:val="32"/>
          <w:shd w:val="clear" w:fill="FFFFFF"/>
        </w:rPr>
        <w:t></w:t>
      </w:r>
    </w:p>
    <w:p w14:paraId="72475F36">
      <w:pPr>
        <w:pStyle w:val="5"/>
        <w:bidi w:val="0"/>
        <w:rPr>
          <w:rFonts w:hint="eastAsia" w:ascii="仿宋_GB2312" w:eastAsia="仿宋_GB2312" w:cs="仿宋_GB2312"/>
          <w:b w:val="0"/>
          <w:i w:val="0"/>
          <w:caps w:val="0"/>
          <w:color w:val="auto"/>
          <w:spacing w:val="0"/>
          <w:sz w:val="25"/>
          <w:szCs w:val="25"/>
        </w:rPr>
      </w:pPr>
      <w:r>
        <w:rPr>
          <w:rFonts w:hint="eastAsia" w:ascii="黑体" w:hAnsi="宋体" w:eastAsia="黑体" w:cs="黑体"/>
          <w:b w:val="0"/>
          <w:i w:val="0"/>
          <w:caps w:val="0"/>
          <w:color w:val="auto"/>
          <w:spacing w:val="0"/>
          <w:sz w:val="32"/>
          <w:szCs w:val="32"/>
          <w:shd w:val="clear" w:fill="FFFFFF"/>
        </w:rPr>
        <w:t>七、强化履职尽责的组织保障</w:t>
      </w:r>
      <w:r>
        <w:rPr>
          <w:rFonts w:hint="default" w:ascii="Times New Roman" w:hAnsi="Times New Roman" w:eastAsia="仿宋_GB2312" w:cs="Times New Roman"/>
          <w:b w:val="0"/>
          <w:i w:val="0"/>
          <w:caps w:val="0"/>
          <w:color w:val="auto"/>
          <w:spacing w:val="0"/>
          <w:sz w:val="32"/>
          <w:szCs w:val="32"/>
          <w:shd w:val="clear" w:fill="FFFFFF"/>
        </w:rPr>
        <w:t></w:t>
      </w:r>
    </w:p>
    <w:p w14:paraId="25EBA3C1">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37.</w:t>
      </w:r>
      <w:r>
        <w:rPr>
          <w:rFonts w:hint="eastAsia" w:ascii="楷体_GB2312" w:hAnsi="Times New Roman" w:eastAsia="楷体_GB2312" w:cs="楷体_GB2312"/>
          <w:b w:val="0"/>
          <w:i w:val="0"/>
          <w:caps w:val="0"/>
          <w:color w:val="auto"/>
          <w:spacing w:val="0"/>
          <w:sz w:val="32"/>
          <w:szCs w:val="32"/>
          <w:shd w:val="clear" w:fill="FFFFFF"/>
        </w:rPr>
        <w:t>坚持党管公安信访工作。</w:t>
      </w:r>
      <w:r>
        <w:rPr>
          <w:rFonts w:hint="eastAsia" w:ascii="仿宋_GB2312" w:hAnsi="Times New Roman" w:eastAsia="仿宋_GB2312" w:cs="仿宋_GB2312"/>
          <w:b w:val="0"/>
          <w:i w:val="0"/>
          <w:caps w:val="0"/>
          <w:color w:val="auto"/>
          <w:spacing w:val="0"/>
          <w:sz w:val="32"/>
          <w:szCs w:val="32"/>
          <w:shd w:val="clear" w:fill="FFFFFF"/>
        </w:rPr>
        <w:t>加强组织保障，构建完善公安机关党委全面领导、信访工作领导小组统筹协调、信访部门组织推动、各基层单位和部门警种齐抓共管的新格局，形成上下贯通、执行有力的组织保障体系，强化信访部门指挥协调作用。各级公安机关党委要把信访工作列入议事日程，每年至少听取一次信访工作汇报，及时研究处理信访突出问题。各级信访工作领导小组要实体化运作，每年至少召开两次会议，发挥统筹协调、整体推进、督促落实作用。</w:t>
      </w:r>
      <w:r>
        <w:rPr>
          <w:rFonts w:hint="default" w:ascii="Times New Roman" w:hAnsi="Times New Roman" w:eastAsia="仿宋_GB2312" w:cs="Times New Roman"/>
          <w:b w:val="0"/>
          <w:i w:val="0"/>
          <w:caps w:val="0"/>
          <w:color w:val="auto"/>
          <w:spacing w:val="0"/>
          <w:sz w:val="32"/>
          <w:szCs w:val="32"/>
          <w:shd w:val="clear" w:fill="FFFFFF"/>
        </w:rPr>
        <w:t></w:t>
      </w:r>
    </w:p>
    <w:p w14:paraId="5CBC2BF0">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38.</w:t>
      </w:r>
      <w:r>
        <w:rPr>
          <w:rFonts w:hint="eastAsia" w:ascii="楷体_GB2312" w:hAnsi="Times New Roman" w:eastAsia="楷体_GB2312" w:cs="楷体_GB2312"/>
          <w:b w:val="0"/>
          <w:i w:val="0"/>
          <w:caps w:val="0"/>
          <w:color w:val="auto"/>
          <w:spacing w:val="0"/>
          <w:sz w:val="32"/>
          <w:szCs w:val="32"/>
          <w:shd w:val="clear" w:fill="FFFFFF"/>
        </w:rPr>
        <w:t>加强考核指挥引领。</w:t>
      </w:r>
      <w:r>
        <w:rPr>
          <w:rFonts w:hint="eastAsia" w:ascii="仿宋_GB2312" w:hAnsi="Times New Roman" w:eastAsia="仿宋_GB2312" w:cs="仿宋_GB2312"/>
          <w:b w:val="0"/>
          <w:i w:val="0"/>
          <w:caps w:val="0"/>
          <w:color w:val="auto"/>
          <w:spacing w:val="0"/>
          <w:sz w:val="32"/>
          <w:szCs w:val="32"/>
          <w:shd w:val="clear" w:fill="FFFFFF"/>
        </w:rPr>
        <w:t>以依法依规及时就地解决信访问题为导向，完善信访工作考核评价体系。把信访工作作为评价领导干部政治素质、业务水平和组织协调等能力的重要方面，将考核结果作为公安工作绩效考评、领导干部考核的重要内容，每年公布考核优胜、合格和不合格单位，对辖区、系统内信访问题突出的，实行</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一票否决</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。将纠正补正执法过错瑕疵情况纳入执法质量考评并提高权重，将信访事项责任倒查追究情况作为民警考核、定级、晋职的重要依据，充分发挥考核的激励和鞭策作用。</w:t>
      </w:r>
      <w:r>
        <w:rPr>
          <w:rFonts w:hint="default" w:ascii="Times New Roman" w:hAnsi="Times New Roman" w:eastAsia="仿宋_GB2312" w:cs="Times New Roman"/>
          <w:b w:val="0"/>
          <w:i w:val="0"/>
          <w:caps w:val="0"/>
          <w:color w:val="auto"/>
          <w:spacing w:val="0"/>
          <w:sz w:val="32"/>
          <w:szCs w:val="32"/>
          <w:shd w:val="clear" w:fill="FFFFFF"/>
        </w:rPr>
        <w:t>39.</w:t>
      </w:r>
      <w:r>
        <w:rPr>
          <w:rFonts w:hint="eastAsia" w:ascii="楷体_GB2312" w:hAnsi="Times New Roman" w:eastAsia="楷体_GB2312" w:cs="楷体_GB2312"/>
          <w:b w:val="0"/>
          <w:i w:val="0"/>
          <w:caps w:val="0"/>
          <w:color w:val="auto"/>
          <w:spacing w:val="0"/>
          <w:sz w:val="32"/>
          <w:szCs w:val="32"/>
          <w:shd w:val="clear" w:fill="FFFFFF"/>
        </w:rPr>
        <w:t>开展信访业务大练兵。</w:t>
      </w:r>
      <w:r>
        <w:rPr>
          <w:rFonts w:hint="eastAsia" w:ascii="仿宋_GB2312" w:hAnsi="Times New Roman" w:eastAsia="仿宋_GB2312" w:cs="仿宋_GB2312"/>
          <w:b w:val="0"/>
          <w:i w:val="0"/>
          <w:caps w:val="0"/>
          <w:color w:val="auto"/>
          <w:spacing w:val="0"/>
          <w:sz w:val="32"/>
          <w:szCs w:val="32"/>
          <w:shd w:val="clear" w:fill="FFFFFF"/>
        </w:rPr>
        <w:t>深化实战大练兵，将《信访工作条例》等法规政策、信访业务知识纳入全警大练兵和警衔晋升等培训班学习内容，探索列为公安院校必修课目。支持信访民警、辅警提升学历和参加法律职业资格考试，加强比武竞赛，选树标兵能手，提炼操作指引，深化信访工作人才库建设。聚焦后期涉警、涉众型金融平台、非正常死亡案事件等疑难信访问题，总结经验做法，开展战评复盘和案例教学，提升信访实战能力。加强信访队伍执法培训，强化法治思维和法治手段应用能力，提高破解信访难题的水平。</w:t>
      </w:r>
      <w:r>
        <w:rPr>
          <w:rFonts w:hint="default" w:ascii="Times New Roman" w:hAnsi="Times New Roman" w:eastAsia="仿宋_GB2312" w:cs="Times New Roman"/>
          <w:b w:val="0"/>
          <w:i w:val="0"/>
          <w:caps w:val="0"/>
          <w:color w:val="auto"/>
          <w:spacing w:val="0"/>
          <w:sz w:val="32"/>
          <w:szCs w:val="32"/>
          <w:shd w:val="clear" w:fill="FFFFFF"/>
        </w:rPr>
        <w:t></w:t>
      </w:r>
    </w:p>
    <w:p w14:paraId="51364FB3">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40.</w:t>
      </w:r>
      <w:r>
        <w:rPr>
          <w:rFonts w:hint="eastAsia" w:ascii="楷体_GB2312" w:hAnsi="Times New Roman" w:eastAsia="楷体_GB2312" w:cs="楷体_GB2312"/>
          <w:b w:val="0"/>
          <w:i w:val="0"/>
          <w:caps w:val="0"/>
          <w:color w:val="auto"/>
          <w:spacing w:val="0"/>
          <w:sz w:val="32"/>
          <w:szCs w:val="32"/>
          <w:shd w:val="clear" w:fill="FFFFFF"/>
        </w:rPr>
        <w:t>推进公安信访信息化建设。</w:t>
      </w:r>
      <w:r>
        <w:rPr>
          <w:rFonts w:hint="eastAsia" w:ascii="仿宋_GB2312" w:hAnsi="Times New Roman" w:eastAsia="仿宋_GB2312" w:cs="仿宋_GB2312"/>
          <w:b w:val="0"/>
          <w:i w:val="0"/>
          <w:caps w:val="0"/>
          <w:color w:val="auto"/>
          <w:spacing w:val="0"/>
          <w:sz w:val="32"/>
          <w:szCs w:val="32"/>
          <w:shd w:val="clear" w:fill="FFFFFF"/>
        </w:rPr>
        <w:t>依托</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公安大脑</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建设，逐步打通各网信办理平台、传统信访办理平台和相关公安信息系统，做到公安信访信息系统</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一网通</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一网办</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。升级改造浙江公安信访服务管理平台，贯通</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浙警智治</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和执法办案等平台，实现数据共享。强化大数据分析应用，优化统计分析功能和信访风险预测预警，为制定完善政策、成批解决信访问题、精准督察督办、防范化解风险提供辅助和参考。</w:t>
      </w:r>
      <w:r>
        <w:rPr>
          <w:rFonts w:hint="default" w:ascii="Times New Roman" w:hAnsi="Times New Roman" w:eastAsia="仿宋_GB2312" w:cs="Times New Roman"/>
          <w:b w:val="0"/>
          <w:i w:val="0"/>
          <w:caps w:val="0"/>
          <w:color w:val="auto"/>
          <w:spacing w:val="0"/>
          <w:sz w:val="32"/>
          <w:szCs w:val="32"/>
          <w:shd w:val="clear" w:fill="FFFFFF"/>
        </w:rPr>
        <w:t></w:t>
      </w:r>
    </w:p>
    <w:p w14:paraId="78045498">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41.</w:t>
      </w:r>
      <w:r>
        <w:rPr>
          <w:rFonts w:hint="eastAsia" w:ascii="楷体_GB2312" w:hAnsi="Times New Roman" w:eastAsia="楷体_GB2312" w:cs="楷体_GB2312"/>
          <w:b w:val="0"/>
          <w:i w:val="0"/>
          <w:caps w:val="0"/>
          <w:color w:val="auto"/>
          <w:spacing w:val="0"/>
          <w:sz w:val="32"/>
          <w:szCs w:val="32"/>
          <w:shd w:val="clear" w:fill="FFFFFF"/>
        </w:rPr>
        <w:t>强化信访工作激励措施。</w:t>
      </w:r>
      <w:r>
        <w:rPr>
          <w:rFonts w:hint="eastAsia" w:ascii="仿宋_GB2312" w:hAnsi="Times New Roman" w:eastAsia="仿宋_GB2312" w:cs="仿宋_GB2312"/>
          <w:b w:val="0"/>
          <w:i w:val="0"/>
          <w:caps w:val="0"/>
          <w:color w:val="auto"/>
          <w:spacing w:val="0"/>
          <w:sz w:val="32"/>
          <w:szCs w:val="32"/>
          <w:shd w:val="clear" w:fill="FFFFFF"/>
        </w:rPr>
        <w:t>注重挖掘公安信访战线上敬业奉献的先进人物和为民解难的突出事迹，定期选树公安信访</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lang w:eastAsia="zh-CN"/>
        </w:rPr>
        <w:t>四解</w:t>
      </w:r>
      <w:r>
        <w:rPr>
          <w:rFonts w:hint="default" w:ascii="Times New Roman" w:hAnsi="Times New Roman" w:eastAsia="仿宋_GB2312" w:cs="Times New Roman"/>
          <w:b w:val="0"/>
          <w:i w:val="0"/>
          <w:caps w:val="0"/>
          <w:color w:val="auto"/>
          <w:spacing w:val="0"/>
          <w:sz w:val="32"/>
          <w:szCs w:val="32"/>
          <w:shd w:val="clear" w:fill="FFFFFF"/>
        </w:rPr>
        <w:t>”</w:t>
      </w:r>
      <w:r>
        <w:rPr>
          <w:rFonts w:hint="eastAsia" w:ascii="仿宋_GB2312" w:hAnsi="Times New Roman" w:eastAsia="仿宋_GB2312" w:cs="仿宋_GB2312"/>
          <w:b w:val="0"/>
          <w:i w:val="0"/>
          <w:caps w:val="0"/>
          <w:color w:val="auto"/>
          <w:spacing w:val="0"/>
          <w:sz w:val="32"/>
          <w:szCs w:val="32"/>
          <w:shd w:val="clear" w:fill="FFFFFF"/>
        </w:rPr>
        <w:t>标兵，每年在全警范围对信访工作成绩突出集体及个人予以表彰奖励。强化典型培树，弘扬英模精神，深入开展向先进典型学习活动，营造创先争优的浓厚氛围，激发全体公安信访民警、辅警工作热情。</w:t>
      </w:r>
      <w:r>
        <w:rPr>
          <w:rFonts w:hint="default" w:ascii="Times New Roman" w:hAnsi="Times New Roman" w:eastAsia="仿宋_GB2312" w:cs="Times New Roman"/>
          <w:b w:val="0"/>
          <w:i w:val="0"/>
          <w:caps w:val="0"/>
          <w:color w:val="auto"/>
          <w:spacing w:val="0"/>
          <w:sz w:val="32"/>
          <w:szCs w:val="32"/>
          <w:shd w:val="clear" w:fill="FFFFFF"/>
        </w:rPr>
        <w:t></w:t>
      </w:r>
    </w:p>
    <w:p w14:paraId="54DE9E6F">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eastAsia" w:ascii="仿宋_GB2312" w:eastAsia="仿宋_GB2312" w:cs="仿宋_GB2312"/>
          <w:b w:val="0"/>
          <w:i w:val="0"/>
          <w:caps w:val="0"/>
          <w:color w:val="auto"/>
          <w:spacing w:val="0"/>
          <w:sz w:val="25"/>
          <w:szCs w:val="25"/>
        </w:rPr>
      </w:pPr>
      <w:r>
        <w:rPr>
          <w:rFonts w:hint="default" w:ascii="Times New Roman" w:hAnsi="Times New Roman" w:eastAsia="仿宋_GB2312" w:cs="Times New Roman"/>
          <w:b w:val="0"/>
          <w:i w:val="0"/>
          <w:caps w:val="0"/>
          <w:color w:val="auto"/>
          <w:spacing w:val="0"/>
          <w:sz w:val="32"/>
          <w:szCs w:val="32"/>
          <w:shd w:val="clear" w:fill="FFFFFF"/>
        </w:rPr>
        <w:t>42.</w:t>
      </w:r>
      <w:r>
        <w:rPr>
          <w:rFonts w:hint="eastAsia" w:ascii="楷体_GB2312" w:hAnsi="Times New Roman" w:eastAsia="楷体_GB2312" w:cs="楷体_GB2312"/>
          <w:b w:val="0"/>
          <w:i w:val="0"/>
          <w:caps w:val="0"/>
          <w:color w:val="auto"/>
          <w:spacing w:val="0"/>
          <w:sz w:val="32"/>
          <w:szCs w:val="32"/>
          <w:shd w:val="clear" w:fill="FFFFFF"/>
        </w:rPr>
        <w:t>注重信访队伍心理建设。</w:t>
      </w:r>
      <w:r>
        <w:rPr>
          <w:rFonts w:hint="eastAsia" w:ascii="仿宋_GB2312" w:hAnsi="Times New Roman" w:eastAsia="仿宋_GB2312" w:cs="仿宋_GB2312"/>
          <w:b w:val="0"/>
          <w:i w:val="0"/>
          <w:caps w:val="0"/>
          <w:color w:val="auto"/>
          <w:spacing w:val="0"/>
          <w:sz w:val="32"/>
          <w:szCs w:val="32"/>
          <w:shd w:val="clear" w:fill="FFFFFF"/>
        </w:rPr>
        <w:t>重视信访一线民警心理需求和精神需要，构建公安信访系统心理建设体系，建立健全公安信访干部健康管理制度，组建信访工作领域心理健康专家库，组织开展心理健康讲座，有条件的采购社会心理咨询服务，帮助信访民警疏导长期从事信访工作的积郁，舒缓精神压力。</w:t>
      </w:r>
      <w:r>
        <w:rPr>
          <w:rFonts w:hint="default" w:ascii="Times New Roman" w:hAnsi="Times New Roman" w:eastAsia="仿宋_GB2312" w:cs="Times New Roman"/>
          <w:b w:val="0"/>
          <w:i w:val="0"/>
          <w:caps w:val="0"/>
          <w:color w:val="auto"/>
          <w:spacing w:val="0"/>
          <w:sz w:val="32"/>
          <w:szCs w:val="32"/>
          <w:shd w:val="clear" w:fill="FFFFFF"/>
        </w:rPr>
        <w:t></w:t>
      </w:r>
    </w:p>
    <w:p w14:paraId="35C3EF2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0"/>
        <w:jc w:val="left"/>
        <w:textAlignment w:val="auto"/>
        <w:rPr>
          <w:rFonts w:hint="eastAsia" w:eastAsia="宋体"/>
          <w:lang w:eastAsia="zh-CN"/>
        </w:rPr>
      </w:pP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        43.</w:t>
      </w:r>
      <w:r>
        <w:rPr>
          <w:rFonts w:hint="eastAsia" w:ascii="楷体_GB2312" w:hAnsi="Times New Roman" w:eastAsia="楷体_GB2312" w:cs="楷体_GB2312"/>
          <w:b w:val="0"/>
          <w:i w:val="0"/>
          <w:caps w:val="0"/>
          <w:color w:val="auto"/>
          <w:spacing w:val="0"/>
          <w:kern w:val="0"/>
          <w:sz w:val="32"/>
          <w:szCs w:val="32"/>
          <w:shd w:val="clear" w:fill="FFFFFF"/>
          <w:lang w:val="en-US" w:eastAsia="zh-CN" w:bidi="ar"/>
        </w:rPr>
        <w:t>强化信访队伍组织保障。</w:t>
      </w:r>
      <w:r>
        <w:rPr>
          <w:rFonts w:hint="eastAsia" w:ascii="仿宋_GB2312" w:hAnsi="Times New Roman" w:eastAsia="仿宋_GB2312" w:cs="仿宋_GB2312"/>
          <w:b w:val="0"/>
          <w:i w:val="0"/>
          <w:caps w:val="0"/>
          <w:color w:val="auto"/>
          <w:spacing w:val="0"/>
          <w:kern w:val="0"/>
          <w:sz w:val="32"/>
          <w:szCs w:val="32"/>
          <w:shd w:val="clear" w:fill="FFFFFF"/>
          <w:lang w:val="en-US" w:eastAsia="zh-CN" w:bidi="ar"/>
        </w:rPr>
        <w:t>加强市县两级公安机关信访机构和队伍建设，坚持</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w:t>
      </w:r>
      <w:r>
        <w:rPr>
          <w:rFonts w:hint="eastAsia" w:ascii="仿宋_GB2312" w:hAnsi="Times New Roman" w:eastAsia="仿宋_GB2312" w:cs="仿宋_GB2312"/>
          <w:b w:val="0"/>
          <w:i w:val="0"/>
          <w:caps w:val="0"/>
          <w:color w:val="auto"/>
          <w:spacing w:val="0"/>
          <w:kern w:val="0"/>
          <w:sz w:val="32"/>
          <w:szCs w:val="32"/>
          <w:shd w:val="clear" w:fill="FFFFFF"/>
          <w:lang w:val="en-US" w:eastAsia="zh-CN" w:bidi="ar"/>
        </w:rPr>
        <w:t>优进高出</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w:t>
      </w:r>
      <w:r>
        <w:rPr>
          <w:rFonts w:hint="eastAsia" w:ascii="仿宋_GB2312" w:hAnsi="Times New Roman" w:eastAsia="仿宋_GB2312" w:cs="仿宋_GB2312"/>
          <w:b w:val="0"/>
          <w:i w:val="0"/>
          <w:caps w:val="0"/>
          <w:color w:val="auto"/>
          <w:spacing w:val="0"/>
          <w:kern w:val="0"/>
          <w:sz w:val="32"/>
          <w:szCs w:val="32"/>
          <w:shd w:val="clear" w:fill="FFFFFF"/>
          <w:lang w:val="en-US" w:eastAsia="zh-CN" w:bidi="ar"/>
        </w:rPr>
        <w:t>，选优配强信访工作力量，努力打造一支高素质专业化的公安信访队伍。经侦、治安、刑侦、交管等信访量大的部门警种要确定负责信访工作的科室和人员，负责沟通协调、信访办理和业务指导等工作。完善信访民警轮岗交流机制，关心关爱信访干部，重视优秀干部使用，对成绩突出的集体和个人及时予以表彰奖励。</w:t>
      </w:r>
      <w:bookmarkStart w:id="1" w:name="_GoBack"/>
      <w:bookmarkEnd w:id="1"/>
    </w:p>
    <w:sectPr>
      <w:footerReference r:id="rId3" w:type="default"/>
      <w:pgSz w:w="11906" w:h="16838"/>
      <w:pgMar w:top="2041" w:right="1531" w:bottom="2041" w:left="153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auto"/>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C2D0C">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01D38E">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D01D38E">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F239C"/>
    <w:rsid w:val="0CE62B73"/>
    <w:rsid w:val="16D42F14"/>
    <w:rsid w:val="273664DA"/>
    <w:rsid w:val="3145529E"/>
    <w:rsid w:val="3EDF69CD"/>
    <w:rsid w:val="40E27013"/>
    <w:rsid w:val="674F239C"/>
    <w:rsid w:val="6E583298"/>
    <w:rsid w:val="78055842"/>
    <w:rsid w:val="79E75662"/>
    <w:rsid w:val="7D721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qFormat/>
    <w:uiPriority w:val="0"/>
    <w:pPr>
      <w:keepNext/>
      <w:keepLines/>
      <w:spacing w:beforeLines="0" w:beforeAutospacing="0" w:afterLines="0" w:afterAutospacing="0" w:line="600" w:lineRule="exact"/>
      <w:jc w:val="center"/>
      <w:outlineLvl w:val="0"/>
    </w:pPr>
    <w:rPr>
      <w:rFonts w:eastAsia="方正小标宋简体"/>
      <w:kern w:val="44"/>
      <w:sz w:val="44"/>
    </w:rPr>
  </w:style>
  <w:style w:type="paragraph" w:styleId="5">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2">
    <w:name w:val="Body Text"/>
    <w:basedOn w:val="1"/>
    <w:next w:val="3"/>
    <w:uiPriority w:val="0"/>
    <w:pPr>
      <w:spacing w:after="120"/>
    </w:pPr>
  </w:style>
  <w:style w:type="paragraph" w:styleId="3">
    <w:name w:val="Body Text First Indent"/>
    <w:basedOn w:val="2"/>
    <w:next w:val="1"/>
    <w:uiPriority w:val="0"/>
    <w:pPr>
      <w:ind w:firstLine="420" w:firstLineChars="100"/>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浙江省公安厅</Company>
  <Pages>14</Pages>
  <Words>7187</Words>
  <Characters>7271</Characters>
  <Lines>0</Lines>
  <Paragraphs>0</Paragraphs>
  <TotalTime>1</TotalTime>
  <ScaleCrop>false</ScaleCrop>
  <LinksUpToDate>false</LinksUpToDate>
  <CharactersWithSpaces>7279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2025-02-17T07:37:00Z</dcterms:created>
  <dc:creator>c</dc:creator>
  <cp:lastModifiedBy>马丽娜</cp:lastModifiedBy>
  <dcterms:modified xsi:type="dcterms:W3CDTF">2025-03-25T01:07:50Z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7353912E69064F59A56F8201B205DD75_12</vt:lpwstr>
  </property>
</Properties>
</file>