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523A4">
      <w:pPr>
        <w:jc w:val="center"/>
        <w:rPr>
          <w:rFonts w:hint="eastAsia" w:ascii="方正小标宋简体" w:hAnsi="方正小标宋简体" w:eastAsia="方正小标宋简体" w:cs="方正小标宋简体"/>
          <w:b w:val="0"/>
          <w:bCs w:val="0"/>
          <w:color w:val="000000" w:themeColor="text1"/>
          <w:kern w:val="0"/>
          <w:sz w:val="44"/>
          <w:szCs w:val="44"/>
        </w:rPr>
      </w:pPr>
      <w:r>
        <w:rPr>
          <w:rFonts w:hint="eastAsia" w:ascii="方正小标宋简体" w:hAnsi="方正小标宋简体" w:eastAsia="方正小标宋简体" w:cs="方正小标宋简体"/>
          <w:b w:val="0"/>
          <w:bCs w:val="0"/>
          <w:color w:val="000000" w:themeColor="text1"/>
          <w:kern w:val="0"/>
          <w:sz w:val="44"/>
          <w:szCs w:val="44"/>
        </w:rPr>
        <w:t>浙江省公安机关民警执勤执法中受侵害慰</w:t>
      </w:r>
      <w:bookmarkStart w:id="0" w:name="_GoBack"/>
      <w:bookmarkEnd w:id="0"/>
      <w:r>
        <w:rPr>
          <w:rFonts w:hint="eastAsia" w:ascii="方正小标宋简体" w:hAnsi="方正小标宋简体" w:eastAsia="方正小标宋简体" w:cs="方正小标宋简体"/>
          <w:b w:val="0"/>
          <w:bCs w:val="0"/>
          <w:color w:val="000000" w:themeColor="text1"/>
          <w:kern w:val="0"/>
          <w:sz w:val="44"/>
          <w:szCs w:val="44"/>
        </w:rPr>
        <w:t>问救济工作实施办法（试行）</w:t>
      </w:r>
    </w:p>
    <w:p w14:paraId="3F06366B">
      <w:pPr>
        <w:jc w:val="center"/>
        <w:rPr>
          <w:rFonts w:hint="eastAsia" w:ascii="仿宋_GB2312" w:hAnsi="仿宋_GB2312" w:eastAsia="仿宋_GB2312" w:cs="仿宋_GB2312"/>
          <w:b w:val="0"/>
          <w:bCs w:val="0"/>
          <w:color w:val="000000" w:themeColor="text1"/>
          <w:kern w:val="0"/>
          <w:sz w:val="32"/>
          <w:szCs w:val="32"/>
        </w:rPr>
      </w:pPr>
      <w:r>
        <w:rPr>
          <w:rFonts w:hint="eastAsia" w:ascii="仿宋_GB2312" w:hAnsi="仿宋_GB2312" w:eastAsia="仿宋_GB2312" w:cs="仿宋_GB2312"/>
          <w:b w:val="0"/>
          <w:bCs w:val="0"/>
          <w:color w:val="000000" w:themeColor="text1"/>
          <w:kern w:val="0"/>
          <w:sz w:val="32"/>
          <w:szCs w:val="32"/>
        </w:rPr>
        <w:t></w:t>
      </w:r>
    </w:p>
    <w:p w14:paraId="7CBB31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仿宋_GB2312" w:hAnsi="仿宋_GB2312" w:eastAsia="仿宋_GB2312" w:cs="仿宋_GB2312"/>
          <w:b w:val="0"/>
          <w:bCs w:val="0"/>
          <w:color w:val="000000" w:themeColor="text1"/>
          <w:kern w:val="0"/>
          <w:sz w:val="32"/>
          <w:szCs w:val="32"/>
        </w:rPr>
      </w:pPr>
      <w:r>
        <w:rPr>
          <w:rFonts w:hint="eastAsia" w:ascii="仿宋_GB2312" w:hAnsi="仿宋_GB2312" w:eastAsia="仿宋_GB2312" w:cs="仿宋_GB2312"/>
          <w:b w:val="0"/>
          <w:bCs w:val="0"/>
          <w:color w:val="000000" w:themeColor="text1"/>
          <w:kern w:val="0"/>
          <w:sz w:val="32"/>
          <w:szCs w:val="32"/>
        </w:rPr>
        <w:t>第一条 为进一步加强维护民警执法权益工作，及时对执勤执法中受侵害的民警开展慰问救济工作，根据《公安机关保障民警依法履行职务工作规范》、《中共浙江省公安厅委员会关于加强和改进爱警惠警工作的意见》、《浙江省公安机关维护民警执法权益工作规则》以及《省公安厅服务基层公安机关十五项举措》等规定，制定本办法。</w:t>
      </w:r>
    </w:p>
    <w:p w14:paraId="3D3E720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仿宋_GB2312" w:hAnsi="仿宋_GB2312" w:eastAsia="仿宋_GB2312" w:cs="仿宋_GB2312"/>
          <w:b w:val="0"/>
          <w:bCs w:val="0"/>
          <w:color w:val="000000" w:themeColor="text1"/>
          <w:kern w:val="0"/>
          <w:sz w:val="32"/>
          <w:szCs w:val="32"/>
        </w:rPr>
      </w:pPr>
      <w:r>
        <w:rPr>
          <w:rFonts w:hint="eastAsia" w:ascii="仿宋_GB2312" w:hAnsi="仿宋_GB2312" w:eastAsia="仿宋_GB2312" w:cs="仿宋_GB2312"/>
          <w:b w:val="0"/>
          <w:bCs w:val="0"/>
          <w:color w:val="000000" w:themeColor="text1"/>
          <w:kern w:val="0"/>
          <w:sz w:val="32"/>
          <w:szCs w:val="32"/>
        </w:rPr>
        <w:t>第二条</w:t>
      </w:r>
      <w:r>
        <w:rPr>
          <w:rFonts w:hint="eastAsia" w:ascii="仿宋_GB2312" w:hAnsi="仿宋_GB2312" w:eastAsia="仿宋_GB2312" w:cs="仿宋_GB2312"/>
          <w:b w:val="0"/>
          <w:bCs w:val="0"/>
          <w:color w:val="000000" w:themeColor="text1"/>
          <w:kern w:val="0"/>
          <w:sz w:val="32"/>
          <w:szCs w:val="32"/>
          <w:lang w:eastAsia="zh-CN"/>
        </w:rPr>
        <w:t xml:space="preserve"> </w:t>
      </w:r>
      <w:r>
        <w:rPr>
          <w:rFonts w:hint="eastAsia" w:ascii="仿宋_GB2312" w:hAnsi="仿宋_GB2312" w:eastAsia="仿宋_GB2312" w:cs="仿宋_GB2312"/>
          <w:b w:val="0"/>
          <w:bCs w:val="0"/>
          <w:color w:val="000000" w:themeColor="text1"/>
          <w:kern w:val="0"/>
          <w:sz w:val="32"/>
          <w:szCs w:val="32"/>
        </w:rPr>
        <w:t>本办法所规定的慰问救济范围为公安民警在执勤执法过程中受到的人身伤害及精神损害。</w:t>
      </w:r>
    </w:p>
    <w:p w14:paraId="662F00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仿宋_GB2312" w:hAnsi="仿宋_GB2312" w:eastAsia="仿宋_GB2312" w:cs="仿宋_GB2312"/>
          <w:b w:val="0"/>
          <w:bCs w:val="0"/>
          <w:color w:val="000000" w:themeColor="text1"/>
          <w:kern w:val="0"/>
          <w:sz w:val="32"/>
          <w:szCs w:val="32"/>
        </w:rPr>
      </w:pPr>
      <w:r>
        <w:rPr>
          <w:rFonts w:hint="eastAsia" w:ascii="仿宋_GB2312" w:hAnsi="仿宋_GB2312" w:eastAsia="仿宋_GB2312" w:cs="仿宋_GB2312"/>
          <w:b w:val="0"/>
          <w:bCs w:val="0"/>
          <w:color w:val="000000" w:themeColor="text1"/>
          <w:kern w:val="0"/>
          <w:sz w:val="32"/>
          <w:szCs w:val="32"/>
        </w:rPr>
        <w:t>第三条</w:t>
      </w:r>
      <w:r>
        <w:rPr>
          <w:rFonts w:hint="eastAsia" w:ascii="仿宋_GB2312" w:hAnsi="仿宋_GB2312" w:eastAsia="仿宋_GB2312" w:cs="仿宋_GB2312"/>
          <w:b w:val="0"/>
          <w:bCs w:val="0"/>
          <w:color w:val="000000" w:themeColor="text1"/>
          <w:kern w:val="0"/>
          <w:sz w:val="32"/>
          <w:szCs w:val="32"/>
          <w:lang w:eastAsia="zh-CN"/>
        </w:rPr>
        <w:t xml:space="preserve"> </w:t>
      </w:r>
      <w:r>
        <w:rPr>
          <w:rFonts w:hint="eastAsia" w:ascii="仿宋_GB2312" w:hAnsi="仿宋_GB2312" w:eastAsia="仿宋_GB2312" w:cs="仿宋_GB2312"/>
          <w:b w:val="0"/>
          <w:bCs w:val="0"/>
          <w:color w:val="000000" w:themeColor="text1"/>
          <w:kern w:val="0"/>
          <w:sz w:val="32"/>
          <w:szCs w:val="32"/>
        </w:rPr>
        <w:t>民警在执勤执法过程中受到伤害的，公安机关主要领导应当及时看望、慰问。</w:t>
      </w:r>
    </w:p>
    <w:p w14:paraId="76898E6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仿宋_GB2312" w:hAnsi="仿宋_GB2312" w:eastAsia="仿宋_GB2312" w:cs="仿宋_GB2312"/>
          <w:b w:val="0"/>
          <w:bCs w:val="0"/>
          <w:color w:val="000000" w:themeColor="text1"/>
          <w:kern w:val="0"/>
          <w:sz w:val="32"/>
          <w:szCs w:val="32"/>
        </w:rPr>
      </w:pPr>
      <w:r>
        <w:rPr>
          <w:rFonts w:hint="eastAsia" w:ascii="仿宋_GB2312" w:hAnsi="仿宋_GB2312" w:eastAsia="仿宋_GB2312" w:cs="仿宋_GB2312"/>
          <w:b w:val="0"/>
          <w:bCs w:val="0"/>
          <w:color w:val="000000" w:themeColor="text1"/>
          <w:kern w:val="0"/>
          <w:sz w:val="32"/>
          <w:szCs w:val="32"/>
        </w:rPr>
        <w:t>受轻微伤以上民警、相应行政案件一经受理，由所在公安机关维权办、政工部门主要负责人看望、慰问；受重伤以上民警、相应刑事案件一经立案，由所在公安机关行政首长或委托一名主要领导看望、慰问；对事迹突出的优秀民警由相关部门按规定予以表彰奖励。</w:t>
      </w:r>
    </w:p>
    <w:p w14:paraId="588DD87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仿宋_GB2312" w:hAnsi="仿宋_GB2312" w:eastAsia="仿宋_GB2312" w:cs="仿宋_GB2312"/>
          <w:b w:val="0"/>
          <w:bCs w:val="0"/>
          <w:color w:val="000000" w:themeColor="text1"/>
          <w:kern w:val="0"/>
          <w:sz w:val="32"/>
          <w:szCs w:val="32"/>
        </w:rPr>
      </w:pPr>
      <w:r>
        <w:rPr>
          <w:rFonts w:hint="eastAsia" w:ascii="仿宋_GB2312" w:hAnsi="仿宋_GB2312" w:eastAsia="仿宋_GB2312" w:cs="仿宋_GB2312"/>
          <w:b w:val="0"/>
          <w:bCs w:val="0"/>
          <w:color w:val="000000" w:themeColor="text1"/>
          <w:kern w:val="0"/>
          <w:sz w:val="32"/>
          <w:szCs w:val="32"/>
        </w:rPr>
        <w:t>第四条</w:t>
      </w:r>
      <w:r>
        <w:rPr>
          <w:rFonts w:hint="eastAsia" w:ascii="仿宋_GB2312" w:hAnsi="仿宋_GB2312" w:eastAsia="仿宋_GB2312" w:cs="仿宋_GB2312"/>
          <w:b w:val="0"/>
          <w:bCs w:val="0"/>
          <w:color w:val="000000" w:themeColor="text1"/>
          <w:kern w:val="0"/>
          <w:sz w:val="32"/>
          <w:szCs w:val="32"/>
          <w:lang w:eastAsia="zh-CN"/>
        </w:rPr>
        <w:t xml:space="preserve"> </w:t>
      </w:r>
      <w:r>
        <w:rPr>
          <w:rFonts w:hint="eastAsia" w:ascii="仿宋_GB2312" w:hAnsi="仿宋_GB2312" w:eastAsia="仿宋_GB2312" w:cs="仿宋_GB2312"/>
          <w:b w:val="0"/>
          <w:bCs w:val="0"/>
          <w:color w:val="000000" w:themeColor="text1"/>
          <w:kern w:val="0"/>
          <w:sz w:val="32"/>
          <w:szCs w:val="32"/>
        </w:rPr>
        <w:t>民警在执勤执法过程中受到伤害的，各级公安机关要及时进行救济。经鉴定构成重伤的，省公安厅进行慰问救济，慰问金不少于10000元；经鉴定构成轻伤的，市级公安机关进行慰问救济，慰问金不少于5000元；经鉴定构成轻微伤的，县级公安机关进行慰问救济，慰问金不少于3000元；不构成轻微伤的，县级公安机关进行慰问救济，慰问金不少于1000元；民警牺牲的，按有关规定进行抚恤慰问。</w:t>
      </w:r>
    </w:p>
    <w:p w14:paraId="2318DCD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仿宋_GB2312" w:hAnsi="仿宋_GB2312" w:eastAsia="仿宋_GB2312" w:cs="仿宋_GB2312"/>
          <w:b w:val="0"/>
          <w:bCs w:val="0"/>
          <w:color w:val="000000" w:themeColor="text1"/>
          <w:kern w:val="0"/>
          <w:sz w:val="32"/>
          <w:szCs w:val="32"/>
        </w:rPr>
      </w:pPr>
      <w:r>
        <w:rPr>
          <w:rFonts w:hint="eastAsia" w:ascii="仿宋_GB2312" w:hAnsi="仿宋_GB2312" w:eastAsia="仿宋_GB2312" w:cs="仿宋_GB2312"/>
          <w:b w:val="0"/>
          <w:bCs w:val="0"/>
          <w:color w:val="000000" w:themeColor="text1"/>
          <w:kern w:val="0"/>
          <w:sz w:val="32"/>
          <w:szCs w:val="32"/>
        </w:rPr>
        <w:t>第五条</w:t>
      </w:r>
      <w:r>
        <w:rPr>
          <w:rFonts w:hint="eastAsia" w:ascii="仿宋_GB2312" w:hAnsi="仿宋_GB2312" w:eastAsia="仿宋_GB2312" w:cs="仿宋_GB2312"/>
          <w:b w:val="0"/>
          <w:bCs w:val="0"/>
          <w:color w:val="000000" w:themeColor="text1"/>
          <w:kern w:val="0"/>
          <w:sz w:val="32"/>
          <w:szCs w:val="32"/>
          <w:lang w:eastAsia="zh-CN"/>
        </w:rPr>
        <w:t xml:space="preserve"> </w:t>
      </w:r>
      <w:r>
        <w:rPr>
          <w:rFonts w:hint="eastAsia" w:ascii="仿宋_GB2312" w:hAnsi="仿宋_GB2312" w:eastAsia="仿宋_GB2312" w:cs="仿宋_GB2312"/>
          <w:b w:val="0"/>
          <w:bCs w:val="0"/>
          <w:color w:val="000000" w:themeColor="text1"/>
          <w:kern w:val="0"/>
          <w:sz w:val="32"/>
          <w:szCs w:val="32"/>
        </w:rPr>
        <w:t>各级公安机关对执勤执法中遭受暴力袭击受伤的民警，应立即协调医疗部门迅速开启紧急救治“绿色通道”，确保受伤民警能在第一时间得到救护和治疗。</w:t>
      </w:r>
    </w:p>
    <w:p w14:paraId="3B6BA7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仿宋_GB2312" w:hAnsi="仿宋_GB2312" w:eastAsia="仿宋_GB2312" w:cs="仿宋_GB2312"/>
          <w:b w:val="0"/>
          <w:bCs w:val="0"/>
          <w:color w:val="000000" w:themeColor="text1"/>
          <w:kern w:val="0"/>
          <w:sz w:val="32"/>
          <w:szCs w:val="32"/>
        </w:rPr>
      </w:pPr>
      <w:r>
        <w:rPr>
          <w:rFonts w:hint="eastAsia" w:ascii="仿宋_GB2312" w:hAnsi="仿宋_GB2312" w:eastAsia="仿宋_GB2312" w:cs="仿宋_GB2312"/>
          <w:b w:val="0"/>
          <w:bCs w:val="0"/>
          <w:color w:val="000000" w:themeColor="text1"/>
          <w:kern w:val="0"/>
          <w:sz w:val="32"/>
          <w:szCs w:val="32"/>
        </w:rPr>
        <w:t>对诬告陷害、恶意炒作、失实报道或对不实的投诉举报，各级公安机关警务督察部门应及时发《公安督察正名通知书》，澄清事实，恢复名誉、挽回影响。</w:t>
      </w:r>
    </w:p>
    <w:p w14:paraId="473449F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仿宋_GB2312" w:hAnsi="仿宋_GB2312" w:eastAsia="仿宋_GB2312" w:cs="仿宋_GB2312"/>
          <w:b w:val="0"/>
          <w:bCs w:val="0"/>
          <w:color w:val="000000" w:themeColor="text1"/>
          <w:kern w:val="0"/>
          <w:sz w:val="32"/>
          <w:szCs w:val="32"/>
        </w:rPr>
      </w:pPr>
      <w:r>
        <w:rPr>
          <w:rFonts w:hint="eastAsia" w:ascii="仿宋_GB2312" w:hAnsi="仿宋_GB2312" w:eastAsia="仿宋_GB2312" w:cs="仿宋_GB2312"/>
          <w:b w:val="0"/>
          <w:bCs w:val="0"/>
          <w:color w:val="000000" w:themeColor="text1"/>
          <w:kern w:val="0"/>
          <w:sz w:val="32"/>
          <w:szCs w:val="32"/>
        </w:rPr>
        <w:t>第六条</w:t>
      </w:r>
      <w:r>
        <w:rPr>
          <w:rFonts w:hint="eastAsia" w:ascii="仿宋_GB2312" w:hAnsi="仿宋_GB2312" w:eastAsia="仿宋_GB2312" w:cs="仿宋_GB2312"/>
          <w:b w:val="0"/>
          <w:bCs w:val="0"/>
          <w:color w:val="000000" w:themeColor="text1"/>
          <w:kern w:val="0"/>
          <w:sz w:val="32"/>
          <w:szCs w:val="32"/>
          <w:lang w:eastAsia="zh-CN"/>
        </w:rPr>
        <w:t xml:space="preserve"> </w:t>
      </w:r>
      <w:r>
        <w:rPr>
          <w:rFonts w:hint="eastAsia" w:ascii="仿宋_GB2312" w:hAnsi="仿宋_GB2312" w:eastAsia="仿宋_GB2312" w:cs="仿宋_GB2312"/>
          <w:b w:val="0"/>
          <w:bCs w:val="0"/>
          <w:color w:val="000000" w:themeColor="text1"/>
          <w:kern w:val="0"/>
          <w:sz w:val="32"/>
          <w:szCs w:val="32"/>
        </w:rPr>
        <w:t>各级公安机关政工部门要建立民警心理辅导机制，要在侵害民警执法权益案件发生后1日内进行心理干预，对民警因执法权益受侵害引发的不良情绪和心理反应进行疏导和调适，使民警保持积极健康的心理状态。</w:t>
      </w:r>
    </w:p>
    <w:p w14:paraId="4DFC2D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仿宋_GB2312" w:hAnsi="仿宋_GB2312" w:eastAsia="仿宋_GB2312" w:cs="仿宋_GB2312"/>
          <w:b w:val="0"/>
          <w:bCs w:val="0"/>
          <w:color w:val="000000" w:themeColor="text1"/>
          <w:kern w:val="0"/>
          <w:sz w:val="32"/>
          <w:szCs w:val="32"/>
        </w:rPr>
      </w:pPr>
      <w:r>
        <w:rPr>
          <w:rFonts w:hint="eastAsia" w:ascii="仿宋_GB2312" w:hAnsi="仿宋_GB2312" w:eastAsia="仿宋_GB2312" w:cs="仿宋_GB2312"/>
          <w:b w:val="0"/>
          <w:bCs w:val="0"/>
          <w:color w:val="000000" w:themeColor="text1"/>
          <w:kern w:val="0"/>
          <w:sz w:val="32"/>
          <w:szCs w:val="32"/>
        </w:rPr>
        <w:t>第七条</w:t>
      </w:r>
      <w:r>
        <w:rPr>
          <w:rFonts w:hint="eastAsia" w:ascii="仿宋_GB2312" w:hAnsi="仿宋_GB2312" w:eastAsia="仿宋_GB2312" w:cs="仿宋_GB2312"/>
          <w:b w:val="0"/>
          <w:bCs w:val="0"/>
          <w:color w:val="000000" w:themeColor="text1"/>
          <w:kern w:val="0"/>
          <w:sz w:val="32"/>
          <w:szCs w:val="32"/>
          <w:lang w:eastAsia="zh-CN"/>
        </w:rPr>
        <w:t xml:space="preserve"> </w:t>
      </w:r>
      <w:r>
        <w:rPr>
          <w:rFonts w:hint="eastAsia" w:ascii="仿宋_GB2312" w:hAnsi="仿宋_GB2312" w:eastAsia="仿宋_GB2312" w:cs="仿宋_GB2312"/>
          <w:b w:val="0"/>
          <w:bCs w:val="0"/>
          <w:color w:val="000000" w:themeColor="text1"/>
          <w:kern w:val="0"/>
          <w:sz w:val="32"/>
          <w:szCs w:val="32"/>
        </w:rPr>
        <w:t>各级公安机关维权委应定期组织人员对因执勤执法牺牲民警的家属看望、慰问，及时帮助解决生活中的困难。看望活动每年不少于两次。</w:t>
      </w:r>
    </w:p>
    <w:p w14:paraId="7F1971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rPr>
          <w:rFonts w:hint="eastAsia" w:ascii="仿宋_GB2312" w:hAnsi="仿宋_GB2312" w:eastAsia="仿宋_GB2312" w:cs="仿宋_GB2312"/>
          <w:b w:val="0"/>
          <w:bCs w:val="0"/>
          <w:color w:val="000000" w:themeColor="text1"/>
          <w:kern w:val="0"/>
          <w:sz w:val="32"/>
          <w:szCs w:val="32"/>
        </w:rPr>
      </w:pPr>
      <w:r>
        <w:rPr>
          <w:rFonts w:hint="eastAsia" w:ascii="仿宋_GB2312" w:hAnsi="仿宋_GB2312" w:eastAsia="仿宋_GB2312" w:cs="仿宋_GB2312"/>
          <w:b w:val="0"/>
          <w:bCs w:val="0"/>
          <w:color w:val="000000" w:themeColor="text1"/>
          <w:kern w:val="0"/>
          <w:sz w:val="32"/>
          <w:szCs w:val="32"/>
        </w:rPr>
        <w:t>第八条</w:t>
      </w:r>
      <w:r>
        <w:rPr>
          <w:rFonts w:hint="eastAsia" w:ascii="仿宋_GB2312" w:hAnsi="仿宋_GB2312" w:eastAsia="仿宋_GB2312" w:cs="仿宋_GB2312"/>
          <w:b w:val="0"/>
          <w:bCs w:val="0"/>
          <w:color w:val="000000" w:themeColor="text1"/>
          <w:kern w:val="0"/>
          <w:sz w:val="32"/>
          <w:szCs w:val="32"/>
          <w:lang w:eastAsia="zh-CN"/>
        </w:rPr>
        <w:t xml:space="preserve"> </w:t>
      </w:r>
      <w:r>
        <w:rPr>
          <w:rFonts w:hint="eastAsia" w:ascii="仿宋_GB2312" w:hAnsi="仿宋_GB2312" w:eastAsia="仿宋_GB2312" w:cs="仿宋_GB2312"/>
          <w:b w:val="0"/>
          <w:bCs w:val="0"/>
          <w:color w:val="000000" w:themeColor="text1"/>
          <w:kern w:val="0"/>
          <w:sz w:val="32"/>
          <w:szCs w:val="32"/>
        </w:rPr>
        <w:t>对于受到侵害民警及其亲属通过法律途径追偿人身伤害损失和财产损失的，各级公安机关应当积极协助，对损害赔偿不足的部分，应当予以适当补偿。</w:t>
      </w:r>
    </w:p>
    <w:p w14:paraId="3994F2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40" w:firstLineChars="200"/>
        <w:jc w:val="both"/>
        <w:textAlignment w:val="auto"/>
        <w:outlineLvl w:val="9"/>
      </w:pPr>
      <w:r>
        <w:rPr>
          <w:rFonts w:hint="eastAsia" w:ascii="仿宋_GB2312" w:hAnsi="仿宋_GB2312" w:eastAsia="仿宋_GB2312" w:cs="仿宋_GB2312"/>
          <w:b w:val="0"/>
          <w:bCs w:val="0"/>
          <w:color w:val="000000" w:themeColor="text1"/>
          <w:kern w:val="0"/>
          <w:sz w:val="32"/>
          <w:szCs w:val="32"/>
        </w:rPr>
        <w:t>第九条</w:t>
      </w:r>
      <w:r>
        <w:rPr>
          <w:rFonts w:hint="eastAsia" w:ascii="仿宋_GB2312" w:hAnsi="仿宋_GB2312" w:eastAsia="仿宋_GB2312" w:cs="仿宋_GB2312"/>
          <w:b w:val="0"/>
          <w:bCs w:val="0"/>
          <w:color w:val="000000" w:themeColor="text1"/>
          <w:kern w:val="0"/>
          <w:sz w:val="32"/>
          <w:szCs w:val="32"/>
          <w:lang w:eastAsia="zh-CN"/>
        </w:rPr>
        <w:t xml:space="preserve"> </w:t>
      </w:r>
      <w:r>
        <w:rPr>
          <w:rFonts w:hint="eastAsia" w:ascii="仿宋_GB2312" w:hAnsi="仿宋_GB2312" w:eastAsia="仿宋_GB2312" w:cs="仿宋_GB2312"/>
          <w:b w:val="0"/>
          <w:bCs w:val="0"/>
          <w:color w:val="000000" w:themeColor="text1"/>
          <w:kern w:val="0"/>
          <w:sz w:val="32"/>
          <w:szCs w:val="32"/>
        </w:rPr>
        <w:t>本办法自发布之日起施行。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方正舒体"/>
    <w:panose1 w:val="02010601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4D5150"/>
    <w:rsid w:val="00044F9D"/>
    <w:rsid w:val="00100871"/>
    <w:rsid w:val="001E5ECA"/>
    <w:rsid w:val="00280E40"/>
    <w:rsid w:val="004D5150"/>
    <w:rsid w:val="006A5AD3"/>
    <w:rsid w:val="00A22F33"/>
    <w:rsid w:val="00F97FC0"/>
    <w:rsid w:val="1F5727CE"/>
    <w:rsid w:val="50106D4E"/>
    <w:rsid w:val="766B3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Plain Text"/>
    <w:basedOn w:val="1"/>
    <w:link w:val="6"/>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3">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6">
    <w:name w:val="纯文本 Char"/>
    <w:basedOn w:val="5"/>
    <w:link w:val="2"/>
    <w:uiPriority w:val="99"/>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神州网信技术有限公司</Company>
  <Pages>2</Pages>
  <Words>1083</Words>
  <Characters>1105</Characters>
  <Lines>8</Lines>
  <Paragraphs>2</Paragraphs>
  <TotalTime>0</TotalTime>
  <ScaleCrop>false</ScaleCrop>
  <LinksUpToDate>false</LinksUpToDate>
  <CharactersWithSpaces>1137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2021-12-30T09:30:00Z</dcterms:created>
  <dc:creator>黄龙</dc:creator>
  <cp:lastModifiedBy>马丽娜</cp:lastModifiedBy>
  <dcterms:modified xsi:type="dcterms:W3CDTF">2025-03-24T08:16:08Z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688010EC85B54894A7092D5450C98615_12</vt:lpwstr>
  </property>
</Properties>
</file>