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46531">
      <w:pPr>
        <w:pStyle w:val="3"/>
        <w:bidi w:val="0"/>
        <w:rPr>
          <w:rFonts w:hint="eastAsia" w:eastAsia="方正小标宋_GBK"/>
          <w:highlight w:val="none"/>
          <w:lang w:eastAsia="zh-CN"/>
        </w:rPr>
      </w:pPr>
      <w:bookmarkStart w:id="0" w:name="_Toc8705"/>
      <w:bookmarkStart w:id="1" w:name="_Toc17907"/>
      <w:bookmarkStart w:id="2" w:name="_Toc8755"/>
      <w:bookmarkStart w:id="3" w:name="_Toc29990"/>
      <w:bookmarkStart w:id="4" w:name="_Toc8049"/>
      <w:bookmarkStart w:id="5" w:name="_Toc27368"/>
      <w:r>
        <w:rPr>
          <w:rFonts w:hint="eastAsia"/>
          <w:highlight w:val="none"/>
        </w:rPr>
        <w:t>中华人民共和国会计法</w:t>
      </w:r>
      <w:r>
        <w:rPr>
          <w:rFonts w:hint="eastAsia"/>
          <w:highlight w:val="none"/>
          <w:lang w:eastAsia="zh-CN"/>
        </w:rPr>
        <w:t>（</w:t>
      </w:r>
      <w:r>
        <w:rPr>
          <w:rFonts w:hint="eastAsia"/>
          <w:highlight w:val="none"/>
          <w:lang w:val="en-US" w:eastAsia="zh-CN"/>
        </w:rPr>
        <w:t>2017</w:t>
      </w:r>
      <w:r>
        <w:rPr>
          <w:rFonts w:hint="eastAsia"/>
          <w:highlight w:val="none"/>
        </w:rPr>
        <w:t>年</w:t>
      </w:r>
      <w:bookmarkEnd w:id="0"/>
      <w:bookmarkEnd w:id="1"/>
      <w:bookmarkEnd w:id="2"/>
      <w:bookmarkEnd w:id="3"/>
      <w:r>
        <w:rPr>
          <w:rFonts w:hint="eastAsia"/>
          <w:highlight w:val="none"/>
          <w:lang w:eastAsia="zh-CN"/>
        </w:rPr>
        <w:t>）</w:t>
      </w:r>
      <w:bookmarkEnd w:id="4"/>
      <w:bookmarkEnd w:id="5"/>
    </w:p>
    <w:p w14:paraId="0E8A49CE">
      <w:pPr>
        <w:pStyle w:val="6"/>
        <w:bidi w:val="0"/>
        <w:ind w:firstLine="360"/>
        <w:rPr>
          <w:rFonts w:hint="eastAsia"/>
          <w:lang w:val="en-US" w:eastAsia="zh-CN"/>
        </w:rPr>
      </w:pPr>
      <w:r>
        <w:rPr>
          <w:rFonts w:hint="eastAsia"/>
          <w:lang w:val="en-US" w:eastAsia="zh-CN"/>
        </w:rPr>
        <w:t>中华人民共和国主席令第八十一号</w:t>
      </w:r>
    </w:p>
    <w:p w14:paraId="47DB1EEC">
      <w:pPr>
        <w:pStyle w:val="2"/>
        <w:bidi w:val="0"/>
        <w:rPr>
          <w:rFonts w:hint="eastAsia"/>
          <w:highlight w:val="none"/>
        </w:rPr>
      </w:pPr>
      <w:r>
        <w:rPr>
          <w:rFonts w:hint="eastAsia"/>
          <w:highlight w:val="none"/>
        </w:rPr>
        <w:t>第一</w:t>
      </w:r>
      <w:r>
        <w:rPr>
          <w:rFonts w:hint="eastAsia"/>
          <w:highlight w:val="none"/>
          <w:lang w:eastAsia="zh-CN"/>
        </w:rPr>
        <w:t xml:space="preserve">章  </w:t>
      </w:r>
      <w:r>
        <w:rPr>
          <w:rFonts w:hint="eastAsia"/>
          <w:highlight w:val="none"/>
        </w:rPr>
        <w:t>总</w:t>
      </w:r>
      <w:r>
        <w:rPr>
          <w:rFonts w:hint="eastAsia"/>
          <w:highlight w:val="none"/>
          <w:lang w:val="en-US" w:eastAsia="zh-CN"/>
        </w:rPr>
        <w:t xml:space="preserve"> </w:t>
      </w:r>
      <w:r>
        <w:rPr>
          <w:rFonts w:hint="eastAsia"/>
          <w:highlight w:val="none"/>
        </w:rPr>
        <w:t>则</w:t>
      </w:r>
    </w:p>
    <w:p w14:paraId="7AEE96CE">
      <w:pPr>
        <w:bidi w:val="0"/>
        <w:rPr>
          <w:rFonts w:hint="eastAsia" w:ascii="Times New Roman" w:hAnsi="Times New Roman" w:cs="Times New Roman"/>
          <w:highlight w:val="none"/>
        </w:rPr>
      </w:pPr>
      <w:r>
        <w:rPr>
          <w:rFonts w:hint="eastAsia" w:ascii="Times New Roman" w:hAnsi="Times New Roman" w:cs="Times New Roman"/>
          <w:b/>
          <w:highlight w:val="none"/>
        </w:rPr>
        <w:t>第一</w:t>
      </w:r>
      <w:r>
        <w:rPr>
          <w:rFonts w:hint="eastAsia" w:cs="Times New Roman"/>
          <w:b/>
          <w:highlight w:val="none"/>
          <w:lang w:eastAsia="zh-CN"/>
        </w:rPr>
        <w:t xml:space="preserve">条  </w:t>
      </w:r>
      <w:r>
        <w:rPr>
          <w:rFonts w:hint="eastAsia" w:ascii="Times New Roman" w:hAnsi="Times New Roman" w:cs="Times New Roman"/>
          <w:highlight w:val="none"/>
        </w:rPr>
        <w:t>为了规范会计行为</w:t>
      </w:r>
      <w:r>
        <w:rPr>
          <w:rFonts w:hint="eastAsia" w:ascii="Times New Roman" w:hAnsi="Times New Roman" w:cs="Times New Roman"/>
          <w:highlight w:val="none"/>
          <w:lang w:eastAsia="zh-CN"/>
        </w:rPr>
        <w:t>，</w:t>
      </w:r>
      <w:r>
        <w:rPr>
          <w:rFonts w:hint="eastAsia" w:ascii="Times New Roman" w:hAnsi="Times New Roman" w:cs="Times New Roman"/>
          <w:highlight w:val="none"/>
        </w:rPr>
        <w:t>保证会计资料真实、完整</w:t>
      </w:r>
      <w:r>
        <w:rPr>
          <w:rFonts w:hint="eastAsia" w:ascii="Times New Roman" w:hAnsi="Times New Roman" w:cs="Times New Roman"/>
          <w:highlight w:val="none"/>
          <w:lang w:eastAsia="zh-CN"/>
        </w:rPr>
        <w:t>，</w:t>
      </w:r>
      <w:r>
        <w:rPr>
          <w:rFonts w:hint="eastAsia" w:ascii="Times New Roman" w:hAnsi="Times New Roman" w:cs="Times New Roman"/>
          <w:highlight w:val="none"/>
        </w:rPr>
        <w:t>加强经济管理和财务管理</w:t>
      </w:r>
      <w:r>
        <w:rPr>
          <w:rFonts w:hint="eastAsia" w:ascii="Times New Roman" w:hAnsi="Times New Roman" w:cs="Times New Roman"/>
          <w:highlight w:val="none"/>
          <w:lang w:eastAsia="zh-CN"/>
        </w:rPr>
        <w:t>，</w:t>
      </w:r>
      <w:r>
        <w:rPr>
          <w:rFonts w:hint="eastAsia" w:ascii="Times New Roman" w:hAnsi="Times New Roman" w:cs="Times New Roman"/>
          <w:highlight w:val="none"/>
        </w:rPr>
        <w:t>提高经济效益</w:t>
      </w:r>
      <w:r>
        <w:rPr>
          <w:rFonts w:hint="eastAsia" w:ascii="Times New Roman" w:hAnsi="Times New Roman" w:cs="Times New Roman"/>
          <w:highlight w:val="none"/>
          <w:lang w:eastAsia="zh-CN"/>
        </w:rPr>
        <w:t>，</w:t>
      </w:r>
      <w:r>
        <w:rPr>
          <w:rFonts w:hint="eastAsia" w:ascii="Times New Roman" w:hAnsi="Times New Roman" w:cs="Times New Roman"/>
          <w:highlight w:val="none"/>
        </w:rPr>
        <w:t>维护社会主义市场经济秩序</w:t>
      </w:r>
      <w:r>
        <w:rPr>
          <w:rFonts w:hint="eastAsia" w:ascii="Times New Roman" w:hAnsi="Times New Roman" w:cs="Times New Roman"/>
          <w:highlight w:val="none"/>
          <w:lang w:eastAsia="zh-CN"/>
        </w:rPr>
        <w:t>，</w:t>
      </w:r>
      <w:r>
        <w:rPr>
          <w:rFonts w:hint="eastAsia" w:ascii="Times New Roman" w:hAnsi="Times New Roman" w:cs="Times New Roman"/>
          <w:highlight w:val="none"/>
        </w:rPr>
        <w:t>制定本法。</w:t>
      </w:r>
      <w:bookmarkStart w:id="6" w:name="_GoBack"/>
      <w:bookmarkEnd w:id="6"/>
    </w:p>
    <w:p w14:paraId="1C9FB1B5">
      <w:pPr>
        <w:bidi w:val="0"/>
        <w:rPr>
          <w:rFonts w:hint="eastAsia" w:ascii="Times New Roman" w:hAnsi="Times New Roman" w:cs="Times New Roman"/>
          <w:highlight w:val="none"/>
        </w:rPr>
      </w:pPr>
      <w:r>
        <w:rPr>
          <w:rFonts w:hint="eastAsia" w:ascii="Times New Roman" w:hAnsi="Times New Roman" w:cs="Times New Roman"/>
          <w:b/>
          <w:highlight w:val="none"/>
        </w:rPr>
        <w:t>第二</w:t>
      </w:r>
      <w:r>
        <w:rPr>
          <w:rFonts w:hint="eastAsia" w:cs="Times New Roman"/>
          <w:b/>
          <w:highlight w:val="none"/>
          <w:lang w:eastAsia="zh-CN"/>
        </w:rPr>
        <w:t xml:space="preserve">条  </w:t>
      </w:r>
      <w:r>
        <w:rPr>
          <w:rFonts w:hint="eastAsia" w:ascii="Times New Roman" w:hAnsi="Times New Roman" w:cs="Times New Roman"/>
          <w:highlight w:val="none"/>
        </w:rPr>
        <w:t>国家机关、社会团体、公司、企业、事业单位和其他组织</w:t>
      </w:r>
      <w:r>
        <w:rPr>
          <w:rFonts w:hint="eastAsia" w:cs="Times New Roman"/>
          <w:highlight w:val="none"/>
          <w:lang w:eastAsia="zh-CN"/>
        </w:rPr>
        <w:t>（</w:t>
      </w:r>
      <w:r>
        <w:rPr>
          <w:rFonts w:hint="eastAsia" w:ascii="Times New Roman" w:hAnsi="Times New Roman" w:cs="Times New Roman"/>
          <w:highlight w:val="none"/>
        </w:rPr>
        <w:t>以下统称单位</w:t>
      </w:r>
      <w:r>
        <w:rPr>
          <w:rFonts w:hint="eastAsia" w:cs="Times New Roman"/>
          <w:highlight w:val="none"/>
          <w:lang w:eastAsia="zh-CN"/>
        </w:rPr>
        <w:t>）</w:t>
      </w:r>
      <w:r>
        <w:rPr>
          <w:rFonts w:hint="eastAsia" w:ascii="Times New Roman" w:hAnsi="Times New Roman" w:cs="Times New Roman"/>
          <w:highlight w:val="none"/>
        </w:rPr>
        <w:t>必须依照本法办理会计事务。</w:t>
      </w:r>
    </w:p>
    <w:p w14:paraId="4D51EBA6">
      <w:pPr>
        <w:bidi w:val="0"/>
        <w:rPr>
          <w:rFonts w:hint="eastAsia" w:ascii="Times New Roman" w:hAnsi="Times New Roman" w:cs="Times New Roman"/>
          <w:highlight w:val="none"/>
        </w:rPr>
      </w:pPr>
      <w:r>
        <w:rPr>
          <w:rFonts w:hint="eastAsia" w:ascii="Times New Roman" w:hAnsi="Times New Roman" w:cs="Times New Roman"/>
          <w:b/>
          <w:highlight w:val="none"/>
        </w:rPr>
        <w:t>第三</w:t>
      </w:r>
      <w:r>
        <w:rPr>
          <w:rFonts w:hint="eastAsia" w:cs="Times New Roman"/>
          <w:b/>
          <w:highlight w:val="none"/>
          <w:lang w:eastAsia="zh-CN"/>
        </w:rPr>
        <w:t xml:space="preserve">条  </w:t>
      </w:r>
      <w:r>
        <w:rPr>
          <w:rFonts w:hint="eastAsia" w:ascii="Times New Roman" w:hAnsi="Times New Roman" w:cs="Times New Roman"/>
          <w:highlight w:val="none"/>
        </w:rPr>
        <w:t>各单位必须依法设置会计帐簿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并保证其真实、完整。</w:t>
      </w:r>
    </w:p>
    <w:p w14:paraId="40CA4E30">
      <w:pPr>
        <w:bidi w:val="0"/>
        <w:rPr>
          <w:rFonts w:hint="eastAsia" w:ascii="Times New Roman" w:hAnsi="Times New Roman" w:cs="Times New Roman"/>
          <w:highlight w:val="none"/>
        </w:rPr>
      </w:pPr>
      <w:r>
        <w:rPr>
          <w:rFonts w:hint="eastAsia" w:ascii="Times New Roman" w:hAnsi="Times New Roman" w:cs="Times New Roman"/>
          <w:b/>
          <w:highlight w:val="none"/>
        </w:rPr>
        <w:t>第四</w:t>
      </w:r>
      <w:r>
        <w:rPr>
          <w:rFonts w:hint="eastAsia" w:cs="Times New Roman"/>
          <w:b/>
          <w:highlight w:val="none"/>
          <w:lang w:eastAsia="zh-CN"/>
        </w:rPr>
        <w:t xml:space="preserve">条  </w:t>
      </w:r>
      <w:r>
        <w:rPr>
          <w:rFonts w:hint="eastAsia" w:ascii="Times New Roman" w:hAnsi="Times New Roman" w:cs="Times New Roman"/>
          <w:highlight w:val="none"/>
        </w:rPr>
        <w:t>单位负责人对本单位的会计工作和会计资料的真实性、完整性负责。</w:t>
      </w:r>
    </w:p>
    <w:p w14:paraId="3FFFF4D9">
      <w:pPr>
        <w:bidi w:val="0"/>
        <w:rPr>
          <w:rFonts w:hint="eastAsia" w:ascii="Times New Roman" w:hAnsi="Times New Roman" w:cs="Times New Roman"/>
          <w:highlight w:val="none"/>
        </w:rPr>
      </w:pPr>
      <w:r>
        <w:rPr>
          <w:rFonts w:hint="eastAsia" w:ascii="Times New Roman" w:hAnsi="Times New Roman" w:cs="Times New Roman"/>
          <w:b/>
          <w:highlight w:val="none"/>
        </w:rPr>
        <w:t>第五</w:t>
      </w:r>
      <w:r>
        <w:rPr>
          <w:rFonts w:hint="eastAsia" w:cs="Times New Roman"/>
          <w:b/>
          <w:highlight w:val="none"/>
          <w:lang w:eastAsia="zh-CN"/>
        </w:rPr>
        <w:t xml:space="preserve">条  </w:t>
      </w:r>
      <w:r>
        <w:rPr>
          <w:rFonts w:hint="eastAsia" w:ascii="Times New Roman" w:hAnsi="Times New Roman" w:cs="Times New Roman"/>
          <w:highlight w:val="none"/>
        </w:rPr>
        <w:t>会计机构、会计人员依照本法规定进行会计核算</w:t>
      </w:r>
      <w:r>
        <w:rPr>
          <w:rFonts w:hint="eastAsia" w:ascii="Times New Roman" w:hAnsi="Times New Roman" w:cs="Times New Roman"/>
          <w:highlight w:val="none"/>
          <w:lang w:eastAsia="zh-CN"/>
        </w:rPr>
        <w:t>，</w:t>
      </w:r>
      <w:r>
        <w:rPr>
          <w:rFonts w:hint="eastAsia" w:ascii="Times New Roman" w:hAnsi="Times New Roman" w:cs="Times New Roman"/>
          <w:highlight w:val="none"/>
        </w:rPr>
        <w:t>实行会计监督。</w:t>
      </w:r>
    </w:p>
    <w:p w14:paraId="72A355C3">
      <w:pPr>
        <w:bidi w:val="0"/>
        <w:rPr>
          <w:rFonts w:hint="eastAsia" w:ascii="Times New Roman" w:hAnsi="Times New Roman" w:cs="Times New Roman"/>
          <w:highlight w:val="none"/>
        </w:rPr>
      </w:pPr>
      <w:r>
        <w:rPr>
          <w:rFonts w:hint="eastAsia" w:ascii="Times New Roman" w:hAnsi="Times New Roman" w:cs="Times New Roman"/>
          <w:highlight w:val="none"/>
        </w:rPr>
        <w:t>任何单位或者个人不得以任何方式授意、指使、强令会计机构、会计人员伪造、变造会计凭证、会计帐簿和其他会计资料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提供虚假财务会计报告。</w:t>
      </w:r>
    </w:p>
    <w:p w14:paraId="04659ABE">
      <w:pPr>
        <w:bidi w:val="0"/>
        <w:rPr>
          <w:rFonts w:hint="eastAsia" w:ascii="Times New Roman" w:hAnsi="Times New Roman" w:cs="Times New Roman"/>
          <w:highlight w:val="none"/>
        </w:rPr>
      </w:pPr>
      <w:r>
        <w:rPr>
          <w:rFonts w:hint="eastAsia" w:ascii="Times New Roman" w:hAnsi="Times New Roman" w:cs="Times New Roman"/>
          <w:highlight w:val="none"/>
        </w:rPr>
        <w:t>任何单位或者个人不得对依法履行职责、抵制违反本法规定行为的会计人员实行打击报复。</w:t>
      </w:r>
    </w:p>
    <w:p w14:paraId="2B40B92A">
      <w:pPr>
        <w:bidi w:val="0"/>
        <w:rPr>
          <w:rFonts w:hint="eastAsia" w:ascii="Times New Roman" w:hAnsi="Times New Roman" w:cs="Times New Roman"/>
          <w:highlight w:val="none"/>
        </w:rPr>
      </w:pPr>
      <w:r>
        <w:rPr>
          <w:rFonts w:hint="eastAsia" w:ascii="Times New Roman" w:hAnsi="Times New Roman" w:cs="Times New Roman"/>
          <w:b/>
          <w:highlight w:val="none"/>
        </w:rPr>
        <w:t>第六</w:t>
      </w:r>
      <w:r>
        <w:rPr>
          <w:rFonts w:hint="eastAsia" w:cs="Times New Roman"/>
          <w:b/>
          <w:highlight w:val="none"/>
          <w:lang w:eastAsia="zh-CN"/>
        </w:rPr>
        <w:t xml:space="preserve">条  </w:t>
      </w:r>
      <w:r>
        <w:rPr>
          <w:rFonts w:hint="eastAsia" w:ascii="Times New Roman" w:hAnsi="Times New Roman" w:cs="Times New Roman"/>
          <w:highlight w:val="none"/>
        </w:rPr>
        <w:t>对认真执行本法</w:t>
      </w:r>
      <w:r>
        <w:rPr>
          <w:rFonts w:hint="eastAsia" w:ascii="Times New Roman" w:hAnsi="Times New Roman" w:cs="Times New Roman"/>
          <w:highlight w:val="none"/>
          <w:lang w:eastAsia="zh-CN"/>
        </w:rPr>
        <w:t>，</w:t>
      </w:r>
      <w:r>
        <w:rPr>
          <w:rFonts w:hint="eastAsia" w:ascii="Times New Roman" w:hAnsi="Times New Roman" w:cs="Times New Roman"/>
          <w:highlight w:val="none"/>
        </w:rPr>
        <w:t>忠于职守</w:t>
      </w:r>
      <w:r>
        <w:rPr>
          <w:rFonts w:hint="eastAsia" w:ascii="Times New Roman" w:hAnsi="Times New Roman" w:cs="Times New Roman"/>
          <w:highlight w:val="none"/>
          <w:lang w:eastAsia="zh-CN"/>
        </w:rPr>
        <w:t>，</w:t>
      </w:r>
      <w:r>
        <w:rPr>
          <w:rFonts w:hint="eastAsia" w:ascii="Times New Roman" w:hAnsi="Times New Roman" w:cs="Times New Roman"/>
          <w:highlight w:val="none"/>
        </w:rPr>
        <w:t>坚持原则</w:t>
      </w:r>
      <w:r>
        <w:rPr>
          <w:rFonts w:hint="eastAsia" w:ascii="Times New Roman" w:hAnsi="Times New Roman" w:cs="Times New Roman"/>
          <w:highlight w:val="none"/>
          <w:lang w:eastAsia="zh-CN"/>
        </w:rPr>
        <w:t>，</w:t>
      </w:r>
      <w:r>
        <w:rPr>
          <w:rFonts w:hint="eastAsia" w:ascii="Times New Roman" w:hAnsi="Times New Roman" w:cs="Times New Roman"/>
          <w:highlight w:val="none"/>
        </w:rPr>
        <w:t>做出显著成绩的会计人员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给予精神的或者物质的奖励。</w:t>
      </w:r>
    </w:p>
    <w:p w14:paraId="19E6D8A9">
      <w:pPr>
        <w:bidi w:val="0"/>
        <w:rPr>
          <w:rFonts w:hint="eastAsia" w:ascii="Times New Roman" w:hAnsi="Times New Roman" w:cs="Times New Roman"/>
          <w:highlight w:val="none"/>
        </w:rPr>
      </w:pPr>
      <w:r>
        <w:rPr>
          <w:rFonts w:hint="eastAsia" w:ascii="Times New Roman" w:hAnsi="Times New Roman" w:cs="Times New Roman"/>
          <w:b/>
          <w:highlight w:val="none"/>
        </w:rPr>
        <w:t>第七</w:t>
      </w:r>
      <w:r>
        <w:rPr>
          <w:rFonts w:hint="eastAsia" w:cs="Times New Roman"/>
          <w:b/>
          <w:highlight w:val="none"/>
          <w:lang w:eastAsia="zh-CN"/>
        </w:rPr>
        <w:t xml:space="preserve">条  </w:t>
      </w:r>
      <w:r>
        <w:rPr>
          <w:rFonts w:hint="eastAsia" w:ascii="Times New Roman" w:hAnsi="Times New Roman" w:cs="Times New Roman"/>
          <w:highlight w:val="none"/>
        </w:rPr>
        <w:t>国务院财政部门主管全国的会计工作。</w:t>
      </w:r>
    </w:p>
    <w:p w14:paraId="1F750CAC">
      <w:pPr>
        <w:bidi w:val="0"/>
        <w:rPr>
          <w:rFonts w:hint="eastAsia" w:ascii="Times New Roman" w:hAnsi="Times New Roman" w:cs="Times New Roman"/>
          <w:highlight w:val="none"/>
        </w:rPr>
      </w:pPr>
      <w:r>
        <w:rPr>
          <w:rFonts w:hint="eastAsia" w:ascii="Times New Roman" w:hAnsi="Times New Roman" w:cs="Times New Roman"/>
          <w:highlight w:val="none"/>
        </w:rPr>
        <w:t>县级以上地方各级人民政府财政部门管理本行政区域内的会计工作。</w:t>
      </w:r>
    </w:p>
    <w:p w14:paraId="5CF23B25">
      <w:pPr>
        <w:bidi w:val="0"/>
        <w:rPr>
          <w:rFonts w:hint="eastAsia" w:ascii="Times New Roman" w:hAnsi="Times New Roman" w:cs="Times New Roman"/>
          <w:highlight w:val="none"/>
        </w:rPr>
      </w:pPr>
      <w:r>
        <w:rPr>
          <w:rFonts w:hint="eastAsia" w:ascii="Times New Roman" w:hAnsi="Times New Roman" w:cs="Times New Roman"/>
          <w:b/>
          <w:highlight w:val="none"/>
        </w:rPr>
        <w:t>第八</w:t>
      </w:r>
      <w:r>
        <w:rPr>
          <w:rFonts w:hint="eastAsia" w:cs="Times New Roman"/>
          <w:b/>
          <w:highlight w:val="none"/>
          <w:lang w:eastAsia="zh-CN"/>
        </w:rPr>
        <w:t xml:space="preserve">条  </w:t>
      </w:r>
      <w:r>
        <w:rPr>
          <w:rFonts w:hint="eastAsia" w:ascii="Times New Roman" w:hAnsi="Times New Roman" w:cs="Times New Roman"/>
          <w:highlight w:val="none"/>
        </w:rPr>
        <w:t>国家实行统一的会计制度。国家统一的会计制度由国务院财政部门根据本法制定并公布。</w:t>
      </w:r>
    </w:p>
    <w:p w14:paraId="74734C54">
      <w:pPr>
        <w:bidi w:val="0"/>
        <w:rPr>
          <w:rFonts w:hint="eastAsia" w:ascii="Times New Roman" w:hAnsi="Times New Roman" w:cs="Times New Roman"/>
          <w:highlight w:val="none"/>
        </w:rPr>
      </w:pPr>
      <w:r>
        <w:rPr>
          <w:rFonts w:hint="eastAsia" w:ascii="Times New Roman" w:hAnsi="Times New Roman" w:cs="Times New Roman"/>
          <w:highlight w:val="none"/>
        </w:rPr>
        <w:t>国务院有关部门可以依照本法和国家统一的会计制度制定对会计核算和会计监督有特殊要求的行业实施国家统一的会计制度的具体办法或者补充规定</w:t>
      </w:r>
      <w:r>
        <w:rPr>
          <w:rFonts w:hint="eastAsia" w:ascii="Times New Roman" w:hAnsi="Times New Roman" w:cs="Times New Roman"/>
          <w:highlight w:val="none"/>
          <w:lang w:eastAsia="zh-CN"/>
        </w:rPr>
        <w:t>，</w:t>
      </w:r>
      <w:r>
        <w:rPr>
          <w:rFonts w:hint="eastAsia" w:ascii="Times New Roman" w:hAnsi="Times New Roman" w:cs="Times New Roman"/>
          <w:highlight w:val="none"/>
        </w:rPr>
        <w:t>报国务院财政部门审核批准。</w:t>
      </w:r>
    </w:p>
    <w:p w14:paraId="6D8DC8E4">
      <w:pPr>
        <w:bidi w:val="0"/>
        <w:rPr>
          <w:rFonts w:hint="eastAsia" w:ascii="Times New Roman" w:hAnsi="Times New Roman" w:cs="Times New Roman"/>
          <w:highlight w:val="none"/>
        </w:rPr>
      </w:pPr>
      <w:r>
        <w:rPr>
          <w:rFonts w:hint="eastAsia" w:ascii="Times New Roman" w:hAnsi="Times New Roman" w:cs="Times New Roman"/>
          <w:highlight w:val="none"/>
        </w:rPr>
        <w:t>中国人民解放军总后勤部可以依照本法和国家统一的会计制度制定军队实施国家统一的会计制度的具体办法</w:t>
      </w:r>
      <w:r>
        <w:rPr>
          <w:rFonts w:hint="eastAsia" w:ascii="Times New Roman" w:hAnsi="Times New Roman" w:cs="Times New Roman"/>
          <w:highlight w:val="none"/>
          <w:lang w:eastAsia="zh-CN"/>
        </w:rPr>
        <w:t>，</w:t>
      </w:r>
      <w:r>
        <w:rPr>
          <w:rFonts w:hint="eastAsia" w:ascii="Times New Roman" w:hAnsi="Times New Roman" w:cs="Times New Roman"/>
          <w:highlight w:val="none"/>
        </w:rPr>
        <w:t>报国务院财政部门备案。</w:t>
      </w:r>
    </w:p>
    <w:p w14:paraId="3EB67A38">
      <w:pPr>
        <w:pStyle w:val="2"/>
        <w:bidi w:val="0"/>
        <w:rPr>
          <w:rFonts w:hint="eastAsia" w:cs="Times New Roman"/>
          <w:highlight w:val="none"/>
        </w:rPr>
      </w:pPr>
      <w:r>
        <w:rPr>
          <w:rFonts w:hint="eastAsia" w:cs="Times New Roman"/>
          <w:highlight w:val="none"/>
        </w:rPr>
        <w:t>第二</w:t>
      </w:r>
      <w:r>
        <w:rPr>
          <w:rFonts w:hint="eastAsia" w:cs="Times New Roman"/>
          <w:highlight w:val="none"/>
          <w:lang w:eastAsia="zh-CN"/>
        </w:rPr>
        <w:t xml:space="preserve">章  </w:t>
      </w:r>
      <w:r>
        <w:rPr>
          <w:rFonts w:hint="eastAsia" w:cs="Times New Roman"/>
          <w:highlight w:val="none"/>
        </w:rPr>
        <w:t>会计核算</w:t>
      </w:r>
    </w:p>
    <w:p w14:paraId="7923322D">
      <w:pPr>
        <w:bidi w:val="0"/>
        <w:rPr>
          <w:rFonts w:hint="eastAsia" w:ascii="Times New Roman" w:hAnsi="Times New Roman" w:cs="Times New Roman"/>
          <w:highlight w:val="none"/>
        </w:rPr>
      </w:pPr>
      <w:r>
        <w:rPr>
          <w:rFonts w:hint="eastAsia" w:ascii="Times New Roman" w:hAnsi="Times New Roman" w:cs="Times New Roman"/>
          <w:b/>
          <w:highlight w:val="none"/>
        </w:rPr>
        <w:t>第九</w:t>
      </w:r>
      <w:r>
        <w:rPr>
          <w:rFonts w:hint="eastAsia" w:cs="Times New Roman"/>
          <w:b/>
          <w:highlight w:val="none"/>
          <w:lang w:eastAsia="zh-CN"/>
        </w:rPr>
        <w:t xml:space="preserve">条  </w:t>
      </w:r>
      <w:r>
        <w:rPr>
          <w:rFonts w:hint="eastAsia" w:ascii="Times New Roman" w:hAnsi="Times New Roman" w:cs="Times New Roman"/>
          <w:highlight w:val="none"/>
        </w:rPr>
        <w:t>各单位必须根据实际发生的经济业务事项进行会计核算</w:t>
      </w:r>
      <w:r>
        <w:rPr>
          <w:rFonts w:hint="eastAsia" w:ascii="Times New Roman" w:hAnsi="Times New Roman" w:cs="Times New Roman"/>
          <w:highlight w:val="none"/>
          <w:lang w:eastAsia="zh-CN"/>
        </w:rPr>
        <w:t>，</w:t>
      </w:r>
      <w:r>
        <w:rPr>
          <w:rFonts w:hint="eastAsia" w:ascii="Times New Roman" w:hAnsi="Times New Roman" w:cs="Times New Roman"/>
          <w:highlight w:val="none"/>
        </w:rPr>
        <w:t>填制会计凭证</w:t>
      </w:r>
      <w:r>
        <w:rPr>
          <w:rFonts w:hint="eastAsia" w:ascii="Times New Roman" w:hAnsi="Times New Roman" w:cs="Times New Roman"/>
          <w:highlight w:val="none"/>
          <w:lang w:eastAsia="zh-CN"/>
        </w:rPr>
        <w:t>，</w:t>
      </w:r>
      <w:r>
        <w:rPr>
          <w:rFonts w:hint="eastAsia" w:ascii="Times New Roman" w:hAnsi="Times New Roman" w:cs="Times New Roman"/>
          <w:highlight w:val="none"/>
        </w:rPr>
        <w:t>登记会计帐簿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编制财务会计报告。</w:t>
      </w:r>
    </w:p>
    <w:p w14:paraId="2A2B5402">
      <w:pPr>
        <w:bidi w:val="0"/>
        <w:rPr>
          <w:rFonts w:hint="eastAsia" w:ascii="Times New Roman" w:hAnsi="Times New Roman" w:cs="Times New Roman"/>
          <w:highlight w:val="none"/>
        </w:rPr>
      </w:pPr>
      <w:r>
        <w:rPr>
          <w:rFonts w:hint="eastAsia" w:ascii="Times New Roman" w:hAnsi="Times New Roman" w:cs="Times New Roman"/>
          <w:highlight w:val="none"/>
        </w:rPr>
        <w:t>任何单位不得以虚假的经济业务事项或者资料进行会计核算。</w:t>
      </w:r>
    </w:p>
    <w:p w14:paraId="136D7BB7">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第十</w:t>
      </w:r>
      <w:r>
        <w:rPr>
          <w:rFonts w:hint="eastAsia" w:cs="Times New Roman"/>
          <w:b/>
          <w:highlight w:val="none"/>
          <w:lang w:eastAsia="zh-CN"/>
        </w:rPr>
        <w:t xml:space="preserve">条  </w:t>
      </w:r>
      <w:r>
        <w:rPr>
          <w:rFonts w:hint="eastAsia" w:ascii="Times New Roman" w:hAnsi="Times New Roman" w:cs="Times New Roman"/>
          <w:highlight w:val="none"/>
        </w:rPr>
        <w:t>下列经济业务事项</w:t>
      </w:r>
      <w:r>
        <w:rPr>
          <w:rFonts w:hint="eastAsia" w:ascii="Times New Roman" w:hAnsi="Times New Roman" w:cs="Times New Roman"/>
          <w:highlight w:val="none"/>
          <w:lang w:eastAsia="zh-CN"/>
        </w:rPr>
        <w:t>，</w:t>
      </w:r>
      <w:r>
        <w:rPr>
          <w:rFonts w:hint="eastAsia" w:ascii="Times New Roman" w:hAnsi="Times New Roman" w:cs="Times New Roman"/>
          <w:highlight w:val="none"/>
        </w:rPr>
        <w:t>应当办理会计手续</w:t>
      </w:r>
      <w:r>
        <w:rPr>
          <w:rFonts w:hint="eastAsia" w:ascii="Times New Roman" w:hAnsi="Times New Roman" w:cs="Times New Roman"/>
          <w:highlight w:val="none"/>
          <w:lang w:eastAsia="zh-CN"/>
        </w:rPr>
        <w:t>，</w:t>
      </w:r>
      <w:r>
        <w:rPr>
          <w:rFonts w:hint="eastAsia" w:ascii="Times New Roman" w:hAnsi="Times New Roman" w:cs="Times New Roman"/>
          <w:highlight w:val="none"/>
        </w:rPr>
        <w:t>进行会计核算</w:t>
      </w:r>
      <w:r>
        <w:rPr>
          <w:rFonts w:hint="eastAsia" w:ascii="Times New Roman" w:hAnsi="Times New Roman" w:cs="Times New Roman"/>
          <w:highlight w:val="none"/>
          <w:lang w:eastAsia="zh-CN"/>
        </w:rPr>
        <w:t>：</w:t>
      </w:r>
    </w:p>
    <w:p w14:paraId="15658B2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款项和有价证券的收付；</w:t>
      </w:r>
    </w:p>
    <w:p w14:paraId="716D897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财物的收发、增减和使用；</w:t>
      </w:r>
    </w:p>
    <w:p w14:paraId="596142D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债权债务的发生和结算；</w:t>
      </w:r>
    </w:p>
    <w:p w14:paraId="349819AC">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资本、基金的增减；</w:t>
      </w:r>
    </w:p>
    <w:p w14:paraId="0C8C6DE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收入、支出、费用、成本的计算；</w:t>
      </w:r>
    </w:p>
    <w:p w14:paraId="630B9F8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财务成果的计算和处理；</w:t>
      </w:r>
    </w:p>
    <w:p w14:paraId="38B4609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需要办理会计手续、进行会计核算的其他事项。</w:t>
      </w:r>
    </w:p>
    <w:p w14:paraId="38323971">
      <w:pPr>
        <w:bidi w:val="0"/>
        <w:rPr>
          <w:rFonts w:hint="eastAsia" w:ascii="Times New Roman" w:hAnsi="Times New Roman" w:cs="Times New Roman"/>
          <w:highlight w:val="none"/>
        </w:rPr>
      </w:pPr>
      <w:r>
        <w:rPr>
          <w:rFonts w:hint="eastAsia" w:ascii="Times New Roman" w:hAnsi="Times New Roman" w:cs="Times New Roman"/>
          <w:b/>
          <w:highlight w:val="none"/>
        </w:rPr>
        <w:t>第十一</w:t>
      </w:r>
      <w:r>
        <w:rPr>
          <w:rFonts w:hint="eastAsia" w:cs="Times New Roman"/>
          <w:b/>
          <w:highlight w:val="none"/>
          <w:lang w:eastAsia="zh-CN"/>
        </w:rPr>
        <w:t xml:space="preserve">条  </w:t>
      </w:r>
      <w:r>
        <w:rPr>
          <w:rFonts w:hint="eastAsia" w:ascii="Times New Roman" w:hAnsi="Times New Roman" w:cs="Times New Roman"/>
          <w:highlight w:val="none"/>
        </w:rPr>
        <w:t>会计年度自公历</w:t>
      </w:r>
      <w:r>
        <w:rPr>
          <w:rFonts w:hint="eastAsia" w:cs="Times New Roman"/>
          <w:highlight w:val="none"/>
          <w:lang w:eastAsia="zh-CN"/>
        </w:rPr>
        <w:t>1</w:t>
      </w:r>
      <w:r>
        <w:rPr>
          <w:rFonts w:hint="eastAsia" w:ascii="Times New Roman" w:hAnsi="Times New Roman" w:cs="Times New Roman"/>
          <w:highlight w:val="none"/>
        </w:rPr>
        <w:t>月</w:t>
      </w:r>
      <w:r>
        <w:rPr>
          <w:rFonts w:hint="eastAsia" w:cs="Times New Roman"/>
          <w:highlight w:val="none"/>
          <w:lang w:eastAsia="zh-CN"/>
        </w:rPr>
        <w:t>1</w:t>
      </w:r>
      <w:r>
        <w:rPr>
          <w:rFonts w:hint="eastAsia" w:ascii="Times New Roman" w:hAnsi="Times New Roman" w:cs="Times New Roman"/>
          <w:highlight w:val="none"/>
        </w:rPr>
        <w:t>日起至</w:t>
      </w:r>
      <w:r>
        <w:rPr>
          <w:rFonts w:hint="eastAsia" w:cs="Times New Roman"/>
          <w:highlight w:val="none"/>
          <w:lang w:eastAsia="zh-CN"/>
        </w:rPr>
        <w:t>12</w:t>
      </w:r>
      <w:r>
        <w:rPr>
          <w:rFonts w:hint="eastAsia" w:ascii="Times New Roman" w:hAnsi="Times New Roman" w:cs="Times New Roman"/>
          <w:highlight w:val="none"/>
        </w:rPr>
        <w:t>月</w:t>
      </w:r>
      <w:r>
        <w:rPr>
          <w:rFonts w:hint="eastAsia" w:cs="Times New Roman"/>
          <w:highlight w:val="none"/>
          <w:lang w:eastAsia="zh-CN"/>
        </w:rPr>
        <w:t>31</w:t>
      </w:r>
      <w:r>
        <w:rPr>
          <w:rFonts w:hint="eastAsia" w:ascii="Times New Roman" w:hAnsi="Times New Roman" w:cs="Times New Roman"/>
          <w:highlight w:val="none"/>
        </w:rPr>
        <w:t>日止。</w:t>
      </w:r>
    </w:p>
    <w:p w14:paraId="715C6335">
      <w:pPr>
        <w:bidi w:val="0"/>
        <w:rPr>
          <w:rFonts w:hint="eastAsia" w:ascii="Times New Roman" w:hAnsi="Times New Roman" w:cs="Times New Roman"/>
          <w:highlight w:val="none"/>
        </w:rPr>
      </w:pPr>
      <w:r>
        <w:rPr>
          <w:rFonts w:hint="eastAsia" w:ascii="Times New Roman" w:hAnsi="Times New Roman" w:cs="Times New Roman"/>
          <w:b/>
          <w:highlight w:val="none"/>
        </w:rPr>
        <w:t>第十二</w:t>
      </w:r>
      <w:r>
        <w:rPr>
          <w:rFonts w:hint="eastAsia" w:cs="Times New Roman"/>
          <w:b/>
          <w:highlight w:val="none"/>
          <w:lang w:eastAsia="zh-CN"/>
        </w:rPr>
        <w:t xml:space="preserve">条  </w:t>
      </w:r>
      <w:r>
        <w:rPr>
          <w:rFonts w:hint="eastAsia" w:ascii="Times New Roman" w:hAnsi="Times New Roman" w:cs="Times New Roman"/>
          <w:highlight w:val="none"/>
        </w:rPr>
        <w:t>会计核算以人民币为记帐本位币。</w:t>
      </w:r>
    </w:p>
    <w:p w14:paraId="58AA90D0">
      <w:pPr>
        <w:bidi w:val="0"/>
        <w:rPr>
          <w:rFonts w:hint="eastAsia" w:ascii="Times New Roman" w:hAnsi="Times New Roman" w:cs="Times New Roman"/>
          <w:highlight w:val="none"/>
        </w:rPr>
      </w:pPr>
      <w:r>
        <w:rPr>
          <w:rFonts w:hint="eastAsia" w:ascii="Times New Roman" w:hAnsi="Times New Roman" w:cs="Times New Roman"/>
          <w:highlight w:val="none"/>
        </w:rPr>
        <w:t>业务收支以人民币以外的货币为主的单位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可以选定其中一种货币作为记帐本位币</w:t>
      </w:r>
      <w:r>
        <w:rPr>
          <w:rFonts w:hint="eastAsia" w:ascii="Times New Roman" w:hAnsi="Times New Roman" w:cs="Times New Roman"/>
          <w:highlight w:val="none"/>
          <w:lang w:eastAsia="zh-CN"/>
        </w:rPr>
        <w:t>，</w:t>
      </w:r>
      <w:r>
        <w:rPr>
          <w:rFonts w:hint="eastAsia" w:ascii="Times New Roman" w:hAnsi="Times New Roman" w:cs="Times New Roman"/>
          <w:highlight w:val="none"/>
        </w:rPr>
        <w:t>但是编报的财务会计报告应当折算为人民币。</w:t>
      </w:r>
    </w:p>
    <w:p w14:paraId="46CC0C19">
      <w:pPr>
        <w:bidi w:val="0"/>
        <w:rPr>
          <w:rFonts w:hint="eastAsia" w:ascii="Times New Roman" w:hAnsi="Times New Roman" w:cs="Times New Roman"/>
          <w:highlight w:val="none"/>
        </w:rPr>
      </w:pPr>
      <w:r>
        <w:rPr>
          <w:rFonts w:hint="eastAsia" w:ascii="Times New Roman" w:hAnsi="Times New Roman" w:cs="Times New Roman"/>
          <w:b/>
          <w:highlight w:val="none"/>
        </w:rPr>
        <w:t>第十三</w:t>
      </w:r>
      <w:r>
        <w:rPr>
          <w:rFonts w:hint="eastAsia" w:cs="Times New Roman"/>
          <w:b/>
          <w:highlight w:val="none"/>
          <w:lang w:eastAsia="zh-CN"/>
        </w:rPr>
        <w:t xml:space="preserve">条  </w:t>
      </w:r>
      <w:r>
        <w:rPr>
          <w:rFonts w:hint="eastAsia" w:ascii="Times New Roman" w:hAnsi="Times New Roman" w:cs="Times New Roman"/>
          <w:highlight w:val="none"/>
        </w:rPr>
        <w:t>会计凭证、会计帐簿、财务会计报告和其他会计资料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必须符合国家统一的会计制度的规定。</w:t>
      </w:r>
    </w:p>
    <w:p w14:paraId="3D934204">
      <w:pPr>
        <w:bidi w:val="0"/>
        <w:rPr>
          <w:rFonts w:hint="eastAsia" w:ascii="Times New Roman" w:hAnsi="Times New Roman" w:cs="Times New Roman"/>
          <w:highlight w:val="none"/>
        </w:rPr>
      </w:pPr>
      <w:r>
        <w:rPr>
          <w:rFonts w:hint="eastAsia" w:ascii="Times New Roman" w:hAnsi="Times New Roman" w:cs="Times New Roman"/>
          <w:highlight w:val="none"/>
        </w:rPr>
        <w:t>使用电子计算机进行会计核算的</w:t>
      </w:r>
      <w:r>
        <w:rPr>
          <w:rFonts w:hint="eastAsia" w:ascii="Times New Roman" w:hAnsi="Times New Roman" w:cs="Times New Roman"/>
          <w:highlight w:val="none"/>
          <w:lang w:eastAsia="zh-CN"/>
        </w:rPr>
        <w:t>，</w:t>
      </w:r>
      <w:r>
        <w:rPr>
          <w:rFonts w:hint="eastAsia" w:ascii="Times New Roman" w:hAnsi="Times New Roman" w:cs="Times New Roman"/>
          <w:highlight w:val="none"/>
        </w:rPr>
        <w:t>其软件及其生成的会计凭证、会计帐簿、财务会计报告和其他会计资料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也必须符合国家统一的会计制度的规定。</w:t>
      </w:r>
    </w:p>
    <w:p w14:paraId="5C204240">
      <w:pPr>
        <w:bidi w:val="0"/>
        <w:rPr>
          <w:rFonts w:hint="eastAsia" w:ascii="Times New Roman" w:hAnsi="Times New Roman" w:cs="Times New Roman"/>
          <w:highlight w:val="none"/>
        </w:rPr>
      </w:pPr>
      <w:r>
        <w:rPr>
          <w:rFonts w:hint="eastAsia" w:ascii="Times New Roman" w:hAnsi="Times New Roman" w:cs="Times New Roman"/>
          <w:highlight w:val="none"/>
        </w:rPr>
        <w:t>任何单位和个人不得伪造、变造会计凭证、会计帐簿及其他会计资料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不得提供虚假的财务会计报告。</w:t>
      </w:r>
    </w:p>
    <w:p w14:paraId="7CEC6D97">
      <w:pPr>
        <w:bidi w:val="0"/>
        <w:rPr>
          <w:rFonts w:hint="eastAsia" w:ascii="Times New Roman" w:hAnsi="Times New Roman" w:cs="Times New Roman"/>
          <w:highlight w:val="none"/>
        </w:rPr>
      </w:pPr>
      <w:r>
        <w:rPr>
          <w:rFonts w:hint="eastAsia" w:ascii="Times New Roman" w:hAnsi="Times New Roman" w:cs="Times New Roman"/>
          <w:b/>
          <w:highlight w:val="none"/>
        </w:rPr>
        <w:t>第十四</w:t>
      </w:r>
      <w:r>
        <w:rPr>
          <w:rFonts w:hint="eastAsia" w:cs="Times New Roman"/>
          <w:b/>
          <w:highlight w:val="none"/>
          <w:lang w:eastAsia="zh-CN"/>
        </w:rPr>
        <w:t xml:space="preserve">条  </w:t>
      </w:r>
      <w:r>
        <w:rPr>
          <w:rFonts w:hint="eastAsia" w:ascii="Times New Roman" w:hAnsi="Times New Roman" w:cs="Times New Roman"/>
          <w:highlight w:val="none"/>
        </w:rPr>
        <w:t>会计凭证包括原始凭证和记帐凭证。</w:t>
      </w:r>
    </w:p>
    <w:p w14:paraId="2B614E44">
      <w:pPr>
        <w:bidi w:val="0"/>
        <w:rPr>
          <w:rFonts w:hint="eastAsia" w:ascii="Times New Roman" w:hAnsi="Times New Roman" w:cs="Times New Roman"/>
          <w:highlight w:val="none"/>
        </w:rPr>
      </w:pPr>
      <w:r>
        <w:rPr>
          <w:rFonts w:hint="eastAsia" w:ascii="Times New Roman" w:hAnsi="Times New Roman" w:cs="Times New Roman"/>
          <w:highlight w:val="none"/>
        </w:rPr>
        <w:t>办理本法第十条所列的经济业务事项</w:t>
      </w:r>
      <w:r>
        <w:rPr>
          <w:rFonts w:hint="eastAsia" w:ascii="Times New Roman" w:hAnsi="Times New Roman" w:cs="Times New Roman"/>
          <w:highlight w:val="none"/>
          <w:lang w:eastAsia="zh-CN"/>
        </w:rPr>
        <w:t>，</w:t>
      </w:r>
      <w:r>
        <w:rPr>
          <w:rFonts w:hint="eastAsia" w:ascii="Times New Roman" w:hAnsi="Times New Roman" w:cs="Times New Roman"/>
          <w:highlight w:val="none"/>
        </w:rPr>
        <w:t>必须填制或者取得原始凭证并及时送交会计机构。</w:t>
      </w:r>
    </w:p>
    <w:p w14:paraId="4F3B67FA">
      <w:pPr>
        <w:bidi w:val="0"/>
        <w:rPr>
          <w:rFonts w:hint="eastAsia" w:ascii="Times New Roman" w:hAnsi="Times New Roman" w:cs="Times New Roman"/>
          <w:highlight w:val="none"/>
        </w:rPr>
      </w:pPr>
      <w:r>
        <w:rPr>
          <w:rFonts w:hint="eastAsia" w:ascii="Times New Roman" w:hAnsi="Times New Roman" w:cs="Times New Roman"/>
          <w:highlight w:val="none"/>
        </w:rPr>
        <w:t>会计机构、会计人员必须按照国家统一的会计制度的规定对原始凭证进行审核</w:t>
      </w:r>
      <w:r>
        <w:rPr>
          <w:rFonts w:hint="eastAsia" w:ascii="Times New Roman" w:hAnsi="Times New Roman" w:cs="Times New Roman"/>
          <w:highlight w:val="none"/>
          <w:lang w:eastAsia="zh-CN"/>
        </w:rPr>
        <w:t>，</w:t>
      </w:r>
      <w:r>
        <w:rPr>
          <w:rFonts w:hint="eastAsia" w:ascii="Times New Roman" w:hAnsi="Times New Roman" w:cs="Times New Roman"/>
          <w:highlight w:val="none"/>
        </w:rPr>
        <w:t>对不真实、不合法的原始凭证有权不予接受</w:t>
      </w:r>
      <w:r>
        <w:rPr>
          <w:rFonts w:hint="eastAsia" w:ascii="Times New Roman" w:hAnsi="Times New Roman" w:cs="Times New Roman"/>
          <w:highlight w:val="none"/>
          <w:lang w:eastAsia="zh-CN"/>
        </w:rPr>
        <w:t>，</w:t>
      </w:r>
      <w:r>
        <w:rPr>
          <w:rFonts w:hint="eastAsia" w:ascii="Times New Roman" w:hAnsi="Times New Roman" w:cs="Times New Roman"/>
          <w:highlight w:val="none"/>
        </w:rPr>
        <w:t>并向单位负责人报告；对记载不准确、不完整的原始凭证予以退回</w:t>
      </w:r>
      <w:r>
        <w:rPr>
          <w:rFonts w:hint="eastAsia" w:ascii="Times New Roman" w:hAnsi="Times New Roman" w:cs="Times New Roman"/>
          <w:highlight w:val="none"/>
          <w:lang w:eastAsia="zh-CN"/>
        </w:rPr>
        <w:t>，</w:t>
      </w:r>
      <w:r>
        <w:rPr>
          <w:rFonts w:hint="eastAsia" w:ascii="Times New Roman" w:hAnsi="Times New Roman" w:cs="Times New Roman"/>
          <w:highlight w:val="none"/>
        </w:rPr>
        <w:t>并要求按照国家统一的会计制度的规定更正、补充。</w:t>
      </w:r>
    </w:p>
    <w:p w14:paraId="17218D3B">
      <w:pPr>
        <w:bidi w:val="0"/>
        <w:rPr>
          <w:rFonts w:hint="eastAsia" w:ascii="Times New Roman" w:hAnsi="Times New Roman" w:cs="Times New Roman"/>
          <w:highlight w:val="none"/>
        </w:rPr>
      </w:pPr>
      <w:r>
        <w:rPr>
          <w:rFonts w:hint="eastAsia" w:ascii="Times New Roman" w:hAnsi="Times New Roman" w:cs="Times New Roman"/>
          <w:highlight w:val="none"/>
        </w:rPr>
        <w:t>原始凭证记载的各项内容均不得涂改；原始凭证有错误的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应当由出具单位重开或者更正</w:t>
      </w:r>
      <w:r>
        <w:rPr>
          <w:rFonts w:hint="eastAsia" w:ascii="Times New Roman" w:hAnsi="Times New Roman" w:cs="Times New Roman"/>
          <w:highlight w:val="none"/>
          <w:lang w:eastAsia="zh-CN"/>
        </w:rPr>
        <w:t>，</w:t>
      </w:r>
      <w:r>
        <w:rPr>
          <w:rFonts w:hint="eastAsia" w:ascii="Times New Roman" w:hAnsi="Times New Roman" w:cs="Times New Roman"/>
          <w:highlight w:val="none"/>
        </w:rPr>
        <w:t>更正处应当加盖出具单位印</w:t>
      </w:r>
      <w:r>
        <w:rPr>
          <w:rFonts w:hint="eastAsia" w:ascii="Times New Roman" w:hAnsi="Times New Roman" w:cs="Times New Roman"/>
          <w:highlight w:val="none"/>
          <w:lang w:eastAsia="zh-CN"/>
        </w:rPr>
        <w:t>章</w:t>
      </w:r>
      <w:r>
        <w:rPr>
          <w:rFonts w:hint="eastAsia" w:ascii="Times New Roman" w:hAnsi="Times New Roman" w:cs="Times New Roman"/>
          <w:highlight w:val="none"/>
        </w:rPr>
        <w:t>。原始凭证金额有错误的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应当由出具单位重开</w:t>
      </w:r>
      <w:r>
        <w:rPr>
          <w:rFonts w:hint="eastAsia" w:ascii="Times New Roman" w:hAnsi="Times New Roman" w:cs="Times New Roman"/>
          <w:highlight w:val="none"/>
          <w:lang w:eastAsia="zh-CN"/>
        </w:rPr>
        <w:t>，</w:t>
      </w:r>
      <w:r>
        <w:rPr>
          <w:rFonts w:hint="eastAsia" w:ascii="Times New Roman" w:hAnsi="Times New Roman" w:cs="Times New Roman"/>
          <w:highlight w:val="none"/>
        </w:rPr>
        <w:t>不得在原始凭证上更正。</w:t>
      </w:r>
    </w:p>
    <w:p w14:paraId="14884AED">
      <w:pPr>
        <w:bidi w:val="0"/>
        <w:rPr>
          <w:rFonts w:hint="eastAsia" w:ascii="Times New Roman" w:hAnsi="Times New Roman" w:cs="Times New Roman"/>
          <w:highlight w:val="none"/>
        </w:rPr>
      </w:pPr>
      <w:r>
        <w:rPr>
          <w:rFonts w:hint="eastAsia" w:ascii="Times New Roman" w:hAnsi="Times New Roman" w:cs="Times New Roman"/>
          <w:highlight w:val="none"/>
        </w:rPr>
        <w:t>记帐凭证应当根据经过审核的原始凭证及有关资料编制。</w:t>
      </w:r>
    </w:p>
    <w:p w14:paraId="11F7587C">
      <w:pPr>
        <w:bidi w:val="0"/>
        <w:rPr>
          <w:rFonts w:hint="eastAsia" w:ascii="Times New Roman" w:hAnsi="Times New Roman" w:cs="Times New Roman"/>
          <w:highlight w:val="none"/>
        </w:rPr>
      </w:pPr>
      <w:r>
        <w:rPr>
          <w:rFonts w:hint="eastAsia" w:ascii="Times New Roman" w:hAnsi="Times New Roman" w:cs="Times New Roman"/>
          <w:b/>
          <w:highlight w:val="none"/>
        </w:rPr>
        <w:t>第十五</w:t>
      </w:r>
      <w:r>
        <w:rPr>
          <w:rFonts w:hint="eastAsia" w:cs="Times New Roman"/>
          <w:b/>
          <w:highlight w:val="none"/>
          <w:lang w:eastAsia="zh-CN"/>
        </w:rPr>
        <w:t xml:space="preserve">条  </w:t>
      </w:r>
      <w:r>
        <w:rPr>
          <w:rFonts w:hint="eastAsia" w:ascii="Times New Roman" w:hAnsi="Times New Roman" w:cs="Times New Roman"/>
          <w:highlight w:val="none"/>
        </w:rPr>
        <w:t>会计帐簿登记</w:t>
      </w:r>
      <w:r>
        <w:rPr>
          <w:rFonts w:hint="eastAsia" w:ascii="Times New Roman" w:hAnsi="Times New Roman" w:cs="Times New Roman"/>
          <w:highlight w:val="none"/>
          <w:lang w:eastAsia="zh-CN"/>
        </w:rPr>
        <w:t>，</w:t>
      </w:r>
      <w:r>
        <w:rPr>
          <w:rFonts w:hint="eastAsia" w:ascii="Times New Roman" w:hAnsi="Times New Roman" w:cs="Times New Roman"/>
          <w:highlight w:val="none"/>
        </w:rPr>
        <w:t>必须以经过审核的会计凭证为依据</w:t>
      </w:r>
      <w:r>
        <w:rPr>
          <w:rFonts w:hint="eastAsia" w:ascii="Times New Roman" w:hAnsi="Times New Roman" w:cs="Times New Roman"/>
          <w:highlight w:val="none"/>
          <w:lang w:eastAsia="zh-CN"/>
        </w:rPr>
        <w:t>，</w:t>
      </w:r>
      <w:r>
        <w:rPr>
          <w:rFonts w:hint="eastAsia" w:ascii="Times New Roman" w:hAnsi="Times New Roman" w:cs="Times New Roman"/>
          <w:highlight w:val="none"/>
        </w:rPr>
        <w:t>并符合有关法律、行政法规和国家统一的会计制度的规定。会计帐簿包括总帐、明细帐、日记帐和其他辅助性帐簿。</w:t>
      </w:r>
    </w:p>
    <w:p w14:paraId="57130FF3">
      <w:pPr>
        <w:bidi w:val="0"/>
        <w:rPr>
          <w:rFonts w:hint="eastAsia" w:ascii="Times New Roman" w:hAnsi="Times New Roman" w:cs="Times New Roman"/>
          <w:highlight w:val="none"/>
        </w:rPr>
      </w:pPr>
      <w:r>
        <w:rPr>
          <w:rFonts w:hint="eastAsia" w:ascii="Times New Roman" w:hAnsi="Times New Roman" w:cs="Times New Roman"/>
          <w:highlight w:val="none"/>
        </w:rPr>
        <w:t>会计帐簿应当按照连续编号的页码顺序登记。会计帐簿记录发生错误或者隔页、缺号、跳行的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应当按照国家统一的会计制度规定的方法更正</w:t>
      </w:r>
      <w:r>
        <w:rPr>
          <w:rFonts w:hint="eastAsia" w:ascii="Times New Roman" w:hAnsi="Times New Roman" w:cs="Times New Roman"/>
          <w:highlight w:val="none"/>
          <w:lang w:eastAsia="zh-CN"/>
        </w:rPr>
        <w:t>，</w:t>
      </w:r>
      <w:r>
        <w:rPr>
          <w:rFonts w:hint="eastAsia" w:ascii="Times New Roman" w:hAnsi="Times New Roman" w:cs="Times New Roman"/>
          <w:highlight w:val="none"/>
        </w:rPr>
        <w:t>并由会计人员和会计机构负责人</w:t>
      </w:r>
      <w:r>
        <w:rPr>
          <w:rFonts w:hint="eastAsia" w:cs="Times New Roman"/>
          <w:highlight w:val="none"/>
          <w:lang w:eastAsia="zh-CN"/>
        </w:rPr>
        <w:t>（</w:t>
      </w:r>
      <w:r>
        <w:rPr>
          <w:rFonts w:hint="eastAsia" w:ascii="Times New Roman" w:hAnsi="Times New Roman" w:cs="Times New Roman"/>
          <w:highlight w:val="none"/>
        </w:rPr>
        <w:t>会计主管人员</w:t>
      </w:r>
      <w:r>
        <w:rPr>
          <w:rFonts w:hint="eastAsia" w:cs="Times New Roman"/>
          <w:highlight w:val="none"/>
          <w:lang w:eastAsia="zh-CN"/>
        </w:rPr>
        <w:t>）</w:t>
      </w:r>
      <w:r>
        <w:rPr>
          <w:rFonts w:hint="eastAsia" w:ascii="Times New Roman" w:hAnsi="Times New Roman" w:cs="Times New Roman"/>
          <w:highlight w:val="none"/>
        </w:rPr>
        <w:t>在更正处盖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707A3C13">
      <w:pPr>
        <w:bidi w:val="0"/>
        <w:rPr>
          <w:rFonts w:hint="eastAsia" w:ascii="Times New Roman" w:hAnsi="Times New Roman" w:cs="Times New Roman"/>
          <w:highlight w:val="none"/>
        </w:rPr>
      </w:pPr>
      <w:r>
        <w:rPr>
          <w:rFonts w:hint="eastAsia" w:ascii="Times New Roman" w:hAnsi="Times New Roman" w:cs="Times New Roman"/>
          <w:highlight w:val="none"/>
        </w:rPr>
        <w:t>使用电子计算机进行会计核算的</w:t>
      </w:r>
      <w:r>
        <w:rPr>
          <w:rFonts w:hint="eastAsia" w:ascii="Times New Roman" w:hAnsi="Times New Roman" w:cs="Times New Roman"/>
          <w:highlight w:val="none"/>
          <w:lang w:eastAsia="zh-CN"/>
        </w:rPr>
        <w:t>，</w:t>
      </w:r>
      <w:r>
        <w:rPr>
          <w:rFonts w:hint="eastAsia" w:ascii="Times New Roman" w:hAnsi="Times New Roman" w:cs="Times New Roman"/>
          <w:highlight w:val="none"/>
        </w:rPr>
        <w:t>其会计帐簿的登记、更正</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应当符合国家统一的会计制度的规定。</w:t>
      </w:r>
    </w:p>
    <w:p w14:paraId="2A2FE0AD">
      <w:pPr>
        <w:bidi w:val="0"/>
        <w:rPr>
          <w:rFonts w:hint="eastAsia" w:ascii="Times New Roman" w:hAnsi="Times New Roman" w:cs="Times New Roman"/>
          <w:highlight w:val="none"/>
        </w:rPr>
      </w:pPr>
      <w:r>
        <w:rPr>
          <w:rFonts w:hint="eastAsia" w:ascii="Times New Roman" w:hAnsi="Times New Roman" w:cs="Times New Roman"/>
          <w:b/>
          <w:highlight w:val="none"/>
        </w:rPr>
        <w:t>第十六</w:t>
      </w:r>
      <w:r>
        <w:rPr>
          <w:rFonts w:hint="eastAsia" w:cs="Times New Roman"/>
          <w:b/>
          <w:highlight w:val="none"/>
          <w:lang w:eastAsia="zh-CN"/>
        </w:rPr>
        <w:t xml:space="preserve">条  </w:t>
      </w:r>
      <w:r>
        <w:rPr>
          <w:rFonts w:hint="eastAsia" w:ascii="Times New Roman" w:hAnsi="Times New Roman" w:cs="Times New Roman"/>
          <w:highlight w:val="none"/>
        </w:rPr>
        <w:t>各单位发生的各项经济业务事项应当在依法设置的会计帐簿上统一登记、核算</w:t>
      </w:r>
      <w:r>
        <w:rPr>
          <w:rFonts w:hint="eastAsia" w:ascii="Times New Roman" w:hAnsi="Times New Roman" w:cs="Times New Roman"/>
          <w:highlight w:val="none"/>
          <w:lang w:eastAsia="zh-CN"/>
        </w:rPr>
        <w:t>，</w:t>
      </w:r>
      <w:r>
        <w:rPr>
          <w:rFonts w:hint="eastAsia" w:ascii="Times New Roman" w:hAnsi="Times New Roman" w:cs="Times New Roman"/>
          <w:highlight w:val="none"/>
        </w:rPr>
        <w:t>不得违反本法和国家统一的会计制度的规定私设会计帐簿登记、核算。</w:t>
      </w:r>
    </w:p>
    <w:p w14:paraId="52946AEA">
      <w:pPr>
        <w:bidi w:val="0"/>
        <w:rPr>
          <w:rFonts w:hint="eastAsia" w:ascii="Times New Roman" w:hAnsi="Times New Roman" w:cs="Times New Roman"/>
          <w:highlight w:val="none"/>
        </w:rPr>
      </w:pPr>
      <w:r>
        <w:rPr>
          <w:rFonts w:hint="eastAsia" w:ascii="Times New Roman" w:hAnsi="Times New Roman" w:cs="Times New Roman"/>
          <w:b/>
          <w:highlight w:val="none"/>
        </w:rPr>
        <w:t>第十七</w:t>
      </w:r>
      <w:r>
        <w:rPr>
          <w:rFonts w:hint="eastAsia" w:cs="Times New Roman"/>
          <w:b/>
          <w:highlight w:val="none"/>
          <w:lang w:eastAsia="zh-CN"/>
        </w:rPr>
        <w:t xml:space="preserve">条  </w:t>
      </w:r>
      <w:r>
        <w:rPr>
          <w:rFonts w:hint="eastAsia" w:ascii="Times New Roman" w:hAnsi="Times New Roman" w:cs="Times New Roman"/>
          <w:highlight w:val="none"/>
        </w:rPr>
        <w:t>各单位应当定期将会计帐簿记录与实物、款项及有关资料相互核对</w:t>
      </w:r>
      <w:r>
        <w:rPr>
          <w:rFonts w:hint="eastAsia" w:ascii="Times New Roman" w:hAnsi="Times New Roman" w:cs="Times New Roman"/>
          <w:highlight w:val="none"/>
          <w:lang w:eastAsia="zh-CN"/>
        </w:rPr>
        <w:t>，</w:t>
      </w:r>
      <w:r>
        <w:rPr>
          <w:rFonts w:hint="eastAsia" w:ascii="Times New Roman" w:hAnsi="Times New Roman" w:cs="Times New Roman"/>
          <w:highlight w:val="none"/>
        </w:rPr>
        <w:t>保证会计帐簿记录与实物及款项的实有数额相符、会计帐簿记录与会计凭证的有关内容相符、会计帐簿之间相对应的记录相符、会计帐簿记录与会计报表的有关内容相符。</w:t>
      </w:r>
    </w:p>
    <w:p w14:paraId="25D8F842">
      <w:pPr>
        <w:bidi w:val="0"/>
        <w:rPr>
          <w:rFonts w:hint="eastAsia" w:ascii="Times New Roman" w:hAnsi="Times New Roman" w:cs="Times New Roman"/>
          <w:highlight w:val="none"/>
        </w:rPr>
      </w:pPr>
      <w:r>
        <w:rPr>
          <w:rFonts w:hint="eastAsia" w:ascii="Times New Roman" w:hAnsi="Times New Roman" w:cs="Times New Roman"/>
          <w:b/>
          <w:highlight w:val="none"/>
        </w:rPr>
        <w:t>第十八</w:t>
      </w:r>
      <w:r>
        <w:rPr>
          <w:rFonts w:hint="eastAsia" w:cs="Times New Roman"/>
          <w:b/>
          <w:highlight w:val="none"/>
          <w:lang w:eastAsia="zh-CN"/>
        </w:rPr>
        <w:t xml:space="preserve">条  </w:t>
      </w:r>
      <w:r>
        <w:rPr>
          <w:rFonts w:hint="eastAsia" w:ascii="Times New Roman" w:hAnsi="Times New Roman" w:cs="Times New Roman"/>
          <w:highlight w:val="none"/>
        </w:rPr>
        <w:t>各单位采用的会计处理方法</w:t>
      </w:r>
      <w:r>
        <w:rPr>
          <w:rFonts w:hint="eastAsia" w:ascii="Times New Roman" w:hAnsi="Times New Roman" w:cs="Times New Roman"/>
          <w:highlight w:val="none"/>
          <w:lang w:eastAsia="zh-CN"/>
        </w:rPr>
        <w:t>，</w:t>
      </w:r>
      <w:r>
        <w:rPr>
          <w:rFonts w:hint="eastAsia" w:ascii="Times New Roman" w:hAnsi="Times New Roman" w:cs="Times New Roman"/>
          <w:highlight w:val="none"/>
        </w:rPr>
        <w:t>前后各期应当一致</w:t>
      </w:r>
      <w:r>
        <w:rPr>
          <w:rFonts w:hint="eastAsia" w:ascii="Times New Roman" w:hAnsi="Times New Roman" w:cs="Times New Roman"/>
          <w:highlight w:val="none"/>
          <w:lang w:eastAsia="zh-CN"/>
        </w:rPr>
        <w:t>，</w:t>
      </w:r>
      <w:r>
        <w:rPr>
          <w:rFonts w:hint="eastAsia" w:ascii="Times New Roman" w:hAnsi="Times New Roman" w:cs="Times New Roman"/>
          <w:highlight w:val="none"/>
        </w:rPr>
        <w:t>不得随意变更；确有必要变更的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应当按照国家统一的会计制度的规定变更</w:t>
      </w:r>
      <w:r>
        <w:rPr>
          <w:rFonts w:hint="eastAsia" w:ascii="Times New Roman" w:hAnsi="Times New Roman" w:cs="Times New Roman"/>
          <w:highlight w:val="none"/>
          <w:lang w:eastAsia="zh-CN"/>
        </w:rPr>
        <w:t>，</w:t>
      </w:r>
      <w:r>
        <w:rPr>
          <w:rFonts w:hint="eastAsia" w:ascii="Times New Roman" w:hAnsi="Times New Roman" w:cs="Times New Roman"/>
          <w:highlight w:val="none"/>
        </w:rPr>
        <w:t>并将变更的原因、情况及影响在财务会计报告中说明。</w:t>
      </w:r>
    </w:p>
    <w:p w14:paraId="076C8928">
      <w:pPr>
        <w:bidi w:val="0"/>
        <w:rPr>
          <w:rFonts w:hint="eastAsia" w:ascii="Times New Roman" w:hAnsi="Times New Roman" w:cs="Times New Roman"/>
          <w:highlight w:val="none"/>
        </w:rPr>
      </w:pPr>
      <w:r>
        <w:rPr>
          <w:rFonts w:hint="eastAsia" w:ascii="Times New Roman" w:hAnsi="Times New Roman" w:cs="Times New Roman"/>
          <w:b/>
          <w:highlight w:val="none"/>
        </w:rPr>
        <w:t>第十九</w:t>
      </w:r>
      <w:r>
        <w:rPr>
          <w:rFonts w:hint="eastAsia" w:cs="Times New Roman"/>
          <w:b/>
          <w:highlight w:val="none"/>
          <w:lang w:eastAsia="zh-CN"/>
        </w:rPr>
        <w:t xml:space="preserve">条  </w:t>
      </w:r>
      <w:r>
        <w:rPr>
          <w:rFonts w:hint="eastAsia" w:ascii="Times New Roman" w:hAnsi="Times New Roman" w:cs="Times New Roman"/>
          <w:highlight w:val="none"/>
        </w:rPr>
        <w:t>单位提供的担保、未决诉讼等或有事项</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应当按照国家统一的会计制度的规定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在财务会计报告中予以说明。</w:t>
      </w:r>
    </w:p>
    <w:p w14:paraId="561D8820">
      <w:pPr>
        <w:bidi w:val="0"/>
        <w:rPr>
          <w:rFonts w:hint="eastAsia" w:ascii="Times New Roman" w:hAnsi="Times New Roman" w:cs="Times New Roman"/>
          <w:highlight w:val="none"/>
        </w:rPr>
      </w:pPr>
      <w:r>
        <w:rPr>
          <w:rFonts w:hint="eastAsia" w:ascii="Times New Roman" w:hAnsi="Times New Roman" w:cs="Times New Roman"/>
          <w:b/>
          <w:highlight w:val="none"/>
        </w:rPr>
        <w:t>第二十</w:t>
      </w:r>
      <w:r>
        <w:rPr>
          <w:rFonts w:hint="eastAsia" w:cs="Times New Roman"/>
          <w:b/>
          <w:highlight w:val="none"/>
          <w:lang w:eastAsia="zh-CN"/>
        </w:rPr>
        <w:t xml:space="preserve">条  </w:t>
      </w:r>
      <w:r>
        <w:rPr>
          <w:rFonts w:hint="eastAsia" w:ascii="Times New Roman" w:hAnsi="Times New Roman" w:cs="Times New Roman"/>
          <w:highlight w:val="none"/>
        </w:rPr>
        <w:t>财务会计报告应当根据经过审核的会计帐簿记录和有关资料编制</w:t>
      </w:r>
      <w:r>
        <w:rPr>
          <w:rFonts w:hint="eastAsia" w:ascii="Times New Roman" w:hAnsi="Times New Roman" w:cs="Times New Roman"/>
          <w:highlight w:val="none"/>
          <w:lang w:eastAsia="zh-CN"/>
        </w:rPr>
        <w:t>，</w:t>
      </w:r>
      <w:r>
        <w:rPr>
          <w:rFonts w:hint="eastAsia" w:ascii="Times New Roman" w:hAnsi="Times New Roman" w:cs="Times New Roman"/>
          <w:highlight w:val="none"/>
        </w:rPr>
        <w:t>并符合本法和国家统一的会计制度关于财务会计报告的编制要求、提供对象和提供期限的规定；其他法律、行政法规另有规定的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从其规定。</w:t>
      </w:r>
    </w:p>
    <w:p w14:paraId="0EBBABA7">
      <w:pPr>
        <w:bidi w:val="0"/>
        <w:rPr>
          <w:rFonts w:hint="eastAsia" w:ascii="Times New Roman" w:hAnsi="Times New Roman" w:cs="Times New Roman"/>
          <w:highlight w:val="none"/>
        </w:rPr>
      </w:pPr>
      <w:r>
        <w:rPr>
          <w:rFonts w:hint="eastAsia" w:ascii="Times New Roman" w:hAnsi="Times New Roman" w:cs="Times New Roman"/>
          <w:highlight w:val="none"/>
        </w:rPr>
        <w:t>财务会计报告由会计报表、会计报表附注和财务情况说明书组成。向不同的会计资料使用者提供的财务会计报告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其编制依据应当一致。有关法律、行政法规规定会计报表、会计报表附注和财务情况说明书须经注册会计师审计的</w:t>
      </w:r>
      <w:r>
        <w:rPr>
          <w:rFonts w:hint="eastAsia" w:ascii="Times New Roman" w:hAnsi="Times New Roman" w:cs="Times New Roman"/>
          <w:highlight w:val="none"/>
          <w:lang w:eastAsia="zh-CN"/>
        </w:rPr>
        <w:t>，</w:t>
      </w:r>
      <w:r>
        <w:rPr>
          <w:rFonts w:hint="eastAsia" w:ascii="Times New Roman" w:hAnsi="Times New Roman" w:cs="Times New Roman"/>
          <w:highlight w:val="none"/>
        </w:rPr>
        <w:t>注册会计师及其所在的会计师事务所出具的审计报告应当随同财务会计报告一并提供。</w:t>
      </w:r>
    </w:p>
    <w:p w14:paraId="48B636A0">
      <w:pPr>
        <w:bidi w:val="0"/>
        <w:rPr>
          <w:rFonts w:hint="eastAsia" w:ascii="Times New Roman" w:hAnsi="Times New Roman" w:cs="Times New Roman"/>
          <w:highlight w:val="none"/>
        </w:rPr>
      </w:pPr>
      <w:r>
        <w:rPr>
          <w:rFonts w:hint="eastAsia" w:ascii="Times New Roman" w:hAnsi="Times New Roman" w:cs="Times New Roman"/>
          <w:b/>
          <w:highlight w:val="none"/>
        </w:rPr>
        <w:t>第二十一</w:t>
      </w:r>
      <w:r>
        <w:rPr>
          <w:rFonts w:hint="eastAsia" w:cs="Times New Roman"/>
          <w:b/>
          <w:highlight w:val="none"/>
          <w:lang w:eastAsia="zh-CN"/>
        </w:rPr>
        <w:t xml:space="preserve">条  </w:t>
      </w:r>
      <w:r>
        <w:rPr>
          <w:rFonts w:hint="eastAsia" w:ascii="Times New Roman" w:hAnsi="Times New Roman" w:cs="Times New Roman"/>
          <w:highlight w:val="none"/>
        </w:rPr>
        <w:t>财务会计报告应当由单位负责人和主管会计工作的负责人、会计机构负责人</w:t>
      </w:r>
      <w:r>
        <w:rPr>
          <w:rFonts w:hint="eastAsia" w:cs="Times New Roman"/>
          <w:highlight w:val="none"/>
          <w:lang w:eastAsia="zh-CN"/>
        </w:rPr>
        <w:t>（</w:t>
      </w:r>
      <w:r>
        <w:rPr>
          <w:rFonts w:hint="eastAsia" w:ascii="Times New Roman" w:hAnsi="Times New Roman" w:cs="Times New Roman"/>
          <w:highlight w:val="none"/>
        </w:rPr>
        <w:t>会计主管人员</w:t>
      </w:r>
      <w:r>
        <w:rPr>
          <w:rFonts w:hint="eastAsia" w:cs="Times New Roman"/>
          <w:highlight w:val="none"/>
          <w:lang w:eastAsia="zh-CN"/>
        </w:rPr>
        <w:t>）</w:t>
      </w:r>
      <w:r>
        <w:rPr>
          <w:rFonts w:hint="eastAsia" w:ascii="Times New Roman" w:hAnsi="Times New Roman" w:cs="Times New Roman"/>
          <w:highlight w:val="none"/>
        </w:rPr>
        <w:t>签名并盖</w:t>
      </w:r>
      <w:r>
        <w:rPr>
          <w:rFonts w:hint="eastAsia" w:ascii="Times New Roman" w:hAnsi="Times New Roman" w:cs="Times New Roman"/>
          <w:highlight w:val="none"/>
          <w:lang w:eastAsia="zh-CN"/>
        </w:rPr>
        <w:t>章</w:t>
      </w:r>
      <w:r>
        <w:rPr>
          <w:rFonts w:hint="eastAsia" w:ascii="Times New Roman" w:hAnsi="Times New Roman" w:cs="Times New Roman"/>
          <w:highlight w:val="none"/>
        </w:rPr>
        <w:t>；设置总会计师的单位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还须由总会计师签名并盖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4405C7E0">
      <w:pPr>
        <w:bidi w:val="0"/>
        <w:rPr>
          <w:rFonts w:hint="eastAsia" w:ascii="Times New Roman" w:hAnsi="Times New Roman" w:cs="Times New Roman"/>
          <w:highlight w:val="none"/>
        </w:rPr>
      </w:pPr>
      <w:r>
        <w:rPr>
          <w:rFonts w:hint="eastAsia" w:ascii="Times New Roman" w:hAnsi="Times New Roman" w:cs="Times New Roman"/>
          <w:highlight w:val="none"/>
        </w:rPr>
        <w:t>单位负责人应当保证财务会计报告真实、完整。</w:t>
      </w:r>
    </w:p>
    <w:p w14:paraId="0DDF4DCC">
      <w:pPr>
        <w:bidi w:val="0"/>
        <w:rPr>
          <w:rFonts w:hint="eastAsia" w:ascii="Times New Roman" w:hAnsi="Times New Roman" w:cs="Times New Roman"/>
          <w:highlight w:val="none"/>
        </w:rPr>
      </w:pPr>
      <w:r>
        <w:rPr>
          <w:rFonts w:hint="eastAsia" w:ascii="Times New Roman" w:hAnsi="Times New Roman" w:cs="Times New Roman"/>
          <w:b/>
          <w:highlight w:val="none"/>
        </w:rPr>
        <w:t>第二十二</w:t>
      </w:r>
      <w:r>
        <w:rPr>
          <w:rFonts w:hint="eastAsia" w:cs="Times New Roman"/>
          <w:b/>
          <w:highlight w:val="none"/>
          <w:lang w:eastAsia="zh-CN"/>
        </w:rPr>
        <w:t xml:space="preserve">条  </w:t>
      </w:r>
      <w:r>
        <w:rPr>
          <w:rFonts w:hint="eastAsia" w:ascii="Times New Roman" w:hAnsi="Times New Roman" w:cs="Times New Roman"/>
          <w:highlight w:val="none"/>
        </w:rPr>
        <w:t>会计记录的文字应当使用中文。在民族自治地方</w:t>
      </w:r>
      <w:r>
        <w:rPr>
          <w:rFonts w:hint="eastAsia" w:ascii="Times New Roman" w:hAnsi="Times New Roman" w:cs="Times New Roman"/>
          <w:highlight w:val="none"/>
          <w:lang w:eastAsia="zh-CN"/>
        </w:rPr>
        <w:t>，</w:t>
      </w:r>
      <w:r>
        <w:rPr>
          <w:rFonts w:hint="eastAsia" w:ascii="Times New Roman" w:hAnsi="Times New Roman" w:cs="Times New Roman"/>
          <w:highlight w:val="none"/>
        </w:rPr>
        <w:t>会计记录可以同时使用当地通用的一种民族文字。在中华人民共和国境内的外商投资企业、外国企业和其他外国组织的会计记录可以同时使用一种外国文字。</w:t>
      </w:r>
    </w:p>
    <w:p w14:paraId="4B7F5E4A">
      <w:pPr>
        <w:bidi w:val="0"/>
        <w:rPr>
          <w:rFonts w:hint="eastAsia" w:ascii="Times New Roman" w:hAnsi="Times New Roman" w:cs="Times New Roman"/>
          <w:highlight w:val="none"/>
        </w:rPr>
      </w:pPr>
      <w:r>
        <w:rPr>
          <w:rFonts w:hint="eastAsia" w:ascii="Times New Roman" w:hAnsi="Times New Roman" w:cs="Times New Roman"/>
          <w:b/>
          <w:highlight w:val="none"/>
        </w:rPr>
        <w:t>第二十三</w:t>
      </w:r>
      <w:r>
        <w:rPr>
          <w:rFonts w:hint="eastAsia" w:cs="Times New Roman"/>
          <w:b/>
          <w:highlight w:val="none"/>
          <w:lang w:eastAsia="zh-CN"/>
        </w:rPr>
        <w:t xml:space="preserve">条  </w:t>
      </w:r>
      <w:r>
        <w:rPr>
          <w:rFonts w:hint="eastAsia" w:ascii="Times New Roman" w:hAnsi="Times New Roman" w:cs="Times New Roman"/>
          <w:highlight w:val="none"/>
        </w:rPr>
        <w:t>各单位对会计凭证、会计帐簿、财务会计报告和其他会计资料应当建立档案</w:t>
      </w:r>
      <w:r>
        <w:rPr>
          <w:rFonts w:hint="eastAsia" w:ascii="Times New Roman" w:hAnsi="Times New Roman" w:cs="Times New Roman"/>
          <w:highlight w:val="none"/>
          <w:lang w:eastAsia="zh-CN"/>
        </w:rPr>
        <w:t>，</w:t>
      </w:r>
      <w:r>
        <w:rPr>
          <w:rFonts w:hint="eastAsia" w:ascii="Times New Roman" w:hAnsi="Times New Roman" w:cs="Times New Roman"/>
          <w:highlight w:val="none"/>
        </w:rPr>
        <w:t>妥善保管。会计档案的保管期限和销毁办法</w:t>
      </w:r>
      <w:r>
        <w:rPr>
          <w:rFonts w:hint="eastAsia" w:ascii="Times New Roman" w:hAnsi="Times New Roman" w:cs="Times New Roman"/>
          <w:highlight w:val="none"/>
          <w:lang w:eastAsia="zh-CN"/>
        </w:rPr>
        <w:t>，</w:t>
      </w:r>
      <w:r>
        <w:rPr>
          <w:rFonts w:hint="eastAsia" w:ascii="Times New Roman" w:hAnsi="Times New Roman" w:cs="Times New Roman"/>
          <w:highlight w:val="none"/>
        </w:rPr>
        <w:t>由国务院财政部门会同有关部门制定。</w:t>
      </w:r>
    </w:p>
    <w:p w14:paraId="713401CC">
      <w:pPr>
        <w:pStyle w:val="2"/>
        <w:bidi w:val="0"/>
        <w:rPr>
          <w:rFonts w:hint="eastAsia"/>
          <w:highlight w:val="none"/>
        </w:rPr>
      </w:pPr>
      <w:r>
        <w:rPr>
          <w:rFonts w:hint="eastAsia"/>
          <w:highlight w:val="none"/>
        </w:rPr>
        <w:t>第三</w:t>
      </w:r>
      <w:r>
        <w:rPr>
          <w:rFonts w:hint="eastAsia"/>
          <w:highlight w:val="none"/>
          <w:lang w:eastAsia="zh-CN"/>
        </w:rPr>
        <w:t xml:space="preserve">章  </w:t>
      </w:r>
      <w:r>
        <w:rPr>
          <w:rFonts w:hint="eastAsia"/>
          <w:highlight w:val="none"/>
        </w:rPr>
        <w:t>公司、企业会计核算的特别规定</w:t>
      </w:r>
    </w:p>
    <w:p w14:paraId="00189F2E">
      <w:pPr>
        <w:bidi w:val="0"/>
        <w:rPr>
          <w:rFonts w:hint="eastAsia" w:ascii="Times New Roman" w:hAnsi="Times New Roman" w:cs="Times New Roman"/>
          <w:highlight w:val="none"/>
        </w:rPr>
      </w:pPr>
      <w:r>
        <w:rPr>
          <w:rFonts w:hint="eastAsia" w:ascii="Times New Roman" w:hAnsi="Times New Roman" w:cs="Times New Roman"/>
          <w:b/>
          <w:highlight w:val="none"/>
        </w:rPr>
        <w:t>第二十四</w:t>
      </w:r>
      <w:r>
        <w:rPr>
          <w:rFonts w:hint="eastAsia" w:cs="Times New Roman"/>
          <w:b/>
          <w:highlight w:val="none"/>
          <w:lang w:eastAsia="zh-CN"/>
        </w:rPr>
        <w:t xml:space="preserve">条  </w:t>
      </w:r>
      <w:r>
        <w:rPr>
          <w:rFonts w:hint="eastAsia" w:ascii="Times New Roman" w:hAnsi="Times New Roman" w:cs="Times New Roman"/>
          <w:highlight w:val="none"/>
        </w:rPr>
        <w:t>公司、企业进行会计核算</w:t>
      </w:r>
      <w:r>
        <w:rPr>
          <w:rFonts w:hint="eastAsia" w:ascii="Times New Roman" w:hAnsi="Times New Roman" w:cs="Times New Roman"/>
          <w:highlight w:val="none"/>
          <w:lang w:eastAsia="zh-CN"/>
        </w:rPr>
        <w:t>，</w:t>
      </w:r>
      <w:r>
        <w:rPr>
          <w:rFonts w:hint="eastAsia" w:ascii="Times New Roman" w:hAnsi="Times New Roman" w:cs="Times New Roman"/>
          <w:highlight w:val="none"/>
        </w:rPr>
        <w:t>除应当遵守本法第二</w:t>
      </w:r>
      <w:r>
        <w:rPr>
          <w:rFonts w:hint="eastAsia" w:ascii="Times New Roman" w:hAnsi="Times New Roman" w:cs="Times New Roman"/>
          <w:highlight w:val="none"/>
          <w:lang w:eastAsia="zh-CN"/>
        </w:rPr>
        <w:t>章</w:t>
      </w:r>
      <w:r>
        <w:rPr>
          <w:rFonts w:hint="eastAsia" w:ascii="Times New Roman" w:hAnsi="Times New Roman" w:cs="Times New Roman"/>
          <w:highlight w:val="none"/>
        </w:rPr>
        <w:t>的规定外</w:t>
      </w:r>
      <w:r>
        <w:rPr>
          <w:rFonts w:hint="eastAsia" w:ascii="Times New Roman" w:hAnsi="Times New Roman" w:cs="Times New Roman"/>
          <w:highlight w:val="none"/>
          <w:lang w:eastAsia="zh-CN"/>
        </w:rPr>
        <w:t>，</w:t>
      </w:r>
      <w:r>
        <w:rPr>
          <w:rFonts w:hint="eastAsia" w:ascii="Times New Roman" w:hAnsi="Times New Roman" w:cs="Times New Roman"/>
          <w:highlight w:val="none"/>
        </w:rPr>
        <w:t>还应当遵守本</w:t>
      </w:r>
      <w:r>
        <w:rPr>
          <w:rFonts w:hint="eastAsia" w:ascii="Times New Roman" w:hAnsi="Times New Roman" w:cs="Times New Roman"/>
          <w:highlight w:val="none"/>
          <w:lang w:eastAsia="zh-CN"/>
        </w:rPr>
        <w:t>章</w:t>
      </w:r>
      <w:r>
        <w:rPr>
          <w:rFonts w:hint="eastAsia" w:ascii="Times New Roman" w:hAnsi="Times New Roman" w:cs="Times New Roman"/>
          <w:highlight w:val="none"/>
        </w:rPr>
        <w:t>规定。</w:t>
      </w:r>
    </w:p>
    <w:p w14:paraId="598A778B">
      <w:pPr>
        <w:bidi w:val="0"/>
        <w:rPr>
          <w:rFonts w:hint="eastAsia" w:ascii="Times New Roman" w:hAnsi="Times New Roman" w:cs="Times New Roman"/>
          <w:highlight w:val="none"/>
        </w:rPr>
      </w:pPr>
      <w:r>
        <w:rPr>
          <w:rFonts w:hint="eastAsia" w:ascii="Times New Roman" w:hAnsi="Times New Roman" w:cs="Times New Roman"/>
          <w:b/>
          <w:highlight w:val="none"/>
        </w:rPr>
        <w:t>第二十五</w:t>
      </w:r>
      <w:r>
        <w:rPr>
          <w:rFonts w:hint="eastAsia" w:cs="Times New Roman"/>
          <w:b/>
          <w:highlight w:val="none"/>
          <w:lang w:eastAsia="zh-CN"/>
        </w:rPr>
        <w:t xml:space="preserve">条  </w:t>
      </w:r>
      <w:r>
        <w:rPr>
          <w:rFonts w:hint="eastAsia" w:ascii="Times New Roman" w:hAnsi="Times New Roman" w:cs="Times New Roman"/>
          <w:highlight w:val="none"/>
        </w:rPr>
        <w:t>公司、企业必须根据实际发生的经济业务事项</w:t>
      </w:r>
      <w:r>
        <w:rPr>
          <w:rFonts w:hint="eastAsia" w:ascii="Times New Roman" w:hAnsi="Times New Roman" w:cs="Times New Roman"/>
          <w:highlight w:val="none"/>
          <w:lang w:eastAsia="zh-CN"/>
        </w:rPr>
        <w:t>，</w:t>
      </w:r>
      <w:r>
        <w:rPr>
          <w:rFonts w:hint="eastAsia" w:ascii="Times New Roman" w:hAnsi="Times New Roman" w:cs="Times New Roman"/>
          <w:highlight w:val="none"/>
        </w:rPr>
        <w:t>按照国家统一的会计制度的规定确认、计量和记录资产、负债、所有者权益、收入、费用、成本和利润。</w:t>
      </w:r>
    </w:p>
    <w:p w14:paraId="0AF53DAF">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第二十六</w:t>
      </w:r>
      <w:r>
        <w:rPr>
          <w:rFonts w:hint="eastAsia" w:cs="Times New Roman"/>
          <w:b/>
          <w:highlight w:val="none"/>
          <w:lang w:eastAsia="zh-CN"/>
        </w:rPr>
        <w:t xml:space="preserve">条  </w:t>
      </w:r>
      <w:r>
        <w:rPr>
          <w:rFonts w:hint="eastAsia" w:ascii="Times New Roman" w:hAnsi="Times New Roman" w:cs="Times New Roman"/>
          <w:highlight w:val="none"/>
        </w:rPr>
        <w:t>公司、企业进行会计核算不得有下列行为</w:t>
      </w:r>
      <w:r>
        <w:rPr>
          <w:rFonts w:hint="eastAsia" w:ascii="Times New Roman" w:hAnsi="Times New Roman" w:cs="Times New Roman"/>
          <w:highlight w:val="none"/>
          <w:lang w:eastAsia="zh-CN"/>
        </w:rPr>
        <w:t>：</w:t>
      </w:r>
    </w:p>
    <w:p w14:paraId="3B1991A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随意改变资产、负债、所有者权益的确认标准或者计量方法</w:t>
      </w:r>
      <w:r>
        <w:rPr>
          <w:rFonts w:hint="eastAsia" w:ascii="Times New Roman" w:hAnsi="Times New Roman" w:cs="Times New Roman"/>
          <w:highlight w:val="none"/>
          <w:lang w:eastAsia="zh-CN"/>
        </w:rPr>
        <w:t>，</w:t>
      </w:r>
      <w:r>
        <w:rPr>
          <w:rFonts w:hint="eastAsia" w:ascii="Times New Roman" w:hAnsi="Times New Roman" w:cs="Times New Roman"/>
          <w:highlight w:val="none"/>
        </w:rPr>
        <w:t>虚列、多列、不列或者少列资产、负债、所有者权益；</w:t>
      </w:r>
    </w:p>
    <w:p w14:paraId="0C1C7EA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虚列或者隐瞒收入</w:t>
      </w:r>
      <w:r>
        <w:rPr>
          <w:rFonts w:hint="eastAsia" w:ascii="Times New Roman" w:hAnsi="Times New Roman" w:cs="Times New Roman"/>
          <w:highlight w:val="none"/>
          <w:lang w:eastAsia="zh-CN"/>
        </w:rPr>
        <w:t>，</w:t>
      </w:r>
      <w:r>
        <w:rPr>
          <w:rFonts w:hint="eastAsia" w:ascii="Times New Roman" w:hAnsi="Times New Roman" w:cs="Times New Roman"/>
          <w:highlight w:val="none"/>
        </w:rPr>
        <w:t>推迟或者提前确认收入；</w:t>
      </w:r>
    </w:p>
    <w:p w14:paraId="4CDF551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随意改变费用、成本的确认标准或者计量方法</w:t>
      </w:r>
      <w:r>
        <w:rPr>
          <w:rFonts w:hint="eastAsia" w:ascii="Times New Roman" w:hAnsi="Times New Roman" w:cs="Times New Roman"/>
          <w:highlight w:val="none"/>
          <w:lang w:eastAsia="zh-CN"/>
        </w:rPr>
        <w:t>，</w:t>
      </w:r>
      <w:r>
        <w:rPr>
          <w:rFonts w:hint="eastAsia" w:ascii="Times New Roman" w:hAnsi="Times New Roman" w:cs="Times New Roman"/>
          <w:highlight w:val="none"/>
        </w:rPr>
        <w:t>虚列、多列、不列或者少列费用、成本；</w:t>
      </w:r>
    </w:p>
    <w:p w14:paraId="5B33FBB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随意调整利润的计算、分配方法</w:t>
      </w:r>
      <w:r>
        <w:rPr>
          <w:rFonts w:hint="eastAsia" w:ascii="Times New Roman" w:hAnsi="Times New Roman" w:cs="Times New Roman"/>
          <w:highlight w:val="none"/>
          <w:lang w:eastAsia="zh-CN"/>
        </w:rPr>
        <w:t>，</w:t>
      </w:r>
      <w:r>
        <w:rPr>
          <w:rFonts w:hint="eastAsia" w:ascii="Times New Roman" w:hAnsi="Times New Roman" w:cs="Times New Roman"/>
          <w:highlight w:val="none"/>
        </w:rPr>
        <w:t>编造虚假利润或者隐瞒利润；</w:t>
      </w:r>
    </w:p>
    <w:p w14:paraId="5045982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违反国家统一的会计制度规定的其他行为。</w:t>
      </w:r>
    </w:p>
    <w:p w14:paraId="506C2111">
      <w:pPr>
        <w:pStyle w:val="2"/>
        <w:bidi w:val="0"/>
        <w:rPr>
          <w:rFonts w:hint="eastAsia" w:cs="Times New Roman"/>
          <w:highlight w:val="none"/>
        </w:rPr>
      </w:pPr>
      <w:r>
        <w:rPr>
          <w:rFonts w:hint="eastAsia" w:cs="Times New Roman"/>
          <w:highlight w:val="none"/>
        </w:rPr>
        <w:t>第四</w:t>
      </w:r>
      <w:r>
        <w:rPr>
          <w:rFonts w:hint="eastAsia" w:cs="Times New Roman"/>
          <w:highlight w:val="none"/>
          <w:lang w:eastAsia="zh-CN"/>
        </w:rPr>
        <w:t xml:space="preserve">章  </w:t>
      </w:r>
      <w:r>
        <w:rPr>
          <w:rFonts w:hint="eastAsia" w:cs="Times New Roman"/>
          <w:highlight w:val="none"/>
        </w:rPr>
        <w:t>会计监督</w:t>
      </w:r>
    </w:p>
    <w:p w14:paraId="0A8AD149">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第二十七</w:t>
      </w:r>
      <w:r>
        <w:rPr>
          <w:rFonts w:hint="eastAsia" w:cs="Times New Roman"/>
          <w:b/>
          <w:highlight w:val="none"/>
          <w:lang w:eastAsia="zh-CN"/>
        </w:rPr>
        <w:t xml:space="preserve">条  </w:t>
      </w:r>
      <w:r>
        <w:rPr>
          <w:rFonts w:hint="eastAsia" w:ascii="Times New Roman" w:hAnsi="Times New Roman" w:cs="Times New Roman"/>
          <w:highlight w:val="none"/>
        </w:rPr>
        <w:t>各单位应当建立、健全本单位内部会计监督制度。单位内部会计监督制度应当符合下列要求</w:t>
      </w:r>
      <w:r>
        <w:rPr>
          <w:rFonts w:hint="eastAsia" w:ascii="Times New Roman" w:hAnsi="Times New Roman" w:cs="Times New Roman"/>
          <w:highlight w:val="none"/>
          <w:lang w:eastAsia="zh-CN"/>
        </w:rPr>
        <w:t>：</w:t>
      </w:r>
    </w:p>
    <w:p w14:paraId="5C743D7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记帐人员与经济业务事项和会计事项的审批人员、经办人员、财物保管人员的职责权限应当明确</w:t>
      </w:r>
      <w:r>
        <w:rPr>
          <w:rFonts w:hint="eastAsia" w:ascii="Times New Roman" w:hAnsi="Times New Roman" w:cs="Times New Roman"/>
          <w:highlight w:val="none"/>
          <w:lang w:eastAsia="zh-CN"/>
        </w:rPr>
        <w:t>，</w:t>
      </w:r>
      <w:r>
        <w:rPr>
          <w:rFonts w:hint="eastAsia" w:ascii="Times New Roman" w:hAnsi="Times New Roman" w:cs="Times New Roman"/>
          <w:highlight w:val="none"/>
        </w:rPr>
        <w:t>并相互分离、相互制约；</w:t>
      </w:r>
    </w:p>
    <w:p w14:paraId="374818E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重大对外投资、资产处置、资金调度和其他重要经济业务事项的决策和执行的相互监督、相互制约程序应当明确；</w:t>
      </w:r>
    </w:p>
    <w:p w14:paraId="2E25589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财产清查的范围、期限和组织程序应当明确；</w:t>
      </w:r>
    </w:p>
    <w:p w14:paraId="68D3464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对会计资料定期进行内部审计的办法和程序应当明确。</w:t>
      </w:r>
    </w:p>
    <w:p w14:paraId="0A7B1FDC">
      <w:pPr>
        <w:bidi w:val="0"/>
        <w:rPr>
          <w:rFonts w:hint="eastAsia" w:ascii="Times New Roman" w:hAnsi="Times New Roman" w:cs="Times New Roman"/>
          <w:highlight w:val="none"/>
        </w:rPr>
      </w:pPr>
      <w:r>
        <w:rPr>
          <w:rFonts w:hint="eastAsia" w:ascii="Times New Roman" w:hAnsi="Times New Roman" w:cs="Times New Roman"/>
          <w:b/>
          <w:highlight w:val="none"/>
        </w:rPr>
        <w:t>第二十八</w:t>
      </w:r>
      <w:r>
        <w:rPr>
          <w:rFonts w:hint="eastAsia" w:cs="Times New Roman"/>
          <w:b/>
          <w:highlight w:val="none"/>
          <w:lang w:eastAsia="zh-CN"/>
        </w:rPr>
        <w:t xml:space="preserve">条  </w:t>
      </w:r>
      <w:r>
        <w:rPr>
          <w:rFonts w:hint="eastAsia" w:ascii="Times New Roman" w:hAnsi="Times New Roman" w:cs="Times New Roman"/>
          <w:highlight w:val="none"/>
        </w:rPr>
        <w:t>单位负责人应当保证会计机构、会计人员依法履行职责</w:t>
      </w:r>
      <w:r>
        <w:rPr>
          <w:rFonts w:hint="eastAsia" w:ascii="Times New Roman" w:hAnsi="Times New Roman" w:cs="Times New Roman"/>
          <w:highlight w:val="none"/>
          <w:lang w:eastAsia="zh-CN"/>
        </w:rPr>
        <w:t>，</w:t>
      </w:r>
      <w:r>
        <w:rPr>
          <w:rFonts w:hint="eastAsia" w:ascii="Times New Roman" w:hAnsi="Times New Roman" w:cs="Times New Roman"/>
          <w:highlight w:val="none"/>
        </w:rPr>
        <w:t>不得授意、指使、强令会计机构、会计人员违法办理会计事项。</w:t>
      </w:r>
    </w:p>
    <w:p w14:paraId="0CF43B6E">
      <w:pPr>
        <w:bidi w:val="0"/>
        <w:rPr>
          <w:rFonts w:hint="eastAsia" w:ascii="Times New Roman" w:hAnsi="Times New Roman" w:cs="Times New Roman"/>
          <w:highlight w:val="none"/>
        </w:rPr>
      </w:pPr>
      <w:r>
        <w:rPr>
          <w:rFonts w:hint="eastAsia" w:ascii="Times New Roman" w:hAnsi="Times New Roman" w:cs="Times New Roman"/>
          <w:highlight w:val="none"/>
        </w:rPr>
        <w:t>会计机构、会计人员对违反本法和国家统一的会计制度规定的会计事项</w:t>
      </w:r>
      <w:r>
        <w:rPr>
          <w:rFonts w:hint="eastAsia" w:ascii="Times New Roman" w:hAnsi="Times New Roman" w:cs="Times New Roman"/>
          <w:highlight w:val="none"/>
          <w:lang w:eastAsia="zh-CN"/>
        </w:rPr>
        <w:t>，</w:t>
      </w:r>
      <w:r>
        <w:rPr>
          <w:rFonts w:hint="eastAsia" w:ascii="Times New Roman" w:hAnsi="Times New Roman" w:cs="Times New Roman"/>
          <w:highlight w:val="none"/>
        </w:rPr>
        <w:t>有权拒绝办理或者按照职权予以纠正。</w:t>
      </w:r>
    </w:p>
    <w:p w14:paraId="0F5B9CF3">
      <w:pPr>
        <w:bidi w:val="0"/>
        <w:rPr>
          <w:rFonts w:hint="eastAsia" w:ascii="Times New Roman" w:hAnsi="Times New Roman" w:cs="Times New Roman"/>
          <w:highlight w:val="none"/>
        </w:rPr>
      </w:pPr>
      <w:r>
        <w:rPr>
          <w:rFonts w:hint="eastAsia" w:ascii="Times New Roman" w:hAnsi="Times New Roman" w:cs="Times New Roman"/>
          <w:b/>
          <w:highlight w:val="none"/>
        </w:rPr>
        <w:t>第二十九</w:t>
      </w:r>
      <w:r>
        <w:rPr>
          <w:rFonts w:hint="eastAsia" w:cs="Times New Roman"/>
          <w:b/>
          <w:highlight w:val="none"/>
          <w:lang w:eastAsia="zh-CN"/>
        </w:rPr>
        <w:t xml:space="preserve">条  </w:t>
      </w:r>
      <w:r>
        <w:rPr>
          <w:rFonts w:hint="eastAsia" w:ascii="Times New Roman" w:hAnsi="Times New Roman" w:cs="Times New Roman"/>
          <w:highlight w:val="none"/>
        </w:rPr>
        <w:t>会计机构、会计人员发现会计帐簿记录与实物、款项及有关资料不相符的</w:t>
      </w:r>
      <w:r>
        <w:rPr>
          <w:rFonts w:hint="eastAsia" w:ascii="Times New Roman" w:hAnsi="Times New Roman" w:cs="Times New Roman"/>
          <w:highlight w:val="none"/>
          <w:lang w:eastAsia="zh-CN"/>
        </w:rPr>
        <w:t>，</w:t>
      </w:r>
      <w:r>
        <w:rPr>
          <w:rFonts w:hint="eastAsia" w:ascii="Times New Roman" w:hAnsi="Times New Roman" w:cs="Times New Roman"/>
          <w:highlight w:val="none"/>
        </w:rPr>
        <w:t>按照国家统一的会计制度的规定有权自行处理的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应当及时处理；无权处理的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应当立即向单位负责人报告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请求查明原因</w:t>
      </w:r>
      <w:r>
        <w:rPr>
          <w:rFonts w:hint="eastAsia" w:ascii="Times New Roman" w:hAnsi="Times New Roman" w:cs="Times New Roman"/>
          <w:highlight w:val="none"/>
          <w:lang w:eastAsia="zh-CN"/>
        </w:rPr>
        <w:t>，</w:t>
      </w:r>
      <w:r>
        <w:rPr>
          <w:rFonts w:hint="eastAsia" w:ascii="Times New Roman" w:hAnsi="Times New Roman" w:cs="Times New Roman"/>
          <w:highlight w:val="none"/>
        </w:rPr>
        <w:t>作出处理。</w:t>
      </w:r>
    </w:p>
    <w:p w14:paraId="7447EFBB">
      <w:pPr>
        <w:bidi w:val="0"/>
        <w:rPr>
          <w:rFonts w:hint="eastAsia" w:ascii="Times New Roman" w:hAnsi="Times New Roman" w:cs="Times New Roman"/>
          <w:highlight w:val="none"/>
        </w:rPr>
      </w:pPr>
      <w:r>
        <w:rPr>
          <w:rFonts w:hint="eastAsia" w:ascii="Times New Roman" w:hAnsi="Times New Roman" w:cs="Times New Roman"/>
          <w:b/>
          <w:highlight w:val="none"/>
        </w:rPr>
        <w:t>第三十</w:t>
      </w:r>
      <w:r>
        <w:rPr>
          <w:rFonts w:hint="eastAsia" w:cs="Times New Roman"/>
          <w:b/>
          <w:highlight w:val="none"/>
          <w:lang w:eastAsia="zh-CN"/>
        </w:rPr>
        <w:t xml:space="preserve">条  </w:t>
      </w:r>
      <w:r>
        <w:rPr>
          <w:rFonts w:hint="eastAsia" w:ascii="Times New Roman" w:hAnsi="Times New Roman" w:cs="Times New Roman"/>
          <w:highlight w:val="none"/>
        </w:rPr>
        <w:t>任何单位和个人对违反本法和国家统一的会计制度规定的行为</w:t>
      </w:r>
      <w:r>
        <w:rPr>
          <w:rFonts w:hint="eastAsia" w:ascii="Times New Roman" w:hAnsi="Times New Roman" w:cs="Times New Roman"/>
          <w:highlight w:val="none"/>
          <w:lang w:eastAsia="zh-CN"/>
        </w:rPr>
        <w:t>，</w:t>
      </w:r>
      <w:r>
        <w:rPr>
          <w:rFonts w:hint="eastAsia" w:ascii="Times New Roman" w:hAnsi="Times New Roman" w:cs="Times New Roman"/>
          <w:highlight w:val="none"/>
        </w:rPr>
        <w:t>有权检举。收到检举的部门有权处理的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应当依法按照职责分工及时处理；无权处理的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应当及时移送有权处理的部门处理。收到检举的部门、负责处理的部门应当为检举人保密</w:t>
      </w:r>
      <w:r>
        <w:rPr>
          <w:rFonts w:hint="eastAsia" w:ascii="Times New Roman" w:hAnsi="Times New Roman" w:cs="Times New Roman"/>
          <w:highlight w:val="none"/>
          <w:lang w:eastAsia="zh-CN"/>
        </w:rPr>
        <w:t>，</w:t>
      </w:r>
      <w:r>
        <w:rPr>
          <w:rFonts w:hint="eastAsia" w:ascii="Times New Roman" w:hAnsi="Times New Roman" w:cs="Times New Roman"/>
          <w:highlight w:val="none"/>
        </w:rPr>
        <w:t>不得将检举人姓名和检举材料转给被检举单位和被检举人个人。</w:t>
      </w:r>
    </w:p>
    <w:p w14:paraId="34A9A2EB">
      <w:pPr>
        <w:bidi w:val="0"/>
        <w:rPr>
          <w:rFonts w:hint="eastAsia" w:ascii="Times New Roman" w:hAnsi="Times New Roman" w:cs="Times New Roman"/>
          <w:highlight w:val="none"/>
        </w:rPr>
      </w:pPr>
      <w:r>
        <w:rPr>
          <w:rFonts w:hint="eastAsia" w:ascii="Times New Roman" w:hAnsi="Times New Roman" w:cs="Times New Roman"/>
          <w:b/>
          <w:highlight w:val="none"/>
        </w:rPr>
        <w:t>第三十一</w:t>
      </w:r>
      <w:r>
        <w:rPr>
          <w:rFonts w:hint="eastAsia" w:cs="Times New Roman"/>
          <w:b/>
          <w:highlight w:val="none"/>
          <w:lang w:eastAsia="zh-CN"/>
        </w:rPr>
        <w:t xml:space="preserve">条  </w:t>
      </w:r>
      <w:r>
        <w:rPr>
          <w:rFonts w:hint="eastAsia" w:ascii="Times New Roman" w:hAnsi="Times New Roman" w:cs="Times New Roman"/>
          <w:highlight w:val="none"/>
        </w:rPr>
        <w:t>有关法律、行政法规规定</w:t>
      </w:r>
      <w:r>
        <w:rPr>
          <w:rFonts w:hint="eastAsia" w:ascii="Times New Roman" w:hAnsi="Times New Roman" w:cs="Times New Roman"/>
          <w:highlight w:val="none"/>
          <w:lang w:eastAsia="zh-CN"/>
        </w:rPr>
        <w:t>，</w:t>
      </w:r>
      <w:r>
        <w:rPr>
          <w:rFonts w:hint="eastAsia" w:ascii="Times New Roman" w:hAnsi="Times New Roman" w:cs="Times New Roman"/>
          <w:highlight w:val="none"/>
        </w:rPr>
        <w:t>须经注册会计师进行审计的单位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应当向受委托的会计师事务所如实提供会计凭证、会计帐簿、财务会计报告和其他会计资料以及有关情况。</w:t>
      </w:r>
    </w:p>
    <w:p w14:paraId="71E6C19F">
      <w:pPr>
        <w:bidi w:val="0"/>
        <w:rPr>
          <w:rFonts w:hint="eastAsia" w:ascii="Times New Roman" w:hAnsi="Times New Roman" w:cs="Times New Roman"/>
          <w:highlight w:val="none"/>
        </w:rPr>
      </w:pPr>
      <w:r>
        <w:rPr>
          <w:rFonts w:hint="eastAsia" w:ascii="Times New Roman" w:hAnsi="Times New Roman" w:cs="Times New Roman"/>
          <w:highlight w:val="none"/>
        </w:rPr>
        <w:t>任何单位或者个人不得以任何方式要求或者示意注册会计师及其所在的会计师事务所出具不实或者不当的审计报告。</w:t>
      </w:r>
    </w:p>
    <w:p w14:paraId="19CF3B46">
      <w:pPr>
        <w:bidi w:val="0"/>
        <w:rPr>
          <w:rFonts w:hint="eastAsia" w:ascii="Times New Roman" w:hAnsi="Times New Roman" w:cs="Times New Roman"/>
          <w:highlight w:val="none"/>
        </w:rPr>
      </w:pPr>
      <w:r>
        <w:rPr>
          <w:rFonts w:hint="eastAsia" w:ascii="Times New Roman" w:hAnsi="Times New Roman" w:cs="Times New Roman"/>
          <w:highlight w:val="none"/>
        </w:rPr>
        <w:t>财政部门有权对会计师事务所出具审计报告的程序和内容进行监督。</w:t>
      </w:r>
    </w:p>
    <w:p w14:paraId="1E4BF2CF">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第三十二</w:t>
      </w:r>
      <w:r>
        <w:rPr>
          <w:rFonts w:hint="eastAsia" w:cs="Times New Roman"/>
          <w:b/>
          <w:highlight w:val="none"/>
          <w:lang w:eastAsia="zh-CN"/>
        </w:rPr>
        <w:t xml:space="preserve">条  </w:t>
      </w:r>
      <w:r>
        <w:rPr>
          <w:rFonts w:hint="eastAsia" w:ascii="Times New Roman" w:hAnsi="Times New Roman" w:cs="Times New Roman"/>
          <w:highlight w:val="none"/>
        </w:rPr>
        <w:t>财政部门对各单位的下列情况实施监督</w:t>
      </w:r>
      <w:r>
        <w:rPr>
          <w:rFonts w:hint="eastAsia" w:ascii="Times New Roman" w:hAnsi="Times New Roman" w:cs="Times New Roman"/>
          <w:highlight w:val="none"/>
          <w:lang w:eastAsia="zh-CN"/>
        </w:rPr>
        <w:t>：</w:t>
      </w:r>
    </w:p>
    <w:p w14:paraId="6B987AA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是否依法设置会计帐簿；</w:t>
      </w:r>
    </w:p>
    <w:p w14:paraId="36206E9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会计凭证、会计帐簿、财务会计报告和其他会计资料是否真实、完整；</w:t>
      </w:r>
    </w:p>
    <w:p w14:paraId="5913669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会计核算是否符合本法和国家统一的会计制度的规定；</w:t>
      </w:r>
    </w:p>
    <w:p w14:paraId="719D01D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从事会计工作的人员是否具备专业能力、遵守职业道德。</w:t>
      </w:r>
    </w:p>
    <w:p w14:paraId="25168135">
      <w:pPr>
        <w:bidi w:val="0"/>
        <w:rPr>
          <w:rFonts w:hint="eastAsia" w:ascii="Times New Roman" w:hAnsi="Times New Roman" w:cs="Times New Roman"/>
          <w:highlight w:val="none"/>
        </w:rPr>
      </w:pPr>
      <w:r>
        <w:rPr>
          <w:rFonts w:hint="eastAsia" w:ascii="Times New Roman" w:hAnsi="Times New Roman" w:cs="Times New Roman"/>
          <w:highlight w:val="none"/>
        </w:rPr>
        <w:t>在对前款第</w:t>
      </w: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项所列事项实施监督</w:t>
      </w:r>
      <w:r>
        <w:rPr>
          <w:rFonts w:hint="eastAsia" w:ascii="Times New Roman" w:hAnsi="Times New Roman" w:cs="Times New Roman"/>
          <w:highlight w:val="none"/>
          <w:lang w:eastAsia="zh-CN"/>
        </w:rPr>
        <w:t>，</w:t>
      </w:r>
      <w:r>
        <w:rPr>
          <w:rFonts w:hint="eastAsia" w:ascii="Times New Roman" w:hAnsi="Times New Roman" w:cs="Times New Roman"/>
          <w:highlight w:val="none"/>
        </w:rPr>
        <w:t>发现重大违法嫌疑时</w:t>
      </w:r>
      <w:r>
        <w:rPr>
          <w:rFonts w:hint="eastAsia" w:ascii="Times New Roman" w:hAnsi="Times New Roman" w:cs="Times New Roman"/>
          <w:highlight w:val="none"/>
          <w:lang w:eastAsia="zh-CN"/>
        </w:rPr>
        <w:t>，</w:t>
      </w:r>
      <w:r>
        <w:rPr>
          <w:rFonts w:hint="eastAsia" w:ascii="Times New Roman" w:hAnsi="Times New Roman" w:cs="Times New Roman"/>
          <w:highlight w:val="none"/>
        </w:rPr>
        <w:t>国务院财政部门及其派出机构可以向与被监督单位有经济业务往来的单位和被监督单位开立帐户的金融机构查询有关情况</w:t>
      </w:r>
      <w:r>
        <w:rPr>
          <w:rFonts w:hint="eastAsia" w:ascii="Times New Roman" w:hAnsi="Times New Roman" w:cs="Times New Roman"/>
          <w:highlight w:val="none"/>
          <w:lang w:eastAsia="zh-CN"/>
        </w:rPr>
        <w:t>，</w:t>
      </w:r>
      <w:r>
        <w:rPr>
          <w:rFonts w:hint="eastAsia" w:ascii="Times New Roman" w:hAnsi="Times New Roman" w:cs="Times New Roman"/>
          <w:highlight w:val="none"/>
        </w:rPr>
        <w:t>有关单位和金融机构应当给予支持。</w:t>
      </w:r>
    </w:p>
    <w:p w14:paraId="388AD482">
      <w:pPr>
        <w:bidi w:val="0"/>
        <w:rPr>
          <w:rFonts w:hint="eastAsia" w:ascii="Times New Roman" w:hAnsi="Times New Roman" w:cs="Times New Roman"/>
          <w:highlight w:val="none"/>
        </w:rPr>
      </w:pPr>
      <w:r>
        <w:rPr>
          <w:rFonts w:hint="eastAsia" w:ascii="Times New Roman" w:hAnsi="Times New Roman" w:cs="Times New Roman"/>
          <w:b/>
          <w:highlight w:val="none"/>
        </w:rPr>
        <w:t>第三十三</w:t>
      </w:r>
      <w:r>
        <w:rPr>
          <w:rFonts w:hint="eastAsia" w:cs="Times New Roman"/>
          <w:b/>
          <w:highlight w:val="none"/>
          <w:lang w:eastAsia="zh-CN"/>
        </w:rPr>
        <w:t xml:space="preserve">条  </w:t>
      </w:r>
      <w:r>
        <w:rPr>
          <w:rFonts w:hint="eastAsia" w:ascii="Times New Roman" w:hAnsi="Times New Roman" w:cs="Times New Roman"/>
          <w:highlight w:val="none"/>
        </w:rPr>
        <w:t>财政、审计、税务、人民银行、证券监管、保险监管等部门应当依照有关法律、行政法规规定的职责</w:t>
      </w:r>
      <w:r>
        <w:rPr>
          <w:rFonts w:hint="eastAsia" w:ascii="Times New Roman" w:hAnsi="Times New Roman" w:cs="Times New Roman"/>
          <w:highlight w:val="none"/>
          <w:lang w:eastAsia="zh-CN"/>
        </w:rPr>
        <w:t>，</w:t>
      </w:r>
      <w:r>
        <w:rPr>
          <w:rFonts w:hint="eastAsia" w:ascii="Times New Roman" w:hAnsi="Times New Roman" w:cs="Times New Roman"/>
          <w:highlight w:val="none"/>
        </w:rPr>
        <w:t>对有关单位的会计资料实施监督检查。</w:t>
      </w:r>
    </w:p>
    <w:p w14:paraId="4FF8C9F1">
      <w:pPr>
        <w:bidi w:val="0"/>
        <w:rPr>
          <w:rFonts w:hint="eastAsia" w:ascii="Times New Roman" w:hAnsi="Times New Roman" w:cs="Times New Roman"/>
          <w:highlight w:val="none"/>
        </w:rPr>
      </w:pPr>
      <w:r>
        <w:rPr>
          <w:rFonts w:hint="eastAsia" w:ascii="Times New Roman" w:hAnsi="Times New Roman" w:cs="Times New Roman"/>
          <w:highlight w:val="none"/>
        </w:rPr>
        <w:t>前款所列监督检查部门对有关单位的会计资料依法实施监督检查后</w:t>
      </w:r>
      <w:r>
        <w:rPr>
          <w:rFonts w:hint="eastAsia" w:ascii="Times New Roman" w:hAnsi="Times New Roman" w:cs="Times New Roman"/>
          <w:highlight w:val="none"/>
          <w:lang w:eastAsia="zh-CN"/>
        </w:rPr>
        <w:t>，</w:t>
      </w:r>
      <w:r>
        <w:rPr>
          <w:rFonts w:hint="eastAsia" w:ascii="Times New Roman" w:hAnsi="Times New Roman" w:cs="Times New Roman"/>
          <w:highlight w:val="none"/>
        </w:rPr>
        <w:t>应当出具检查结论。有关监督检查部门已经作出的检查结论能够满足其他监督检查部门履行本部门职责需要的</w:t>
      </w:r>
      <w:r>
        <w:rPr>
          <w:rFonts w:hint="eastAsia" w:ascii="Times New Roman" w:hAnsi="Times New Roman" w:cs="Times New Roman"/>
          <w:highlight w:val="none"/>
          <w:lang w:eastAsia="zh-CN"/>
        </w:rPr>
        <w:t>，</w:t>
      </w:r>
      <w:r>
        <w:rPr>
          <w:rFonts w:hint="eastAsia" w:ascii="Times New Roman" w:hAnsi="Times New Roman" w:cs="Times New Roman"/>
          <w:highlight w:val="none"/>
        </w:rPr>
        <w:t>其他监督检查部门应当加以利用</w:t>
      </w:r>
      <w:r>
        <w:rPr>
          <w:rFonts w:hint="eastAsia" w:ascii="Times New Roman" w:hAnsi="Times New Roman" w:cs="Times New Roman"/>
          <w:highlight w:val="none"/>
          <w:lang w:eastAsia="zh-CN"/>
        </w:rPr>
        <w:t>，</w:t>
      </w:r>
      <w:r>
        <w:rPr>
          <w:rFonts w:hint="eastAsia" w:ascii="Times New Roman" w:hAnsi="Times New Roman" w:cs="Times New Roman"/>
          <w:highlight w:val="none"/>
        </w:rPr>
        <w:t>避免重复查帐。</w:t>
      </w:r>
    </w:p>
    <w:p w14:paraId="5FF49FDF">
      <w:pPr>
        <w:bidi w:val="0"/>
        <w:rPr>
          <w:rFonts w:hint="eastAsia" w:ascii="Times New Roman" w:hAnsi="Times New Roman" w:cs="Times New Roman"/>
          <w:highlight w:val="none"/>
        </w:rPr>
      </w:pPr>
      <w:r>
        <w:rPr>
          <w:rFonts w:hint="eastAsia" w:ascii="Times New Roman" w:hAnsi="Times New Roman" w:cs="Times New Roman"/>
          <w:b/>
          <w:highlight w:val="none"/>
        </w:rPr>
        <w:t>第三十四</w:t>
      </w:r>
      <w:r>
        <w:rPr>
          <w:rFonts w:hint="eastAsia" w:cs="Times New Roman"/>
          <w:b/>
          <w:highlight w:val="none"/>
          <w:lang w:eastAsia="zh-CN"/>
        </w:rPr>
        <w:t xml:space="preserve">条  </w:t>
      </w:r>
      <w:r>
        <w:rPr>
          <w:rFonts w:hint="eastAsia" w:ascii="Times New Roman" w:hAnsi="Times New Roman" w:cs="Times New Roman"/>
          <w:highlight w:val="none"/>
        </w:rPr>
        <w:t>依法对有关单位的会计资料实施监督检查的部门及其工作人员对在监督检查中知悉的国家秘密和商业秘密负有保密义务。</w:t>
      </w:r>
    </w:p>
    <w:p w14:paraId="32201179">
      <w:pPr>
        <w:bidi w:val="0"/>
        <w:rPr>
          <w:rFonts w:hint="eastAsia" w:ascii="Times New Roman" w:hAnsi="Times New Roman" w:cs="Times New Roman"/>
          <w:highlight w:val="none"/>
        </w:rPr>
      </w:pPr>
      <w:r>
        <w:rPr>
          <w:rFonts w:hint="eastAsia" w:ascii="Times New Roman" w:hAnsi="Times New Roman" w:cs="Times New Roman"/>
          <w:b/>
          <w:highlight w:val="none"/>
        </w:rPr>
        <w:t>第三十五</w:t>
      </w:r>
      <w:r>
        <w:rPr>
          <w:rFonts w:hint="eastAsia" w:cs="Times New Roman"/>
          <w:b/>
          <w:highlight w:val="none"/>
          <w:lang w:eastAsia="zh-CN"/>
        </w:rPr>
        <w:t xml:space="preserve">条  </w:t>
      </w:r>
      <w:r>
        <w:rPr>
          <w:rFonts w:hint="eastAsia" w:ascii="Times New Roman" w:hAnsi="Times New Roman" w:cs="Times New Roman"/>
          <w:highlight w:val="none"/>
        </w:rPr>
        <w:t>各单位必须依照有关法律、行政法规的规定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接受有关监督检查部门依法实施的监督检查</w:t>
      </w:r>
      <w:r>
        <w:rPr>
          <w:rFonts w:hint="eastAsia" w:ascii="Times New Roman" w:hAnsi="Times New Roman" w:cs="Times New Roman"/>
          <w:highlight w:val="none"/>
          <w:lang w:eastAsia="zh-CN"/>
        </w:rPr>
        <w:t>，</w:t>
      </w:r>
      <w:r>
        <w:rPr>
          <w:rFonts w:hint="eastAsia" w:ascii="Times New Roman" w:hAnsi="Times New Roman" w:cs="Times New Roman"/>
          <w:highlight w:val="none"/>
        </w:rPr>
        <w:t>如实提供会计凭证、会计帐簿、财务会计报告和其他会计资料以及有关情况</w:t>
      </w:r>
      <w:r>
        <w:rPr>
          <w:rFonts w:hint="eastAsia" w:ascii="Times New Roman" w:hAnsi="Times New Roman" w:cs="Times New Roman"/>
          <w:highlight w:val="none"/>
          <w:lang w:eastAsia="zh-CN"/>
        </w:rPr>
        <w:t>，</w:t>
      </w:r>
      <w:r>
        <w:rPr>
          <w:rFonts w:hint="eastAsia" w:ascii="Times New Roman" w:hAnsi="Times New Roman" w:cs="Times New Roman"/>
          <w:highlight w:val="none"/>
        </w:rPr>
        <w:t>不得拒绝、隐匿、谎报。</w:t>
      </w:r>
    </w:p>
    <w:p w14:paraId="2663C865">
      <w:pPr>
        <w:pStyle w:val="2"/>
        <w:bidi w:val="0"/>
        <w:rPr>
          <w:rFonts w:hint="eastAsia" w:cs="Times New Roman"/>
          <w:highlight w:val="none"/>
        </w:rPr>
      </w:pPr>
      <w:r>
        <w:rPr>
          <w:rFonts w:hint="eastAsia" w:cs="Times New Roman"/>
          <w:highlight w:val="none"/>
        </w:rPr>
        <w:t>第五</w:t>
      </w:r>
      <w:r>
        <w:rPr>
          <w:rFonts w:hint="eastAsia" w:cs="Times New Roman"/>
          <w:highlight w:val="none"/>
          <w:lang w:eastAsia="zh-CN"/>
        </w:rPr>
        <w:t xml:space="preserve">章  </w:t>
      </w:r>
      <w:r>
        <w:rPr>
          <w:rFonts w:hint="eastAsia" w:cs="Times New Roman"/>
          <w:highlight w:val="none"/>
        </w:rPr>
        <w:t>会计机构和会计人员</w:t>
      </w:r>
    </w:p>
    <w:p w14:paraId="61F9F501">
      <w:pPr>
        <w:bidi w:val="0"/>
        <w:rPr>
          <w:rFonts w:hint="eastAsia" w:ascii="Times New Roman" w:hAnsi="Times New Roman" w:cs="Times New Roman"/>
          <w:highlight w:val="none"/>
        </w:rPr>
      </w:pPr>
      <w:r>
        <w:rPr>
          <w:rFonts w:hint="eastAsia" w:ascii="Times New Roman" w:hAnsi="Times New Roman" w:cs="Times New Roman"/>
          <w:b/>
          <w:highlight w:val="none"/>
        </w:rPr>
        <w:t>第三十六</w:t>
      </w:r>
      <w:r>
        <w:rPr>
          <w:rFonts w:hint="eastAsia" w:cs="Times New Roman"/>
          <w:b/>
          <w:highlight w:val="none"/>
          <w:lang w:eastAsia="zh-CN"/>
        </w:rPr>
        <w:t xml:space="preserve">条  </w:t>
      </w:r>
      <w:r>
        <w:rPr>
          <w:rFonts w:hint="eastAsia" w:ascii="Times New Roman" w:hAnsi="Times New Roman" w:cs="Times New Roman"/>
          <w:highlight w:val="none"/>
        </w:rPr>
        <w:t>各单位应当根据会计业务的需要</w:t>
      </w:r>
      <w:r>
        <w:rPr>
          <w:rFonts w:hint="eastAsia" w:ascii="Times New Roman" w:hAnsi="Times New Roman" w:cs="Times New Roman"/>
          <w:highlight w:val="none"/>
          <w:lang w:eastAsia="zh-CN"/>
        </w:rPr>
        <w:t>，</w:t>
      </w:r>
      <w:r>
        <w:rPr>
          <w:rFonts w:hint="eastAsia" w:ascii="Times New Roman" w:hAnsi="Times New Roman" w:cs="Times New Roman"/>
          <w:highlight w:val="none"/>
        </w:rPr>
        <w:t>设置会计机构</w:t>
      </w:r>
      <w:r>
        <w:rPr>
          <w:rFonts w:hint="eastAsia" w:ascii="Times New Roman" w:hAnsi="Times New Roman" w:cs="Times New Roman"/>
          <w:highlight w:val="none"/>
          <w:lang w:eastAsia="zh-CN"/>
        </w:rPr>
        <w:t>，</w:t>
      </w:r>
      <w:r>
        <w:rPr>
          <w:rFonts w:hint="eastAsia" w:ascii="Times New Roman" w:hAnsi="Times New Roman" w:cs="Times New Roman"/>
          <w:highlight w:val="none"/>
        </w:rPr>
        <w:t>或者在有关机构中设置会计人员并指定会计主管人员；不具备设置条件的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应当委托经批准设立从事会计代理记帐业务的中介机构代理记帐。</w:t>
      </w:r>
    </w:p>
    <w:p w14:paraId="5AB59513">
      <w:pPr>
        <w:bidi w:val="0"/>
        <w:rPr>
          <w:rFonts w:hint="eastAsia" w:ascii="Times New Roman" w:hAnsi="Times New Roman" w:cs="Times New Roman"/>
          <w:highlight w:val="none"/>
        </w:rPr>
      </w:pPr>
      <w:r>
        <w:rPr>
          <w:rFonts w:hint="eastAsia" w:ascii="Times New Roman" w:hAnsi="Times New Roman" w:cs="Times New Roman"/>
          <w:highlight w:val="none"/>
        </w:rPr>
        <w:t>国有的和国有资产占控股地位或者主导地位的大、中型企业必须设置总会计师。总会计师的任职资格、任免程序、职责权限由国务院规定。</w:t>
      </w:r>
    </w:p>
    <w:p w14:paraId="718CB992">
      <w:pPr>
        <w:bidi w:val="0"/>
        <w:rPr>
          <w:rFonts w:hint="eastAsia" w:ascii="Times New Roman" w:hAnsi="Times New Roman" w:cs="Times New Roman"/>
          <w:highlight w:val="none"/>
        </w:rPr>
      </w:pPr>
      <w:r>
        <w:rPr>
          <w:rFonts w:hint="eastAsia" w:ascii="Times New Roman" w:hAnsi="Times New Roman" w:cs="Times New Roman"/>
          <w:b/>
          <w:highlight w:val="none"/>
        </w:rPr>
        <w:t>第三十七</w:t>
      </w:r>
      <w:r>
        <w:rPr>
          <w:rFonts w:hint="eastAsia" w:cs="Times New Roman"/>
          <w:b/>
          <w:highlight w:val="none"/>
          <w:lang w:eastAsia="zh-CN"/>
        </w:rPr>
        <w:t xml:space="preserve">条  </w:t>
      </w:r>
      <w:r>
        <w:rPr>
          <w:rFonts w:hint="eastAsia" w:ascii="Times New Roman" w:hAnsi="Times New Roman" w:cs="Times New Roman"/>
          <w:highlight w:val="none"/>
        </w:rPr>
        <w:t>会计机构内部应当建立稽核制度。</w:t>
      </w:r>
    </w:p>
    <w:p w14:paraId="1ADBA64B">
      <w:pPr>
        <w:bidi w:val="0"/>
        <w:rPr>
          <w:rFonts w:hint="eastAsia" w:ascii="Times New Roman" w:hAnsi="Times New Roman" w:cs="Times New Roman"/>
          <w:highlight w:val="none"/>
        </w:rPr>
      </w:pPr>
      <w:r>
        <w:rPr>
          <w:rFonts w:hint="eastAsia" w:ascii="Times New Roman" w:hAnsi="Times New Roman" w:cs="Times New Roman"/>
          <w:highlight w:val="none"/>
        </w:rPr>
        <w:t>出纳人员不得兼任稽核、会计档案保管和收入、支出、费用、债权债务帐目的登记工作。</w:t>
      </w:r>
    </w:p>
    <w:p w14:paraId="138FB116">
      <w:pPr>
        <w:bidi w:val="0"/>
        <w:rPr>
          <w:rFonts w:hint="eastAsia" w:ascii="Times New Roman" w:hAnsi="Times New Roman" w:cs="Times New Roman"/>
          <w:highlight w:val="none"/>
        </w:rPr>
      </w:pPr>
      <w:r>
        <w:rPr>
          <w:rFonts w:hint="eastAsia" w:ascii="Times New Roman" w:hAnsi="Times New Roman" w:cs="Times New Roman"/>
          <w:b/>
          <w:highlight w:val="none"/>
        </w:rPr>
        <w:t>第三十八</w:t>
      </w:r>
      <w:r>
        <w:rPr>
          <w:rFonts w:hint="eastAsia" w:cs="Times New Roman"/>
          <w:b/>
          <w:highlight w:val="none"/>
          <w:lang w:eastAsia="zh-CN"/>
        </w:rPr>
        <w:t xml:space="preserve">条  </w:t>
      </w:r>
      <w:r>
        <w:rPr>
          <w:rFonts w:hint="eastAsia" w:ascii="Times New Roman" w:hAnsi="Times New Roman" w:cs="Times New Roman"/>
          <w:highlight w:val="none"/>
        </w:rPr>
        <w:t>会计人员应当具备从事会计工作所需要的专业能力。</w:t>
      </w:r>
    </w:p>
    <w:p w14:paraId="2CB17893">
      <w:pPr>
        <w:bidi w:val="0"/>
        <w:rPr>
          <w:rFonts w:hint="eastAsia" w:ascii="Times New Roman" w:hAnsi="Times New Roman" w:cs="Times New Roman"/>
          <w:highlight w:val="none"/>
        </w:rPr>
      </w:pPr>
      <w:r>
        <w:rPr>
          <w:rFonts w:hint="eastAsia" w:ascii="Times New Roman" w:hAnsi="Times New Roman" w:cs="Times New Roman"/>
          <w:highlight w:val="none"/>
        </w:rPr>
        <w:t>担任单位会计机构负责人</w:t>
      </w:r>
      <w:r>
        <w:rPr>
          <w:rFonts w:hint="eastAsia" w:cs="Times New Roman"/>
          <w:highlight w:val="none"/>
          <w:lang w:eastAsia="zh-CN"/>
        </w:rPr>
        <w:t>（</w:t>
      </w:r>
      <w:r>
        <w:rPr>
          <w:rFonts w:hint="eastAsia" w:ascii="Times New Roman" w:hAnsi="Times New Roman" w:cs="Times New Roman"/>
          <w:highlight w:val="none"/>
        </w:rPr>
        <w:t>会计主管人员</w:t>
      </w:r>
      <w:r>
        <w:rPr>
          <w:rFonts w:hint="eastAsia" w:cs="Times New Roman"/>
          <w:highlight w:val="none"/>
          <w:lang w:eastAsia="zh-CN"/>
        </w:rPr>
        <w:t>）</w:t>
      </w:r>
      <w:r>
        <w:rPr>
          <w:rFonts w:hint="eastAsia" w:ascii="Times New Roman" w:hAnsi="Times New Roman" w:cs="Times New Roman"/>
          <w:highlight w:val="none"/>
        </w:rPr>
        <w:t>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应当具备会计师以上专业技术职务资格或者从事会计工作三年以上经历。</w:t>
      </w:r>
    </w:p>
    <w:p w14:paraId="41F797EC">
      <w:pPr>
        <w:bidi w:val="0"/>
        <w:rPr>
          <w:rFonts w:hint="eastAsia" w:ascii="Times New Roman" w:hAnsi="Times New Roman" w:cs="Times New Roman"/>
          <w:highlight w:val="none"/>
        </w:rPr>
      </w:pPr>
      <w:r>
        <w:rPr>
          <w:rFonts w:hint="eastAsia" w:ascii="Times New Roman" w:hAnsi="Times New Roman" w:cs="Times New Roman"/>
          <w:highlight w:val="none"/>
        </w:rPr>
        <w:t>本法所称会计人员的范围由国务院财政部门规定。</w:t>
      </w:r>
    </w:p>
    <w:p w14:paraId="58D683A5">
      <w:pPr>
        <w:bidi w:val="0"/>
        <w:rPr>
          <w:rFonts w:hint="eastAsia" w:ascii="Times New Roman" w:hAnsi="Times New Roman" w:cs="Times New Roman"/>
          <w:highlight w:val="none"/>
        </w:rPr>
      </w:pPr>
      <w:r>
        <w:rPr>
          <w:rFonts w:hint="eastAsia" w:ascii="Times New Roman" w:hAnsi="Times New Roman" w:cs="Times New Roman"/>
          <w:b/>
          <w:highlight w:val="none"/>
        </w:rPr>
        <w:t>第三十九</w:t>
      </w:r>
      <w:r>
        <w:rPr>
          <w:rFonts w:hint="eastAsia" w:cs="Times New Roman"/>
          <w:b/>
          <w:highlight w:val="none"/>
          <w:lang w:eastAsia="zh-CN"/>
        </w:rPr>
        <w:t xml:space="preserve">条  </w:t>
      </w:r>
      <w:r>
        <w:rPr>
          <w:rFonts w:hint="eastAsia" w:ascii="Times New Roman" w:hAnsi="Times New Roman" w:cs="Times New Roman"/>
          <w:highlight w:val="none"/>
        </w:rPr>
        <w:t>会计人员应当遵守职业道德</w:t>
      </w:r>
      <w:r>
        <w:rPr>
          <w:rFonts w:hint="eastAsia" w:ascii="Times New Roman" w:hAnsi="Times New Roman" w:cs="Times New Roman"/>
          <w:highlight w:val="none"/>
          <w:lang w:eastAsia="zh-CN"/>
        </w:rPr>
        <w:t>，</w:t>
      </w:r>
      <w:r>
        <w:rPr>
          <w:rFonts w:hint="eastAsia" w:ascii="Times New Roman" w:hAnsi="Times New Roman" w:cs="Times New Roman"/>
          <w:highlight w:val="none"/>
        </w:rPr>
        <w:t>提高业务素质。对会计人员的教育和培训工作应当加强。</w:t>
      </w:r>
    </w:p>
    <w:p w14:paraId="72340498">
      <w:pPr>
        <w:bidi w:val="0"/>
        <w:rPr>
          <w:rFonts w:hint="eastAsia" w:ascii="Times New Roman" w:hAnsi="Times New Roman" w:cs="Times New Roman"/>
          <w:highlight w:val="none"/>
        </w:rPr>
      </w:pPr>
      <w:r>
        <w:rPr>
          <w:rFonts w:hint="eastAsia" w:ascii="Times New Roman" w:hAnsi="Times New Roman" w:cs="Times New Roman"/>
          <w:b/>
          <w:highlight w:val="none"/>
        </w:rPr>
        <w:t>第四十</w:t>
      </w:r>
      <w:r>
        <w:rPr>
          <w:rFonts w:hint="eastAsia" w:cs="Times New Roman"/>
          <w:b/>
          <w:highlight w:val="none"/>
          <w:lang w:eastAsia="zh-CN"/>
        </w:rPr>
        <w:t xml:space="preserve">条  </w:t>
      </w:r>
      <w:r>
        <w:rPr>
          <w:rFonts w:hint="eastAsia" w:ascii="Times New Roman" w:hAnsi="Times New Roman" w:cs="Times New Roman"/>
          <w:highlight w:val="none"/>
        </w:rPr>
        <w:t>因有提供虚假财务会计报告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做假帐</w:t>
      </w:r>
      <w:r>
        <w:rPr>
          <w:rFonts w:hint="eastAsia" w:ascii="Times New Roman" w:hAnsi="Times New Roman" w:cs="Times New Roman"/>
          <w:highlight w:val="none"/>
          <w:lang w:eastAsia="zh-CN"/>
        </w:rPr>
        <w:t>，</w:t>
      </w:r>
      <w:r>
        <w:rPr>
          <w:rFonts w:hint="eastAsia" w:ascii="Times New Roman" w:hAnsi="Times New Roman" w:cs="Times New Roman"/>
          <w:highlight w:val="none"/>
        </w:rPr>
        <w:t>隐匿或者故意销毁会计凭证、会计帐簿、财务会计报告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贪污</w:t>
      </w:r>
      <w:r>
        <w:rPr>
          <w:rFonts w:hint="eastAsia" w:ascii="Times New Roman" w:hAnsi="Times New Roman" w:cs="Times New Roman"/>
          <w:highlight w:val="none"/>
          <w:lang w:eastAsia="zh-CN"/>
        </w:rPr>
        <w:t>，</w:t>
      </w:r>
      <w:r>
        <w:rPr>
          <w:rFonts w:hint="eastAsia" w:ascii="Times New Roman" w:hAnsi="Times New Roman" w:cs="Times New Roman"/>
          <w:highlight w:val="none"/>
        </w:rPr>
        <w:t>挪用公款</w:t>
      </w:r>
      <w:r>
        <w:rPr>
          <w:rFonts w:hint="eastAsia" w:ascii="Times New Roman" w:hAnsi="Times New Roman" w:cs="Times New Roman"/>
          <w:highlight w:val="none"/>
          <w:lang w:eastAsia="zh-CN"/>
        </w:rPr>
        <w:t>，</w:t>
      </w:r>
      <w:r>
        <w:rPr>
          <w:rFonts w:hint="eastAsia" w:ascii="Times New Roman" w:hAnsi="Times New Roman" w:cs="Times New Roman"/>
          <w:highlight w:val="none"/>
        </w:rPr>
        <w:t>职务侵占等与会计职务有关的违法行为被依法追究刑事责任的人员</w:t>
      </w:r>
      <w:r>
        <w:rPr>
          <w:rFonts w:hint="eastAsia" w:ascii="Times New Roman" w:hAnsi="Times New Roman" w:cs="Times New Roman"/>
          <w:highlight w:val="none"/>
          <w:lang w:eastAsia="zh-CN"/>
        </w:rPr>
        <w:t>，</w:t>
      </w:r>
      <w:r>
        <w:rPr>
          <w:rFonts w:hint="eastAsia" w:ascii="Times New Roman" w:hAnsi="Times New Roman" w:cs="Times New Roman"/>
          <w:highlight w:val="none"/>
        </w:rPr>
        <w:t>不得再从事会计工作。</w:t>
      </w:r>
    </w:p>
    <w:p w14:paraId="24411E40">
      <w:pPr>
        <w:bidi w:val="0"/>
        <w:rPr>
          <w:rFonts w:hint="eastAsia" w:ascii="Times New Roman" w:hAnsi="Times New Roman" w:cs="Times New Roman"/>
          <w:highlight w:val="none"/>
        </w:rPr>
      </w:pPr>
      <w:r>
        <w:rPr>
          <w:rFonts w:hint="eastAsia" w:ascii="Times New Roman" w:hAnsi="Times New Roman" w:cs="Times New Roman"/>
          <w:b/>
          <w:highlight w:val="none"/>
        </w:rPr>
        <w:t>第四十一</w:t>
      </w:r>
      <w:r>
        <w:rPr>
          <w:rFonts w:hint="eastAsia" w:cs="Times New Roman"/>
          <w:b/>
          <w:highlight w:val="none"/>
          <w:lang w:eastAsia="zh-CN"/>
        </w:rPr>
        <w:t xml:space="preserve">条  </w:t>
      </w:r>
      <w:r>
        <w:rPr>
          <w:rFonts w:hint="eastAsia" w:ascii="Times New Roman" w:hAnsi="Times New Roman" w:cs="Times New Roman"/>
          <w:highlight w:val="none"/>
        </w:rPr>
        <w:t>会计人员调动工作或者离职</w:t>
      </w:r>
      <w:r>
        <w:rPr>
          <w:rFonts w:hint="eastAsia" w:ascii="Times New Roman" w:hAnsi="Times New Roman" w:cs="Times New Roman"/>
          <w:highlight w:val="none"/>
          <w:lang w:eastAsia="zh-CN"/>
        </w:rPr>
        <w:t>，</w:t>
      </w:r>
      <w:r>
        <w:rPr>
          <w:rFonts w:hint="eastAsia" w:ascii="Times New Roman" w:hAnsi="Times New Roman" w:cs="Times New Roman"/>
          <w:highlight w:val="none"/>
        </w:rPr>
        <w:t>必须与接管人员办清交接手续。</w:t>
      </w:r>
    </w:p>
    <w:p w14:paraId="435DB7BE">
      <w:pPr>
        <w:bidi w:val="0"/>
        <w:rPr>
          <w:rFonts w:hint="eastAsia" w:ascii="Times New Roman" w:hAnsi="Times New Roman" w:cs="Times New Roman"/>
          <w:highlight w:val="none"/>
        </w:rPr>
      </w:pPr>
      <w:r>
        <w:rPr>
          <w:rFonts w:hint="eastAsia" w:ascii="Times New Roman" w:hAnsi="Times New Roman" w:cs="Times New Roman"/>
          <w:highlight w:val="none"/>
        </w:rPr>
        <w:t>一般会计人员办理交接手续</w:t>
      </w:r>
      <w:r>
        <w:rPr>
          <w:rFonts w:hint="eastAsia" w:ascii="Times New Roman" w:hAnsi="Times New Roman" w:cs="Times New Roman"/>
          <w:highlight w:val="none"/>
          <w:lang w:eastAsia="zh-CN"/>
        </w:rPr>
        <w:t>，</w:t>
      </w:r>
      <w:r>
        <w:rPr>
          <w:rFonts w:hint="eastAsia" w:ascii="Times New Roman" w:hAnsi="Times New Roman" w:cs="Times New Roman"/>
          <w:highlight w:val="none"/>
        </w:rPr>
        <w:t>由会计机构负责人</w:t>
      </w:r>
      <w:r>
        <w:rPr>
          <w:rFonts w:hint="eastAsia" w:cs="Times New Roman"/>
          <w:highlight w:val="none"/>
          <w:lang w:eastAsia="zh-CN"/>
        </w:rPr>
        <w:t>（</w:t>
      </w:r>
      <w:r>
        <w:rPr>
          <w:rFonts w:hint="eastAsia" w:ascii="Times New Roman" w:hAnsi="Times New Roman" w:cs="Times New Roman"/>
          <w:highlight w:val="none"/>
        </w:rPr>
        <w:t>会计主管人员</w:t>
      </w:r>
      <w:r>
        <w:rPr>
          <w:rFonts w:hint="eastAsia" w:cs="Times New Roman"/>
          <w:highlight w:val="none"/>
          <w:lang w:eastAsia="zh-CN"/>
        </w:rPr>
        <w:t>）</w:t>
      </w:r>
      <w:r>
        <w:rPr>
          <w:rFonts w:hint="eastAsia" w:ascii="Times New Roman" w:hAnsi="Times New Roman" w:cs="Times New Roman"/>
          <w:highlight w:val="none"/>
        </w:rPr>
        <w:t>监交；会计机构负责人</w:t>
      </w:r>
      <w:r>
        <w:rPr>
          <w:rFonts w:hint="eastAsia" w:cs="Times New Roman"/>
          <w:highlight w:val="none"/>
          <w:lang w:eastAsia="zh-CN"/>
        </w:rPr>
        <w:t>（</w:t>
      </w:r>
      <w:r>
        <w:rPr>
          <w:rFonts w:hint="eastAsia" w:ascii="Times New Roman" w:hAnsi="Times New Roman" w:cs="Times New Roman"/>
          <w:highlight w:val="none"/>
        </w:rPr>
        <w:t>会计主管人员</w:t>
      </w:r>
      <w:r>
        <w:rPr>
          <w:rFonts w:hint="eastAsia" w:cs="Times New Roman"/>
          <w:highlight w:val="none"/>
          <w:lang w:eastAsia="zh-CN"/>
        </w:rPr>
        <w:t>）</w:t>
      </w:r>
      <w:r>
        <w:rPr>
          <w:rFonts w:hint="eastAsia" w:ascii="Times New Roman" w:hAnsi="Times New Roman" w:cs="Times New Roman"/>
          <w:highlight w:val="none"/>
        </w:rPr>
        <w:t>办理交接手续</w:t>
      </w:r>
      <w:r>
        <w:rPr>
          <w:rFonts w:hint="eastAsia" w:ascii="Times New Roman" w:hAnsi="Times New Roman" w:cs="Times New Roman"/>
          <w:highlight w:val="none"/>
          <w:lang w:eastAsia="zh-CN"/>
        </w:rPr>
        <w:t>，</w:t>
      </w:r>
      <w:r>
        <w:rPr>
          <w:rFonts w:hint="eastAsia" w:ascii="Times New Roman" w:hAnsi="Times New Roman" w:cs="Times New Roman"/>
          <w:highlight w:val="none"/>
        </w:rPr>
        <w:t>由单位负责人监交</w:t>
      </w:r>
      <w:r>
        <w:rPr>
          <w:rFonts w:hint="eastAsia" w:ascii="Times New Roman" w:hAnsi="Times New Roman" w:cs="Times New Roman"/>
          <w:highlight w:val="none"/>
          <w:lang w:eastAsia="zh-CN"/>
        </w:rPr>
        <w:t>，</w:t>
      </w:r>
      <w:r>
        <w:rPr>
          <w:rFonts w:hint="eastAsia" w:ascii="Times New Roman" w:hAnsi="Times New Roman" w:cs="Times New Roman"/>
          <w:highlight w:val="none"/>
        </w:rPr>
        <w:t>必要时主管单位可以派人会同监交。</w:t>
      </w:r>
    </w:p>
    <w:p w14:paraId="62FDB2C2">
      <w:pPr>
        <w:pStyle w:val="2"/>
        <w:bidi w:val="0"/>
        <w:rPr>
          <w:rFonts w:hint="eastAsia" w:cs="Times New Roman"/>
          <w:highlight w:val="none"/>
        </w:rPr>
      </w:pPr>
      <w:r>
        <w:rPr>
          <w:rFonts w:hint="eastAsia" w:cs="Times New Roman"/>
          <w:highlight w:val="none"/>
        </w:rPr>
        <w:t>第六</w:t>
      </w:r>
      <w:r>
        <w:rPr>
          <w:rFonts w:hint="eastAsia" w:cs="Times New Roman"/>
          <w:highlight w:val="none"/>
          <w:lang w:eastAsia="zh-CN"/>
        </w:rPr>
        <w:t xml:space="preserve">章  </w:t>
      </w:r>
      <w:r>
        <w:rPr>
          <w:rFonts w:hint="eastAsia" w:cs="Times New Roman"/>
          <w:highlight w:val="none"/>
        </w:rPr>
        <w:t>法律责任</w:t>
      </w:r>
    </w:p>
    <w:p w14:paraId="7C5842A4">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第四十二</w:t>
      </w:r>
      <w:r>
        <w:rPr>
          <w:rFonts w:hint="eastAsia" w:cs="Times New Roman"/>
          <w:b/>
          <w:highlight w:val="none"/>
          <w:lang w:eastAsia="zh-CN"/>
        </w:rPr>
        <w:t xml:space="preserve">条  </w:t>
      </w:r>
      <w:r>
        <w:rPr>
          <w:rFonts w:hint="eastAsia" w:ascii="Times New Roman" w:hAnsi="Times New Roman" w:cs="Times New Roman"/>
          <w:highlight w:val="none"/>
        </w:rPr>
        <w:t>违反本法规定</w:t>
      </w:r>
      <w:r>
        <w:rPr>
          <w:rFonts w:hint="eastAsia" w:ascii="Times New Roman" w:hAnsi="Times New Roman" w:cs="Times New Roman"/>
          <w:highlight w:val="none"/>
          <w:lang w:eastAsia="zh-CN"/>
        </w:rPr>
        <w:t>，</w:t>
      </w:r>
      <w:r>
        <w:rPr>
          <w:rFonts w:hint="eastAsia" w:ascii="Times New Roman" w:hAnsi="Times New Roman" w:cs="Times New Roman"/>
          <w:highlight w:val="none"/>
        </w:rPr>
        <w:t>有下列行为之一的</w:t>
      </w:r>
      <w:r>
        <w:rPr>
          <w:rFonts w:hint="eastAsia" w:ascii="Times New Roman" w:hAnsi="Times New Roman" w:cs="Times New Roman"/>
          <w:highlight w:val="none"/>
          <w:lang w:eastAsia="zh-CN"/>
        </w:rPr>
        <w:t>，</w:t>
      </w:r>
      <w:r>
        <w:rPr>
          <w:rFonts w:hint="eastAsia" w:ascii="Times New Roman" w:hAnsi="Times New Roman" w:cs="Times New Roman"/>
          <w:highlight w:val="none"/>
        </w:rPr>
        <w:t>由县级以上人民政府财政部门责令限期改正</w:t>
      </w:r>
      <w:r>
        <w:rPr>
          <w:rFonts w:hint="eastAsia" w:ascii="Times New Roman" w:hAnsi="Times New Roman" w:cs="Times New Roman"/>
          <w:highlight w:val="none"/>
          <w:lang w:eastAsia="zh-CN"/>
        </w:rPr>
        <w:t>，</w:t>
      </w:r>
      <w:r>
        <w:rPr>
          <w:rFonts w:hint="eastAsia" w:ascii="Times New Roman" w:hAnsi="Times New Roman" w:cs="Times New Roman"/>
          <w:highlight w:val="none"/>
        </w:rPr>
        <w:t>可以对单位并处三千元以上五万元以下的罚款；对其直接负责的主管人员和其他直接责任人员</w:t>
      </w:r>
      <w:r>
        <w:rPr>
          <w:rFonts w:hint="eastAsia" w:ascii="Times New Roman" w:hAnsi="Times New Roman" w:cs="Times New Roman"/>
          <w:highlight w:val="none"/>
          <w:lang w:eastAsia="zh-CN"/>
        </w:rPr>
        <w:t>，</w:t>
      </w:r>
      <w:r>
        <w:rPr>
          <w:rFonts w:hint="eastAsia" w:ascii="Times New Roman" w:hAnsi="Times New Roman" w:cs="Times New Roman"/>
          <w:highlight w:val="none"/>
        </w:rPr>
        <w:t>可以处二千元以上二万元以下的罚款；属于国家工作人员的</w:t>
      </w:r>
      <w:r>
        <w:rPr>
          <w:rFonts w:hint="eastAsia" w:ascii="Times New Roman" w:hAnsi="Times New Roman" w:cs="Times New Roman"/>
          <w:highlight w:val="none"/>
          <w:lang w:eastAsia="zh-CN"/>
        </w:rPr>
        <w:t>，</w:t>
      </w:r>
      <w:r>
        <w:rPr>
          <w:rFonts w:hint="eastAsia" w:ascii="Times New Roman" w:hAnsi="Times New Roman" w:cs="Times New Roman"/>
          <w:highlight w:val="none"/>
        </w:rPr>
        <w:t>还应当由其所在单位或者有关单位依法给予行政处分</w:t>
      </w:r>
      <w:r>
        <w:rPr>
          <w:rFonts w:hint="eastAsia" w:ascii="Times New Roman" w:hAnsi="Times New Roman" w:cs="Times New Roman"/>
          <w:highlight w:val="none"/>
          <w:lang w:eastAsia="zh-CN"/>
        </w:rPr>
        <w:t>：</w:t>
      </w:r>
    </w:p>
    <w:p w14:paraId="1591748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不依法设置会计帐簿的；</w:t>
      </w:r>
    </w:p>
    <w:p w14:paraId="02C51D3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私设会计帐簿的；</w:t>
      </w:r>
    </w:p>
    <w:p w14:paraId="07983BE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未按照规定填制、取得原始凭证或者填制、取得的原始凭证不符合规定的；</w:t>
      </w:r>
    </w:p>
    <w:p w14:paraId="61B8F0D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以未经审核的会计凭证为依据登记会计帐簿或者登记会计帐簿不符合规定的；</w:t>
      </w:r>
    </w:p>
    <w:p w14:paraId="22C2947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随意变更会计处理方法的；</w:t>
      </w:r>
    </w:p>
    <w:p w14:paraId="1F06B7A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向不同的会计资料使用者提供的财务会计报告编制依据不一致的；</w:t>
      </w:r>
    </w:p>
    <w:p w14:paraId="331FA7D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未按照规定使用会计记录文字或者记帐本位币的；</w:t>
      </w:r>
    </w:p>
    <w:p w14:paraId="3A0CD94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八</w:t>
      </w:r>
      <w:r>
        <w:rPr>
          <w:rFonts w:hint="eastAsia" w:cs="Times New Roman"/>
          <w:highlight w:val="none"/>
          <w:lang w:eastAsia="zh-CN"/>
        </w:rPr>
        <w:t>）</w:t>
      </w:r>
      <w:r>
        <w:rPr>
          <w:rFonts w:hint="eastAsia" w:ascii="Times New Roman" w:hAnsi="Times New Roman" w:cs="Times New Roman"/>
          <w:highlight w:val="none"/>
        </w:rPr>
        <w:t>未按照规定保管会计资料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致使会计资料毁损、灭失的；</w:t>
      </w:r>
    </w:p>
    <w:p w14:paraId="097035A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九</w:t>
      </w:r>
      <w:r>
        <w:rPr>
          <w:rFonts w:hint="eastAsia" w:cs="Times New Roman"/>
          <w:highlight w:val="none"/>
          <w:lang w:eastAsia="zh-CN"/>
        </w:rPr>
        <w:t>）</w:t>
      </w:r>
      <w:r>
        <w:rPr>
          <w:rFonts w:hint="eastAsia" w:ascii="Times New Roman" w:hAnsi="Times New Roman" w:cs="Times New Roman"/>
          <w:highlight w:val="none"/>
        </w:rPr>
        <w:t>未按照规定建立并实施单位内部会计监督制度或者拒绝依法实施的监督或者不如实提供有关会计资料及有关情况的；</w:t>
      </w:r>
    </w:p>
    <w:p w14:paraId="3BE9544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十</w:t>
      </w:r>
      <w:r>
        <w:rPr>
          <w:rFonts w:hint="eastAsia" w:cs="Times New Roman"/>
          <w:highlight w:val="none"/>
          <w:lang w:eastAsia="zh-CN"/>
        </w:rPr>
        <w:t>）</w:t>
      </w:r>
      <w:r>
        <w:rPr>
          <w:rFonts w:hint="eastAsia" w:ascii="Times New Roman" w:hAnsi="Times New Roman" w:cs="Times New Roman"/>
          <w:highlight w:val="none"/>
        </w:rPr>
        <w:t>任用会计人员不符合本法规定的。</w:t>
      </w:r>
    </w:p>
    <w:p w14:paraId="6CDE4F11">
      <w:pPr>
        <w:bidi w:val="0"/>
        <w:rPr>
          <w:rFonts w:hint="eastAsia" w:ascii="Times New Roman" w:hAnsi="Times New Roman" w:cs="Times New Roman"/>
          <w:highlight w:val="none"/>
        </w:rPr>
      </w:pPr>
      <w:r>
        <w:rPr>
          <w:rFonts w:hint="eastAsia" w:ascii="Times New Roman" w:hAnsi="Times New Roman" w:cs="Times New Roman"/>
          <w:highlight w:val="none"/>
        </w:rPr>
        <w:t>有前款所列行为之一</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w:t>
      </w:r>
    </w:p>
    <w:p w14:paraId="66CF743C">
      <w:pPr>
        <w:bidi w:val="0"/>
        <w:rPr>
          <w:rFonts w:hint="eastAsia" w:ascii="Times New Roman" w:hAnsi="Times New Roman" w:cs="Times New Roman"/>
          <w:highlight w:val="none"/>
        </w:rPr>
      </w:pPr>
      <w:r>
        <w:rPr>
          <w:rFonts w:hint="eastAsia" w:ascii="Times New Roman" w:hAnsi="Times New Roman" w:cs="Times New Roman"/>
          <w:highlight w:val="none"/>
        </w:rPr>
        <w:t>会计人员有第一款所列行为之一</w:t>
      </w:r>
      <w:r>
        <w:rPr>
          <w:rFonts w:hint="eastAsia" w:ascii="Times New Roman" w:hAnsi="Times New Roman" w:cs="Times New Roman"/>
          <w:highlight w:val="none"/>
          <w:lang w:eastAsia="zh-CN"/>
        </w:rPr>
        <w:t>，</w:t>
      </w:r>
      <w:r>
        <w:rPr>
          <w:rFonts w:hint="eastAsia" w:ascii="Times New Roman" w:hAnsi="Times New Roman" w:cs="Times New Roman"/>
          <w:highlight w:val="none"/>
        </w:rPr>
        <w:t>情节严重的</w:t>
      </w:r>
      <w:r>
        <w:rPr>
          <w:rFonts w:hint="eastAsia" w:ascii="Times New Roman" w:hAnsi="Times New Roman" w:cs="Times New Roman"/>
          <w:highlight w:val="none"/>
          <w:lang w:eastAsia="zh-CN"/>
        </w:rPr>
        <w:t>，</w:t>
      </w:r>
      <w:r>
        <w:rPr>
          <w:rFonts w:hint="eastAsia" w:ascii="Times New Roman" w:hAnsi="Times New Roman" w:cs="Times New Roman"/>
          <w:highlight w:val="none"/>
        </w:rPr>
        <w:t>五年内不得从事会计工作。</w:t>
      </w:r>
    </w:p>
    <w:p w14:paraId="40B7067E">
      <w:pPr>
        <w:bidi w:val="0"/>
        <w:rPr>
          <w:rFonts w:hint="eastAsia" w:ascii="Times New Roman" w:hAnsi="Times New Roman" w:cs="Times New Roman"/>
          <w:highlight w:val="none"/>
        </w:rPr>
      </w:pPr>
      <w:r>
        <w:rPr>
          <w:rFonts w:hint="eastAsia" w:ascii="Times New Roman" w:hAnsi="Times New Roman" w:cs="Times New Roman"/>
          <w:highlight w:val="none"/>
        </w:rPr>
        <w:t>有关法律对第一款所列行为的处罚另有规定的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依照有关法律的规定办理。</w:t>
      </w:r>
    </w:p>
    <w:p w14:paraId="222ADACD">
      <w:pPr>
        <w:bidi w:val="0"/>
        <w:rPr>
          <w:rFonts w:hint="eastAsia" w:ascii="Times New Roman" w:hAnsi="Times New Roman" w:cs="Times New Roman"/>
          <w:highlight w:val="none"/>
        </w:rPr>
      </w:pPr>
      <w:r>
        <w:rPr>
          <w:rFonts w:hint="eastAsia" w:ascii="Times New Roman" w:hAnsi="Times New Roman" w:cs="Times New Roman"/>
          <w:b/>
          <w:highlight w:val="none"/>
        </w:rPr>
        <w:t>第四十三</w:t>
      </w:r>
      <w:r>
        <w:rPr>
          <w:rFonts w:hint="eastAsia" w:cs="Times New Roman"/>
          <w:b/>
          <w:highlight w:val="none"/>
          <w:lang w:eastAsia="zh-CN"/>
        </w:rPr>
        <w:t xml:space="preserve">条  </w:t>
      </w:r>
      <w:r>
        <w:rPr>
          <w:rFonts w:hint="eastAsia" w:ascii="Times New Roman" w:hAnsi="Times New Roman" w:cs="Times New Roman"/>
          <w:highlight w:val="none"/>
        </w:rPr>
        <w:t>伪造、变造会计凭证、会计帐簿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编制虚假财务会计报告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w:t>
      </w:r>
    </w:p>
    <w:p w14:paraId="12312383">
      <w:pPr>
        <w:bidi w:val="0"/>
        <w:rPr>
          <w:rFonts w:hint="eastAsia" w:ascii="Times New Roman" w:hAnsi="Times New Roman" w:cs="Times New Roman"/>
          <w:highlight w:val="none"/>
        </w:rPr>
      </w:pPr>
      <w:r>
        <w:rPr>
          <w:rFonts w:hint="eastAsia" w:ascii="Times New Roman" w:hAnsi="Times New Roman" w:cs="Times New Roman"/>
          <w:highlight w:val="none"/>
        </w:rPr>
        <w:t>有前款行为</w:t>
      </w:r>
      <w:r>
        <w:rPr>
          <w:rFonts w:hint="eastAsia" w:ascii="Times New Roman" w:hAnsi="Times New Roman" w:cs="Times New Roman"/>
          <w:highlight w:val="none"/>
          <w:lang w:eastAsia="zh-CN"/>
        </w:rPr>
        <w:t>，</w:t>
      </w:r>
      <w:r>
        <w:rPr>
          <w:rFonts w:hint="eastAsia" w:ascii="Times New Roman" w:hAnsi="Times New Roman" w:cs="Times New Roman"/>
          <w:highlight w:val="none"/>
        </w:rPr>
        <w:t>尚不构成犯罪的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由县级以上人民政府财政部门予以通报</w:t>
      </w:r>
      <w:r>
        <w:rPr>
          <w:rFonts w:hint="eastAsia" w:ascii="Times New Roman" w:hAnsi="Times New Roman" w:cs="Times New Roman"/>
          <w:highlight w:val="none"/>
          <w:lang w:eastAsia="zh-CN"/>
        </w:rPr>
        <w:t>，</w:t>
      </w:r>
      <w:r>
        <w:rPr>
          <w:rFonts w:hint="eastAsia" w:ascii="Times New Roman" w:hAnsi="Times New Roman" w:cs="Times New Roman"/>
          <w:highlight w:val="none"/>
        </w:rPr>
        <w:t>可以对单位并处五千元以上十万元以下的罚款；对其直接负责的主管人员和其他直接责任人员</w:t>
      </w:r>
      <w:r>
        <w:rPr>
          <w:rFonts w:hint="eastAsia" w:ascii="Times New Roman" w:hAnsi="Times New Roman" w:cs="Times New Roman"/>
          <w:highlight w:val="none"/>
          <w:lang w:eastAsia="zh-CN"/>
        </w:rPr>
        <w:t>，</w:t>
      </w:r>
      <w:r>
        <w:rPr>
          <w:rFonts w:hint="eastAsia" w:ascii="Times New Roman" w:hAnsi="Times New Roman" w:cs="Times New Roman"/>
          <w:highlight w:val="none"/>
        </w:rPr>
        <w:t>可以处三千元以上五万元以下的罚款；属于国家工作人员的</w:t>
      </w:r>
      <w:r>
        <w:rPr>
          <w:rFonts w:hint="eastAsia" w:ascii="Times New Roman" w:hAnsi="Times New Roman" w:cs="Times New Roman"/>
          <w:highlight w:val="none"/>
          <w:lang w:eastAsia="zh-CN"/>
        </w:rPr>
        <w:t>，</w:t>
      </w:r>
      <w:r>
        <w:rPr>
          <w:rFonts w:hint="eastAsia" w:ascii="Times New Roman" w:hAnsi="Times New Roman" w:cs="Times New Roman"/>
          <w:highlight w:val="none"/>
        </w:rPr>
        <w:t>还应当由其所在单位或者有关单位依法给予撤职直至开除的行政处分；其中的会计人员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五年内不得从事会计工作。</w:t>
      </w:r>
    </w:p>
    <w:p w14:paraId="458E44CC">
      <w:pPr>
        <w:bidi w:val="0"/>
        <w:rPr>
          <w:rFonts w:hint="eastAsia" w:ascii="Times New Roman" w:hAnsi="Times New Roman" w:cs="Times New Roman"/>
          <w:highlight w:val="none"/>
        </w:rPr>
      </w:pPr>
      <w:r>
        <w:rPr>
          <w:rFonts w:hint="eastAsia" w:ascii="Times New Roman" w:hAnsi="Times New Roman" w:cs="Times New Roman"/>
          <w:b/>
          <w:highlight w:val="none"/>
        </w:rPr>
        <w:t>第四十四</w:t>
      </w:r>
      <w:r>
        <w:rPr>
          <w:rFonts w:hint="eastAsia" w:cs="Times New Roman"/>
          <w:b/>
          <w:highlight w:val="none"/>
          <w:lang w:eastAsia="zh-CN"/>
        </w:rPr>
        <w:t xml:space="preserve">条  </w:t>
      </w:r>
      <w:r>
        <w:rPr>
          <w:rFonts w:hint="eastAsia" w:ascii="Times New Roman" w:hAnsi="Times New Roman" w:cs="Times New Roman"/>
          <w:highlight w:val="none"/>
        </w:rPr>
        <w:t>隐匿或者故意销毁依法应当保存的会计凭证、会计帐簿、财务会计报告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w:t>
      </w:r>
    </w:p>
    <w:p w14:paraId="6171157E">
      <w:pPr>
        <w:bidi w:val="0"/>
        <w:rPr>
          <w:rFonts w:hint="eastAsia" w:ascii="Times New Roman" w:hAnsi="Times New Roman" w:cs="Times New Roman"/>
          <w:highlight w:val="none"/>
        </w:rPr>
      </w:pPr>
      <w:r>
        <w:rPr>
          <w:rFonts w:hint="eastAsia" w:ascii="Times New Roman" w:hAnsi="Times New Roman" w:cs="Times New Roman"/>
          <w:highlight w:val="none"/>
        </w:rPr>
        <w:t>有前款行为</w:t>
      </w:r>
      <w:r>
        <w:rPr>
          <w:rFonts w:hint="eastAsia" w:ascii="Times New Roman" w:hAnsi="Times New Roman" w:cs="Times New Roman"/>
          <w:highlight w:val="none"/>
          <w:lang w:eastAsia="zh-CN"/>
        </w:rPr>
        <w:t>，</w:t>
      </w:r>
      <w:r>
        <w:rPr>
          <w:rFonts w:hint="eastAsia" w:ascii="Times New Roman" w:hAnsi="Times New Roman" w:cs="Times New Roman"/>
          <w:highlight w:val="none"/>
        </w:rPr>
        <w:t>尚不构成犯罪的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由县级以上人民政府财政部门予以通报</w:t>
      </w:r>
      <w:r>
        <w:rPr>
          <w:rFonts w:hint="eastAsia" w:ascii="Times New Roman" w:hAnsi="Times New Roman" w:cs="Times New Roman"/>
          <w:highlight w:val="none"/>
          <w:lang w:eastAsia="zh-CN"/>
        </w:rPr>
        <w:t>，</w:t>
      </w:r>
      <w:r>
        <w:rPr>
          <w:rFonts w:hint="eastAsia" w:ascii="Times New Roman" w:hAnsi="Times New Roman" w:cs="Times New Roman"/>
          <w:highlight w:val="none"/>
        </w:rPr>
        <w:t>可以对单位并处五千元以上十万元以下的罚款；对其直接负责的主管人员和其他直接责任人员</w:t>
      </w:r>
      <w:r>
        <w:rPr>
          <w:rFonts w:hint="eastAsia" w:ascii="Times New Roman" w:hAnsi="Times New Roman" w:cs="Times New Roman"/>
          <w:highlight w:val="none"/>
          <w:lang w:eastAsia="zh-CN"/>
        </w:rPr>
        <w:t>，</w:t>
      </w:r>
      <w:r>
        <w:rPr>
          <w:rFonts w:hint="eastAsia" w:ascii="Times New Roman" w:hAnsi="Times New Roman" w:cs="Times New Roman"/>
          <w:highlight w:val="none"/>
        </w:rPr>
        <w:t>可以处三千元以上五万元以下的罚款；属于国家工作人员的</w:t>
      </w:r>
      <w:r>
        <w:rPr>
          <w:rFonts w:hint="eastAsia" w:ascii="Times New Roman" w:hAnsi="Times New Roman" w:cs="Times New Roman"/>
          <w:highlight w:val="none"/>
          <w:lang w:eastAsia="zh-CN"/>
        </w:rPr>
        <w:t>，</w:t>
      </w:r>
      <w:r>
        <w:rPr>
          <w:rFonts w:hint="eastAsia" w:ascii="Times New Roman" w:hAnsi="Times New Roman" w:cs="Times New Roman"/>
          <w:highlight w:val="none"/>
        </w:rPr>
        <w:t>还应当由其所在单位或者有关单位依法给予撤职直至开除的行政处分；其中的会计人员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五年内不得从事会计工作。</w:t>
      </w:r>
    </w:p>
    <w:p w14:paraId="70DF5EDF">
      <w:pPr>
        <w:bidi w:val="0"/>
        <w:rPr>
          <w:rFonts w:hint="eastAsia" w:ascii="Times New Roman" w:hAnsi="Times New Roman" w:cs="Times New Roman"/>
          <w:highlight w:val="none"/>
        </w:rPr>
      </w:pPr>
      <w:r>
        <w:rPr>
          <w:rFonts w:hint="eastAsia" w:ascii="Times New Roman" w:hAnsi="Times New Roman" w:cs="Times New Roman"/>
          <w:b/>
          <w:highlight w:val="none"/>
        </w:rPr>
        <w:t>第四十五</w:t>
      </w:r>
      <w:r>
        <w:rPr>
          <w:rFonts w:hint="eastAsia" w:cs="Times New Roman"/>
          <w:b/>
          <w:highlight w:val="none"/>
          <w:lang w:eastAsia="zh-CN"/>
        </w:rPr>
        <w:t xml:space="preserve">条  </w:t>
      </w:r>
      <w:r>
        <w:rPr>
          <w:rFonts w:hint="eastAsia" w:ascii="Times New Roman" w:hAnsi="Times New Roman" w:cs="Times New Roman"/>
          <w:highlight w:val="none"/>
        </w:rPr>
        <w:t>授意、指使、强令会计机构、会计人员及其他人员伪造、变造会计凭证、会计帐簿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编制虚假财务会计报告或者隐匿、故意销毁依法应当保存的会计凭证、会计帐簿、财务会计报告</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依法追究刑事责任；尚不构成犯罪的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可以处五千元以上五万元以下的罚款；属于国家工作人员的</w:t>
      </w:r>
      <w:r>
        <w:rPr>
          <w:rFonts w:hint="eastAsia" w:ascii="Times New Roman" w:hAnsi="Times New Roman" w:cs="Times New Roman"/>
          <w:highlight w:val="none"/>
          <w:lang w:eastAsia="zh-CN"/>
        </w:rPr>
        <w:t>，</w:t>
      </w:r>
      <w:r>
        <w:rPr>
          <w:rFonts w:hint="eastAsia" w:ascii="Times New Roman" w:hAnsi="Times New Roman" w:cs="Times New Roman"/>
          <w:highlight w:val="none"/>
        </w:rPr>
        <w:t>还应当由其所在单位或者有关单位依法给予降级、撤职、开除的行政处分。</w:t>
      </w:r>
    </w:p>
    <w:p w14:paraId="719C1839">
      <w:pPr>
        <w:bidi w:val="0"/>
        <w:rPr>
          <w:rFonts w:hint="eastAsia" w:ascii="Times New Roman" w:hAnsi="Times New Roman" w:cs="Times New Roman"/>
          <w:highlight w:val="none"/>
        </w:rPr>
      </w:pPr>
      <w:r>
        <w:rPr>
          <w:rFonts w:hint="eastAsia" w:ascii="Times New Roman" w:hAnsi="Times New Roman" w:cs="Times New Roman"/>
          <w:b/>
          <w:highlight w:val="none"/>
        </w:rPr>
        <w:t>第四十六</w:t>
      </w:r>
      <w:r>
        <w:rPr>
          <w:rFonts w:hint="eastAsia" w:cs="Times New Roman"/>
          <w:b/>
          <w:highlight w:val="none"/>
          <w:lang w:eastAsia="zh-CN"/>
        </w:rPr>
        <w:t xml:space="preserve">条  </w:t>
      </w:r>
      <w:r>
        <w:rPr>
          <w:rFonts w:hint="eastAsia" w:ascii="Times New Roman" w:hAnsi="Times New Roman" w:cs="Times New Roman"/>
          <w:highlight w:val="none"/>
        </w:rPr>
        <w:t>单位负责人对依法履行职责、抵制违反本法规定行为的会计人员以降级、撤职、调离工作岗位、解聘或者开除等方式实行打击报复</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依法追究刑事责任；尚不构成犯罪的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由其所在单位或者有关单位依法给予行政处分。对受打击报复的会计人员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应当恢复其名誉和原有职务、级别。</w:t>
      </w:r>
    </w:p>
    <w:p w14:paraId="0FD25CC7">
      <w:pPr>
        <w:bidi w:val="0"/>
        <w:rPr>
          <w:rFonts w:hint="eastAsia" w:ascii="Times New Roman" w:hAnsi="Times New Roman" w:cs="Times New Roman"/>
          <w:highlight w:val="none"/>
        </w:rPr>
      </w:pPr>
      <w:r>
        <w:rPr>
          <w:rFonts w:hint="eastAsia" w:ascii="Times New Roman" w:hAnsi="Times New Roman" w:cs="Times New Roman"/>
          <w:b/>
          <w:highlight w:val="none"/>
        </w:rPr>
        <w:t>第四十七</w:t>
      </w:r>
      <w:r>
        <w:rPr>
          <w:rFonts w:hint="eastAsia" w:cs="Times New Roman"/>
          <w:b/>
          <w:highlight w:val="none"/>
          <w:lang w:eastAsia="zh-CN"/>
        </w:rPr>
        <w:t xml:space="preserve">条  </w:t>
      </w:r>
      <w:r>
        <w:rPr>
          <w:rFonts w:hint="eastAsia" w:ascii="Times New Roman" w:hAnsi="Times New Roman" w:cs="Times New Roman"/>
          <w:highlight w:val="none"/>
        </w:rPr>
        <w:t>财政部门及有关行政部门的工作人员在实施监督管理中滥用职权、玩忽职守、徇私舞弊或者泄露国家秘密、商业秘密</w:t>
      </w:r>
      <w:r>
        <w:rPr>
          <w:rFonts w:hint="eastAsia" w:ascii="Times New Roman" w:hAnsi="Times New Roman" w:cs="Times New Roman"/>
          <w:highlight w:val="none"/>
          <w:lang w:eastAsia="zh-CN"/>
        </w:rPr>
        <w:t>，</w:t>
      </w:r>
      <w:r>
        <w:rPr>
          <w:rFonts w:hint="eastAsia" w:ascii="Times New Roman" w:hAnsi="Times New Roman" w:cs="Times New Roman"/>
          <w:highlight w:val="none"/>
        </w:rPr>
        <w:t>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依法追究刑事责任；尚不构成犯罪的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依法给予行政处分。</w:t>
      </w:r>
    </w:p>
    <w:p w14:paraId="7FCDF4DB">
      <w:pPr>
        <w:bidi w:val="0"/>
        <w:rPr>
          <w:rFonts w:hint="eastAsia" w:ascii="Times New Roman" w:hAnsi="Times New Roman" w:cs="Times New Roman"/>
          <w:highlight w:val="none"/>
        </w:rPr>
      </w:pPr>
      <w:r>
        <w:rPr>
          <w:rFonts w:hint="eastAsia" w:ascii="Times New Roman" w:hAnsi="Times New Roman" w:cs="Times New Roman"/>
          <w:b/>
          <w:highlight w:val="none"/>
        </w:rPr>
        <w:t>第四十八</w:t>
      </w:r>
      <w:r>
        <w:rPr>
          <w:rFonts w:hint="eastAsia" w:cs="Times New Roman"/>
          <w:b/>
          <w:highlight w:val="none"/>
          <w:lang w:eastAsia="zh-CN"/>
        </w:rPr>
        <w:t xml:space="preserve">条  </w:t>
      </w:r>
      <w:r>
        <w:rPr>
          <w:rFonts w:hint="eastAsia" w:ascii="Times New Roman" w:hAnsi="Times New Roman" w:cs="Times New Roman"/>
          <w:highlight w:val="none"/>
        </w:rPr>
        <w:t>违反本法第三十条规定</w:t>
      </w:r>
      <w:r>
        <w:rPr>
          <w:rFonts w:hint="eastAsia" w:ascii="Times New Roman" w:hAnsi="Times New Roman" w:cs="Times New Roman"/>
          <w:highlight w:val="none"/>
          <w:lang w:eastAsia="zh-CN"/>
        </w:rPr>
        <w:t>，</w:t>
      </w:r>
      <w:r>
        <w:rPr>
          <w:rFonts w:hint="eastAsia" w:ascii="Times New Roman" w:hAnsi="Times New Roman" w:cs="Times New Roman"/>
          <w:highlight w:val="none"/>
        </w:rPr>
        <w:t>将检举人姓名和检举材料转给被检举单位和被检举人个人的</w:t>
      </w:r>
      <w:r>
        <w:rPr>
          <w:rFonts w:hint="eastAsia" w:ascii="Times New Roman" w:hAnsi="Times New Roman" w:cs="Times New Roman"/>
          <w:highlight w:val="none"/>
          <w:lang w:eastAsia="zh-CN"/>
        </w:rPr>
        <w:t>，</w:t>
      </w:r>
      <w:r>
        <w:rPr>
          <w:rFonts w:hint="eastAsia" w:ascii="Times New Roman" w:hAnsi="Times New Roman" w:cs="Times New Roman"/>
          <w:highlight w:val="none"/>
        </w:rPr>
        <w:t>由所在单位或者有关单位依法给予行政处分。</w:t>
      </w:r>
    </w:p>
    <w:p w14:paraId="54C13605">
      <w:pPr>
        <w:bidi w:val="0"/>
        <w:rPr>
          <w:rFonts w:hint="eastAsia" w:ascii="Times New Roman" w:hAnsi="Times New Roman" w:cs="Times New Roman"/>
          <w:highlight w:val="none"/>
        </w:rPr>
      </w:pPr>
      <w:r>
        <w:rPr>
          <w:rFonts w:hint="eastAsia" w:ascii="Times New Roman" w:hAnsi="Times New Roman" w:cs="Times New Roman"/>
          <w:b/>
          <w:highlight w:val="none"/>
        </w:rPr>
        <w:t>第四十九</w:t>
      </w:r>
      <w:r>
        <w:rPr>
          <w:rFonts w:hint="eastAsia" w:cs="Times New Roman"/>
          <w:b/>
          <w:highlight w:val="none"/>
          <w:lang w:eastAsia="zh-CN"/>
        </w:rPr>
        <w:t xml:space="preserve">条  </w:t>
      </w:r>
      <w:r>
        <w:rPr>
          <w:rFonts w:hint="eastAsia" w:ascii="Times New Roman" w:hAnsi="Times New Roman" w:cs="Times New Roman"/>
          <w:highlight w:val="none"/>
        </w:rPr>
        <w:t>违反本法规定</w:t>
      </w:r>
      <w:r>
        <w:rPr>
          <w:rFonts w:hint="eastAsia" w:ascii="Times New Roman" w:hAnsi="Times New Roman" w:cs="Times New Roman"/>
          <w:highlight w:val="none"/>
          <w:lang w:eastAsia="zh-CN"/>
        </w:rPr>
        <w:t>，</w:t>
      </w:r>
      <w:r>
        <w:rPr>
          <w:rFonts w:hint="eastAsia" w:ascii="Times New Roman" w:hAnsi="Times New Roman" w:cs="Times New Roman"/>
          <w:highlight w:val="none"/>
        </w:rPr>
        <w:t>同时违反其他法律规定的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由有关部门在各自职权范围内依法进行处罚。</w:t>
      </w:r>
    </w:p>
    <w:p w14:paraId="76C82B98">
      <w:pPr>
        <w:pStyle w:val="2"/>
        <w:bidi w:val="0"/>
        <w:rPr>
          <w:rFonts w:hint="eastAsia" w:cs="Times New Roman"/>
          <w:highlight w:val="none"/>
        </w:rPr>
      </w:pPr>
      <w:r>
        <w:rPr>
          <w:rFonts w:hint="eastAsia" w:cs="Times New Roman"/>
          <w:highlight w:val="none"/>
        </w:rPr>
        <w:t>第七</w:t>
      </w:r>
      <w:r>
        <w:rPr>
          <w:rFonts w:hint="eastAsia" w:cs="Times New Roman"/>
          <w:highlight w:val="none"/>
          <w:lang w:eastAsia="zh-CN"/>
        </w:rPr>
        <w:t xml:space="preserve">章  </w:t>
      </w:r>
      <w:r>
        <w:rPr>
          <w:rFonts w:hint="eastAsia" w:cs="Times New Roman"/>
          <w:highlight w:val="none"/>
        </w:rPr>
        <w:t>附</w:t>
      </w:r>
      <w:r>
        <w:rPr>
          <w:rFonts w:hint="eastAsia" w:cs="Times New Roman"/>
          <w:highlight w:val="none"/>
          <w:lang w:val="en-US" w:eastAsia="zh-CN"/>
        </w:rPr>
        <w:t xml:space="preserve"> </w:t>
      </w:r>
      <w:r>
        <w:rPr>
          <w:rFonts w:hint="eastAsia" w:cs="Times New Roman"/>
          <w:highlight w:val="none"/>
        </w:rPr>
        <w:t>则</w:t>
      </w:r>
    </w:p>
    <w:p w14:paraId="2F800A83">
      <w:pPr>
        <w:bidi w:val="0"/>
        <w:rPr>
          <w:rFonts w:hint="eastAsia" w:eastAsia="方正书宋_GBK"/>
          <w:highlight w:val="none"/>
          <w:lang w:eastAsia="zh-CN"/>
        </w:rPr>
      </w:pPr>
      <w:r>
        <w:rPr>
          <w:rFonts w:hint="eastAsia"/>
          <w:b/>
          <w:highlight w:val="none"/>
        </w:rPr>
        <w:t>第五十</w:t>
      </w:r>
      <w:r>
        <w:rPr>
          <w:rFonts w:hint="eastAsia"/>
          <w:b/>
          <w:highlight w:val="none"/>
          <w:lang w:eastAsia="zh-CN"/>
        </w:rPr>
        <w:t xml:space="preserve">条  </w:t>
      </w:r>
      <w:r>
        <w:rPr>
          <w:rFonts w:hint="eastAsia"/>
          <w:highlight w:val="none"/>
        </w:rPr>
        <w:t>本法下列用语的含义</w:t>
      </w:r>
      <w:r>
        <w:rPr>
          <w:rFonts w:hint="eastAsia"/>
          <w:highlight w:val="none"/>
          <w:lang w:eastAsia="zh-CN"/>
        </w:rPr>
        <w:t>：</w:t>
      </w:r>
    </w:p>
    <w:p w14:paraId="7A062ED4">
      <w:pPr>
        <w:bidi w:val="0"/>
        <w:rPr>
          <w:rFonts w:hint="eastAsia"/>
          <w:highlight w:val="none"/>
        </w:rPr>
      </w:pPr>
      <w:r>
        <w:rPr>
          <w:rFonts w:hint="eastAsia"/>
          <w:highlight w:val="none"/>
        </w:rPr>
        <w:t>单位负责人</w:t>
      </w:r>
      <w:r>
        <w:rPr>
          <w:rFonts w:hint="eastAsia"/>
          <w:highlight w:val="none"/>
          <w:lang w:eastAsia="zh-CN"/>
        </w:rPr>
        <w:t>，</w:t>
      </w:r>
      <w:r>
        <w:rPr>
          <w:rFonts w:hint="eastAsia"/>
          <w:highlight w:val="none"/>
        </w:rPr>
        <w:t>是指单位法定代表人或者法律、行政法规规定代表单位行使职权的主要负责人。</w:t>
      </w:r>
    </w:p>
    <w:p w14:paraId="0C09FBF6">
      <w:pPr>
        <w:bidi w:val="0"/>
        <w:rPr>
          <w:rFonts w:hint="eastAsia"/>
          <w:highlight w:val="none"/>
        </w:rPr>
      </w:pPr>
      <w:r>
        <w:rPr>
          <w:rFonts w:hint="eastAsia"/>
          <w:highlight w:val="none"/>
        </w:rPr>
        <w:t>国家统一的会计制度</w:t>
      </w:r>
      <w:r>
        <w:rPr>
          <w:rFonts w:hint="eastAsia"/>
          <w:highlight w:val="none"/>
          <w:lang w:eastAsia="zh-CN"/>
        </w:rPr>
        <w:t>，</w:t>
      </w:r>
      <w:r>
        <w:rPr>
          <w:rFonts w:hint="eastAsia"/>
          <w:highlight w:val="none"/>
        </w:rPr>
        <w:t>是指国务院财政部门根据本法制定的关于会计核算、会计监督、会计机构和会计人员以及会计工作管理的制度。</w:t>
      </w:r>
    </w:p>
    <w:p w14:paraId="664BC30A">
      <w:pPr>
        <w:bidi w:val="0"/>
        <w:rPr>
          <w:rFonts w:hint="eastAsia"/>
          <w:highlight w:val="none"/>
        </w:rPr>
      </w:pPr>
      <w:r>
        <w:rPr>
          <w:rFonts w:hint="eastAsia"/>
          <w:b/>
          <w:highlight w:val="none"/>
        </w:rPr>
        <w:t>第五十一</w:t>
      </w:r>
      <w:r>
        <w:rPr>
          <w:rFonts w:hint="eastAsia"/>
          <w:b/>
          <w:highlight w:val="none"/>
          <w:lang w:eastAsia="zh-CN"/>
        </w:rPr>
        <w:t xml:space="preserve">条  </w:t>
      </w:r>
      <w:r>
        <w:rPr>
          <w:rFonts w:hint="eastAsia"/>
          <w:highlight w:val="none"/>
        </w:rPr>
        <w:t>个体工商户会计管理的具体办法</w:t>
      </w:r>
      <w:r>
        <w:rPr>
          <w:rFonts w:hint="eastAsia"/>
          <w:highlight w:val="none"/>
          <w:lang w:eastAsia="zh-CN"/>
        </w:rPr>
        <w:t>，</w:t>
      </w:r>
      <w:r>
        <w:rPr>
          <w:rFonts w:hint="eastAsia"/>
          <w:highlight w:val="none"/>
        </w:rPr>
        <w:t>由国务院财政部门根据本法的原则另行规定。</w:t>
      </w:r>
    </w:p>
    <w:p w14:paraId="70F9396C">
      <w:pPr>
        <w:bidi w:val="0"/>
        <w:rPr>
          <w:rFonts w:hint="eastAsia"/>
          <w:highlight w:val="none"/>
        </w:rPr>
      </w:pPr>
      <w:r>
        <w:rPr>
          <w:rFonts w:hint="eastAsia"/>
          <w:b/>
          <w:highlight w:val="none"/>
        </w:rPr>
        <w:t>第五十二</w:t>
      </w:r>
      <w:r>
        <w:rPr>
          <w:rFonts w:hint="eastAsia"/>
          <w:b/>
          <w:highlight w:val="none"/>
          <w:lang w:eastAsia="zh-CN"/>
        </w:rPr>
        <w:t xml:space="preserve">条  </w:t>
      </w:r>
      <w:r>
        <w:rPr>
          <w:rFonts w:hint="eastAsia"/>
          <w:highlight w:val="none"/>
        </w:rPr>
        <w:t>本法自</w:t>
      </w:r>
      <w:r>
        <w:rPr>
          <w:rFonts w:hint="eastAsia"/>
          <w:highlight w:val="none"/>
          <w:lang w:eastAsia="zh-CN"/>
        </w:rPr>
        <w:t>2000</w:t>
      </w:r>
      <w:r>
        <w:rPr>
          <w:rFonts w:hint="eastAsia"/>
          <w:highlight w:val="none"/>
        </w:rPr>
        <w:t>年</w:t>
      </w:r>
      <w:r>
        <w:rPr>
          <w:rFonts w:hint="eastAsia"/>
          <w:highlight w:val="none"/>
          <w:lang w:eastAsia="zh-CN"/>
        </w:rPr>
        <w:t>7</w:t>
      </w:r>
      <w:r>
        <w:rPr>
          <w:rFonts w:hint="eastAsia"/>
          <w:highlight w:val="none"/>
        </w:rPr>
        <w:t>月</w:t>
      </w:r>
      <w:r>
        <w:rPr>
          <w:rFonts w:hint="eastAsia"/>
          <w:highlight w:val="none"/>
          <w:lang w:eastAsia="zh-CN"/>
        </w:rPr>
        <w:t>1</w:t>
      </w:r>
      <w:r>
        <w:rPr>
          <w:rFonts w:hint="eastAsia"/>
          <w:highlight w:val="none"/>
        </w:rPr>
        <w:t>日起施行。</w:t>
      </w:r>
    </w:p>
    <w:p w14:paraId="3D0CB6D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E6605F"/>
    <w:rsid w:val="513D75FD"/>
    <w:rsid w:val="680E3367"/>
    <w:rsid w:val="78E660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6381</Words>
  <Characters>6407</Characters>
  <Lines>0</Lines>
  <Paragraphs>0</Paragraphs>
  <TotalTime>0</TotalTime>
  <ScaleCrop>false</ScaleCrop>
  <LinksUpToDate>false</LinksUpToDate>
  <CharactersWithSpaces>6531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2021-12-29T08:44:00Z</dcterms:created>
  <dc:creator>Administrator</dc:creator>
  <cp:lastModifiedBy>文刀</cp:lastModifiedBy>
  <dcterms:modified xsi:type="dcterms:W3CDTF">2025-06-12T07:40:11Z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25B2E933AC1248FFBEF82FDABD384E6D_12</vt:lpwstr>
  </property>
</Properties>
</file>