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20"/>
          <w:szCs w:val="20"/>
        </w:rPr>
      </w:pPr>
      <w:r>
        <w:rPr>
          <w:rFonts w:ascii="Thread-00000630-Id-00000008" w:hAnsi="Thread-00000630-Id-00000008" w:cs="Thread-00000630-Id-00000008"/>
          <w:sz w:val="20"/>
          <w:szCs w:val="20"/>
        </w:rPr>
        <w:t>20818 MCDOUGALD RD, Summerland, British Columbia V0H1Z6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4"/>
          <w:szCs w:val="14"/>
        </w:rPr>
      </w:pPr>
      <w:r>
        <w:rPr>
          <w:rFonts w:ascii="Thread-00000630-Id-00000008" w:hAnsi="Thread-00000630-Id-00000008" w:cs="Thread-00000630-Id-00000008"/>
          <w:sz w:val="14"/>
          <w:szCs w:val="14"/>
        </w:rPr>
        <w:t>$4,500,000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4"/>
          <w:szCs w:val="14"/>
        </w:rPr>
        <w:t xml:space="preserve">Listing ID: </w:t>
      </w:r>
      <w:bookmarkStart w:id="0" w:name="_GoBack"/>
      <w:r>
        <w:rPr>
          <w:rFonts w:ascii="Thread-00000630-Id-00000008" w:hAnsi="Thread-00000630-Id-00000008" w:cs="Thread-00000630-Id-00000008"/>
          <w:sz w:val="14"/>
          <w:szCs w:val="14"/>
        </w:rPr>
        <w:t>155317</w:t>
      </w:r>
      <w:bookmarkEnd w:id="0"/>
      <w:r>
        <w:rPr>
          <w:rFonts w:ascii="Thread-00000630-Id-00000008" w:hAnsi="Thread-00000630-Id-00000008" w:cs="Thread-00000630-Id-00000008"/>
          <w:sz w:val="14"/>
          <w:szCs w:val="14"/>
        </w:rPr>
        <w:tab/>
      </w:r>
      <w:r>
        <w:rPr>
          <w:rFonts w:ascii="Thread-00000630-Id-00000008" w:hAnsi="Thread-00000630-Id-00000008" w:cs="Thread-00000630-Id-00000008"/>
          <w:sz w:val="12"/>
          <w:szCs w:val="12"/>
        </w:rPr>
        <w:t>Property Type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: </w:t>
      </w:r>
      <w:r>
        <w:rPr>
          <w:rFonts w:ascii="Thread-00000630-Id-00000008" w:hAnsi="Thread-00000630-Id-00000008" w:cs="Thread-00000630-Id-00000008"/>
          <w:sz w:val="12"/>
          <w:szCs w:val="12"/>
        </w:rPr>
        <w:t>Single Family</w:t>
      </w:r>
      <w:r>
        <w:rPr>
          <w:rFonts w:ascii="Thread-00000630-Id-00000008" w:hAnsi="Thread-00000630-Id-00000008" w:cs="Thread-00000630-Id-00000008"/>
          <w:sz w:val="12"/>
          <w:szCs w:val="12"/>
        </w:rPr>
        <w:tab/>
      </w:r>
      <w:r>
        <w:rPr>
          <w:rFonts w:ascii="Thread-00000630-Id-00000008" w:hAnsi="Thread-00000630-Id-00000008" w:cs="Thread-00000630-Id-00000008"/>
          <w:sz w:val="12"/>
          <w:szCs w:val="12"/>
        </w:rPr>
        <w:t>Building Type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: </w:t>
      </w:r>
      <w:r>
        <w:rPr>
          <w:rFonts w:ascii="Thread-00000630-Id-00000008" w:hAnsi="Thread-00000630-Id-00000008" w:cs="Thread-00000630-Id-00000008"/>
          <w:sz w:val="12"/>
          <w:szCs w:val="12"/>
        </w:rPr>
        <w:t>House</w:t>
      </w:r>
      <w:r>
        <w:rPr>
          <w:rFonts w:ascii="Thread-00000630-Id-00000008" w:hAnsi="Thread-00000630-Id-00000008" w:cs="Thread-00000630-Id-00000008"/>
          <w:sz w:val="12"/>
          <w:szCs w:val="12"/>
        </w:rPr>
        <w:tab/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Storeys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: </w:t>
      </w:r>
      <w:r>
        <w:rPr>
          <w:rFonts w:ascii="Thread-00000630-Id-00000008" w:hAnsi="Thread-00000630-Id-00000008" w:cs="Thread-00000630-Id-00000008"/>
          <w:sz w:val="12"/>
          <w:szCs w:val="12"/>
        </w:rPr>
        <w:t>2</w:t>
      </w:r>
      <w:r>
        <w:rPr>
          <w:rFonts w:ascii="Thread-00000630-Id-00000008" w:hAnsi="Thread-00000630-Id-00000008" w:cs="Thread-00000630-Id-00000008"/>
          <w:sz w:val="12"/>
          <w:szCs w:val="12"/>
        </w:rPr>
        <w:tab/>
      </w:r>
      <w:r>
        <w:rPr>
          <w:rFonts w:ascii="Thread-00000630-Id-00000008" w:hAnsi="Thread-00000630-Id-00000008" w:cs="Thread-00000630-Id-00000008"/>
          <w:sz w:val="12"/>
          <w:szCs w:val="12"/>
        </w:rPr>
        <w:t>Title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: </w:t>
      </w:r>
      <w:r>
        <w:rPr>
          <w:rFonts w:ascii="Thread-00000630-Id-00000008" w:hAnsi="Thread-00000630-Id-00000008" w:cs="Thread-00000630-Id-00000008"/>
          <w:sz w:val="12"/>
          <w:szCs w:val="12"/>
        </w:rPr>
        <w:t>Freehold</w:t>
      </w:r>
      <w:r>
        <w:rPr>
          <w:rFonts w:ascii="Thread-00000630-Id-00000008" w:hAnsi="Thread-00000630-Id-00000008" w:cs="Thread-00000630-Id-00000008"/>
          <w:sz w:val="12"/>
          <w:szCs w:val="12"/>
        </w:rPr>
        <w:tab/>
      </w:r>
      <w:r>
        <w:rPr>
          <w:rFonts w:ascii="Thread-00000630-Id-00000008" w:hAnsi="Thread-00000630-Id-00000008" w:cs="Thread-00000630-Id-00000008"/>
          <w:sz w:val="12"/>
          <w:szCs w:val="12"/>
        </w:rPr>
        <w:t>Land Size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: </w:t>
      </w:r>
      <w:r>
        <w:rPr>
          <w:rFonts w:ascii="Thread-00000630-Id-00000008" w:hAnsi="Thread-00000630-Id-00000008" w:cs="Thread-00000630-Id-00000008"/>
          <w:sz w:val="12"/>
          <w:szCs w:val="12"/>
        </w:rPr>
        <w:t>13.25 ac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 </w:t>
      </w:r>
      <w:r>
        <w:rPr>
          <w:rFonts w:ascii="Thread-00000630-Id-00000008" w:hAnsi="Thread-00000630-Id-00000008" w:cs="Thread-00000630-Id-00000008"/>
          <w:sz w:val="12"/>
          <w:szCs w:val="12"/>
        </w:rPr>
        <w:tab/>
      </w:r>
      <w:proofErr w:type="gramStart"/>
      <w:r>
        <w:rPr>
          <w:rFonts w:ascii="Thread-00000630-Id-00000008" w:hAnsi="Thread-00000630-Id-00000008" w:cs="Thread-00000630-Id-00000008"/>
          <w:sz w:val="12"/>
          <w:szCs w:val="12"/>
        </w:rPr>
        <w:t>Built</w:t>
      </w:r>
      <w:proofErr w:type="gram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in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: </w:t>
      </w:r>
      <w:r>
        <w:rPr>
          <w:rFonts w:ascii="Thread-00000630-Id-00000008" w:hAnsi="Thread-00000630-Id-00000008" w:cs="Thread-00000630-Id-00000008"/>
          <w:sz w:val="12"/>
          <w:szCs w:val="12"/>
        </w:rPr>
        <w:t>2004</w:t>
      </w:r>
      <w:r>
        <w:rPr>
          <w:rFonts w:ascii="Thread-00000630-Id-00000008" w:hAnsi="Thread-00000630-Id-00000008" w:cs="Thread-00000630-Id-00000008"/>
          <w:sz w:val="12"/>
          <w:szCs w:val="12"/>
        </w:rPr>
        <w:tab/>
      </w:r>
      <w:r>
        <w:rPr>
          <w:rFonts w:ascii="Thread-00000630-Id-00000008" w:hAnsi="Thread-00000630-Id-00000008" w:cs="Thread-00000630-Id-00000008"/>
          <w:sz w:val="12"/>
          <w:szCs w:val="12"/>
        </w:rPr>
        <w:t>Parking Type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: </w:t>
      </w:r>
      <w:r>
        <w:rPr>
          <w:rFonts w:ascii="Thread-00000630-Id-00000008" w:hAnsi="Thread-00000630-Id-00000008" w:cs="Thread-00000630-Id-00000008"/>
          <w:sz w:val="12"/>
          <w:szCs w:val="12"/>
        </w:rPr>
        <w:t>Parking Space(s) (3), Garage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</w:rPr>
      </w:pPr>
      <w:r>
        <w:rPr>
          <w:rFonts w:ascii="Thread-00000630-Id-00000008" w:hAnsi="Thread-00000630-Id-00000008" w:cs="Thread-00000630-Id-00000008"/>
        </w:rPr>
        <w:t>Description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Rare opportunity in this extraordinary Okanagan Lake front vineyard and award-winning winery estate! Highlights include a spectacular Mediterranean style home, 70 seat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 </w:t>
      </w:r>
      <w:r>
        <w:rPr>
          <w:rFonts w:ascii="Thread-00000630-Id-00000008" w:hAnsi="Thread-00000630-Id-00000008" w:cs="Thread-00000630-Id-00000008"/>
          <w:sz w:val="12"/>
          <w:szCs w:val="12"/>
        </w:rPr>
        <w:t xml:space="preserve">restaurant, wine shop and guest suite. Set on 13.25 acres, with 1000 feet of water frontage, six-slip boat dock and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heli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-pad there is tremendous potential to create a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worldclass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</w:t>
      </w:r>
      <w:r>
        <w:rPr>
          <w:rFonts w:ascii="Thread-00000630-Id-00000008" w:hAnsi="Thread-00000630-Id-00000008" w:cs="Thread-00000630-Id-00000008"/>
          <w:sz w:val="12"/>
          <w:szCs w:val="12"/>
        </w:rPr>
        <w:t>exclusive destination to which you can drive, boat, or fly! Call listing representative for more information. Duplicate farm listing #155316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</w:rPr>
      </w:pPr>
      <w:r>
        <w:rPr>
          <w:rFonts w:ascii="Thread-00000630-Id-00000008" w:hAnsi="Thread-00000630-Id-00000008" w:cs="Thread-00000630-Id-00000008"/>
        </w:rPr>
        <w:t>Legal Description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4"/>
          <w:szCs w:val="14"/>
        </w:rPr>
      </w:pPr>
      <w:r>
        <w:rPr>
          <w:rFonts w:ascii="Thread-00000630-Id-00000008" w:hAnsi="Thread-00000630-Id-00000008" w:cs="Thread-00000630-Id-00000008"/>
          <w:sz w:val="14"/>
          <w:szCs w:val="14"/>
        </w:rPr>
        <w:t>PID: 002 073 161 LOT 2 DL 2562 ODYD PL 750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</w:rPr>
      </w:pPr>
      <w:r>
        <w:rPr>
          <w:rFonts w:ascii="Thread-00000630-Id-00000008" w:hAnsi="Thread-00000630-Id-00000008" w:cs="Thread-00000630-Id-00000008"/>
        </w:rPr>
        <w:t>Details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Access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Easy access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Appliances Included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Refrigerator, Dishwasher, Washer, Central Vacuum, Dryer, Microwave, Stove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Community Features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Quiet Area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Farm Type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Vineyard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Features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Park setting, Farm setting, Embedded oven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Fixtures Included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Drapes/Window coverings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Parking Type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Parking Space(s) (3), Garage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Waterfront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Waterfront on lake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3"/>
          <w:szCs w:val="13"/>
        </w:rPr>
      </w:pPr>
      <w:r>
        <w:rPr>
          <w:rFonts w:ascii="Thread-00000630-Id-00000008" w:hAnsi="Thread-00000630-Id-00000008" w:cs="Thread-00000630-Id-00000008"/>
          <w:sz w:val="13"/>
          <w:szCs w:val="13"/>
        </w:rPr>
        <w:t>Imperial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</w:rPr>
      </w:pPr>
      <w:r>
        <w:rPr>
          <w:rFonts w:ascii="Thread-00000630-Id-00000008" w:hAnsi="Thread-00000630-Id-00000008" w:cs="Thread-00000630-Id-00000008"/>
        </w:rPr>
        <w:t>Building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Basement Type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Full (Finished)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Bathrooms (Total)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5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Construction Material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Wood frame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Exterior Finish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Stucco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Fireplace Fuel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Wood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Fireplace Type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Conventional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Floor Space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3584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sqft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Heating Fuel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Propane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Heating Type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Radiant/Infra-red Heat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Roof Style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Unknown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Roofing Material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Metal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Style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Detached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Utility Sewer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Septic System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Water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Municipal water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</w:rPr>
      </w:pPr>
      <w:r>
        <w:rPr>
          <w:rFonts w:ascii="Thread-00000630-Id-00000008" w:hAnsi="Thread-00000630-Id-00000008" w:cs="Thread-00000630-Id-00000008"/>
        </w:rPr>
        <w:t>Rooms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Level Type Dimensions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Other Recreational, Games room 12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12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Bedroom 12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12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Bedroom 11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9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Bedroom 11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9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Laundry room 9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8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4pc Bathroom Measurements not available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4pc Bathroom Measurements not available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Main level Living room 20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18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Dining room 15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9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Kitchen 15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9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Foyer 9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8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Master bedroom 14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11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Den 14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x 12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ft</w:t>
      </w:r>
      <w:proofErr w:type="spellEnd"/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 xml:space="preserve">4pc </w:t>
      </w:r>
      <w:proofErr w:type="spellStart"/>
      <w:r>
        <w:rPr>
          <w:rFonts w:ascii="Thread-00000630-Id-00000008" w:hAnsi="Thread-00000630-Id-00000008" w:cs="Thread-00000630-Id-00000008"/>
          <w:sz w:val="12"/>
          <w:szCs w:val="12"/>
        </w:rPr>
        <w:t>Ensuite</w:t>
      </w:r>
      <w:proofErr w:type="spellEnd"/>
      <w:r>
        <w:rPr>
          <w:rFonts w:ascii="Thread-00000630-Id-00000008" w:hAnsi="Thread-00000630-Id-00000008" w:cs="Thread-00000630-Id-00000008"/>
          <w:sz w:val="12"/>
          <w:szCs w:val="12"/>
        </w:rPr>
        <w:t xml:space="preserve"> bath Measurements not available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2pc Bathroom Measurements not available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4pc Bathroom Measurements not available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</w:rPr>
      </w:pPr>
      <w:r>
        <w:rPr>
          <w:rFonts w:ascii="Thread-00000630-Id-00000008" w:hAnsi="Thread-00000630-Id-00000008" w:cs="Thread-00000630-Id-00000008"/>
        </w:rPr>
        <w:t>Land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Crops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Grapes</w:t>
      </w:r>
    </w:p>
    <w:p w:rsidR="001F7863" w:rsidRDefault="001F7863" w:rsidP="001F7863">
      <w:pPr>
        <w:autoSpaceDE w:val="0"/>
        <w:autoSpaceDN w:val="0"/>
        <w:adjustRightInd w:val="0"/>
        <w:spacing w:after="0" w:line="240" w:lineRule="auto"/>
        <w:rPr>
          <w:rFonts w:ascii="Thread-00000630-Id-00000008" w:hAnsi="Thread-00000630-Id-00000008" w:cs="Thread-00000630-Id-00000008"/>
          <w:sz w:val="12"/>
          <w:szCs w:val="12"/>
        </w:rPr>
      </w:pPr>
      <w:r>
        <w:rPr>
          <w:rFonts w:ascii="Thread-00000630-Id-00000008" w:hAnsi="Thread-00000630-Id-00000008" w:cs="Thread-00000630-Id-00000008"/>
          <w:sz w:val="12"/>
          <w:szCs w:val="12"/>
        </w:rPr>
        <w:t>Land Disposition</w:t>
      </w:r>
    </w:p>
    <w:p w:rsidR="00AF53F4" w:rsidRDefault="001F7863" w:rsidP="001F7863">
      <w:r>
        <w:rPr>
          <w:rFonts w:ascii="Thread-00000630-Id-00000008" w:hAnsi="Thread-00000630-Id-00000008" w:cs="Thread-00000630-Id-00000008"/>
          <w:sz w:val="12"/>
          <w:szCs w:val="12"/>
        </w:rPr>
        <w:t>Cleared</w:t>
      </w:r>
    </w:p>
    <w:sectPr w:rsidR="00AF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read-00000630-Id-000000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63"/>
    <w:rsid w:val="00067DB0"/>
    <w:rsid w:val="001F7863"/>
    <w:rsid w:val="004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DA6DF-9F62-4A05-8423-F6946EB3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Shearer</dc:creator>
  <cp:keywords/>
  <dc:description/>
  <cp:lastModifiedBy>Darren Shearer</cp:lastModifiedBy>
  <cp:revision>1</cp:revision>
  <dcterms:created xsi:type="dcterms:W3CDTF">2015-06-02T20:46:00Z</dcterms:created>
  <dcterms:modified xsi:type="dcterms:W3CDTF">2015-06-02T20:48:00Z</dcterms:modified>
</cp:coreProperties>
</file>