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DB64" w14:textId="3A7EB0FE" w:rsidR="00BE321D" w:rsidRPr="00044F74" w:rsidRDefault="00FF364E" w:rsidP="001648A3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Computer Science — Python</w:t>
      </w:r>
      <w:r w:rsidR="00E05C5B">
        <w:rPr>
          <w:rFonts w:cstheme="minorHAnsi"/>
          <w:sz w:val="36"/>
          <w:szCs w:val="36"/>
        </w:rPr>
        <w:t xml:space="preserve"> —</w:t>
      </w:r>
      <w:r w:rsidR="00A73B20">
        <w:rPr>
          <w:rFonts w:cstheme="minorHAnsi"/>
          <w:sz w:val="36"/>
          <w:szCs w:val="36"/>
        </w:rPr>
        <w:t xml:space="preserve"> </w:t>
      </w:r>
      <w:r w:rsidR="00E05C5B">
        <w:rPr>
          <w:rFonts w:cstheme="minorHAnsi"/>
          <w:sz w:val="36"/>
          <w:szCs w:val="36"/>
        </w:rPr>
        <w:t>HW #14</w:t>
      </w:r>
    </w:p>
    <w:p w14:paraId="4ABC6AF0" w14:textId="77777777" w:rsidR="006436DC" w:rsidRDefault="00FF364E" w:rsidP="001648A3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Mon</w:t>
      </w:r>
      <w:r w:rsidR="002925F4">
        <w:rPr>
          <w:rFonts w:cstheme="minorHAnsi"/>
        </w:rPr>
        <w:t>, 2017</w:t>
      </w:r>
      <w:r w:rsidR="00E05C5B">
        <w:rPr>
          <w:rFonts w:cstheme="minorHAnsi"/>
        </w:rPr>
        <w:t>-03-27</w:t>
      </w:r>
      <w:r w:rsidRPr="0001062E">
        <w:rPr>
          <w:rFonts w:cstheme="minorHAnsi"/>
        </w:rPr>
        <w:t xml:space="preserve">.  </w:t>
      </w:r>
      <w:r w:rsidR="002925F4">
        <w:rPr>
          <w:rFonts w:cstheme="minorHAnsi"/>
        </w:rPr>
        <w:t>Complete by Tue, 2017-</w:t>
      </w:r>
      <w:r w:rsidR="00E05C5B">
        <w:rPr>
          <w:rFonts w:cstheme="minorHAnsi"/>
        </w:rPr>
        <w:t>04-04</w:t>
      </w:r>
      <w:r w:rsidRPr="0001062E">
        <w:rPr>
          <w:rFonts w:cstheme="minorHAnsi"/>
        </w:rPr>
        <w:t>.</w:t>
      </w:r>
    </w:p>
    <w:p w14:paraId="395F4A56" w14:textId="77777777" w:rsidR="00711548" w:rsidRDefault="00711548" w:rsidP="00B46B86">
      <w:pPr>
        <w:spacing w:after="0" w:line="240" w:lineRule="auto"/>
        <w:contextualSpacing/>
        <w:rPr>
          <w:rFonts w:cstheme="minorHAnsi"/>
        </w:rPr>
      </w:pPr>
    </w:p>
    <w:p w14:paraId="17B39438" w14:textId="77777777" w:rsidR="0068174A" w:rsidRDefault="0068174A" w:rsidP="00001BF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01BF1">
        <w:rPr>
          <w:rFonts w:cstheme="minorHAnsi"/>
        </w:rPr>
        <w:t>Read chapters 12 &amp; 13</w:t>
      </w:r>
      <w:r w:rsidR="00001BF1">
        <w:rPr>
          <w:rFonts w:cstheme="minorHAnsi"/>
        </w:rPr>
        <w:t xml:space="preserve"> of ThinkPython, 2</w:t>
      </w:r>
      <w:r w:rsidR="00001BF1" w:rsidRPr="00001BF1">
        <w:rPr>
          <w:rFonts w:cstheme="minorHAnsi"/>
          <w:vertAlign w:val="superscript"/>
        </w:rPr>
        <w:t>nd</w:t>
      </w:r>
      <w:r w:rsidR="00001BF1">
        <w:rPr>
          <w:rFonts w:cstheme="minorHAnsi"/>
        </w:rPr>
        <w:t xml:space="preserve"> ed.</w:t>
      </w:r>
    </w:p>
    <w:p w14:paraId="5F49ED0D" w14:textId="77777777" w:rsidR="00001BF1" w:rsidRDefault="00001BF1" w:rsidP="00001BF1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217FB38" w14:textId="77777777" w:rsidR="00001BF1" w:rsidRDefault="00001BF1" w:rsidP="00001BF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up a draft of a Project Plan for your course project.  It should contain at least the following sections:</w:t>
      </w:r>
    </w:p>
    <w:p w14:paraId="5D0D519C" w14:textId="77777777" w:rsidR="00A67D5B" w:rsidRPr="00A67D5B" w:rsidRDefault="00A67D5B" w:rsidP="00A67D5B">
      <w:pPr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(A Microsoft Word doc is recommended, or a comparable format that supports </w:t>
      </w:r>
      <w:r w:rsidR="00EA559E">
        <w:rPr>
          <w:rFonts w:cstheme="minorHAnsi"/>
        </w:rPr>
        <w:t>tables and comments</w:t>
      </w:r>
      <w:r>
        <w:rPr>
          <w:rFonts w:cstheme="minorHAnsi"/>
        </w:rPr>
        <w:t>.)</w:t>
      </w:r>
    </w:p>
    <w:p w14:paraId="6300A556" w14:textId="77777777" w:rsidR="009A0393" w:rsidRDefault="00C33AF6" w:rsidP="009A0393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EB1964">
        <w:rPr>
          <w:rFonts w:cstheme="minorHAnsi"/>
          <w:b/>
        </w:rPr>
        <w:t>A</w:t>
      </w:r>
      <w:r>
        <w:rPr>
          <w:rFonts w:cstheme="minorHAnsi"/>
        </w:rPr>
        <w:t>bout</w:t>
      </w:r>
      <w:r w:rsidR="00A55A75">
        <w:rPr>
          <w:rFonts w:cstheme="minorHAnsi"/>
        </w:rPr>
        <w:t xml:space="preserve"> the Author, Activity, and Audience</w:t>
      </w:r>
    </w:p>
    <w:p w14:paraId="2AD3C204" w14:textId="77777777" w:rsidR="00A67D5B" w:rsidRPr="009A0393" w:rsidRDefault="00A67D5B" w:rsidP="009A0393">
      <w:pPr>
        <w:pStyle w:val="ListParagraph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9A0393">
        <w:rPr>
          <w:rFonts w:cstheme="minorHAnsi"/>
        </w:rPr>
        <w:t>Project name</w:t>
      </w:r>
      <w:r w:rsidR="009A0393" w:rsidRPr="009A0393">
        <w:rPr>
          <w:rFonts w:cstheme="minorHAnsi"/>
        </w:rPr>
        <w:t xml:space="preserve"> (e.g., DailyDo for a TODO-list, or Com</w:t>
      </w:r>
      <w:r w:rsidR="009A0393">
        <w:rPr>
          <w:rFonts w:cstheme="minorHAnsi"/>
        </w:rPr>
        <w:t>m</w:t>
      </w:r>
      <w:r w:rsidR="009A0393" w:rsidRPr="009A0393">
        <w:rPr>
          <w:rFonts w:cstheme="minorHAnsi"/>
        </w:rPr>
        <w:t>unitrac for a political awareness app)</w:t>
      </w:r>
    </w:p>
    <w:p w14:paraId="18C6CAE7" w14:textId="77777777" w:rsidR="00001BF1" w:rsidRDefault="008B0B07" w:rsidP="00A67D5B">
      <w:pPr>
        <w:pStyle w:val="ListParagraph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001BF1">
        <w:rPr>
          <w:rFonts w:cstheme="minorHAnsi"/>
        </w:rPr>
        <w:t xml:space="preserve">Who (One person, or multiple, </w:t>
      </w:r>
      <w:r w:rsidR="00D864A1">
        <w:rPr>
          <w:rFonts w:cstheme="minorHAnsi"/>
        </w:rPr>
        <w:t>with</w:t>
      </w:r>
      <w:r w:rsidRPr="00001BF1">
        <w:rPr>
          <w:rFonts w:cstheme="minorHAnsi"/>
        </w:rPr>
        <w:t xml:space="preserve"> a group/team</w:t>
      </w:r>
      <w:r w:rsidR="009040E7">
        <w:rPr>
          <w:rFonts w:cstheme="minorHAnsi"/>
        </w:rPr>
        <w:t>/posse</w:t>
      </w:r>
      <w:r w:rsidRPr="00001BF1">
        <w:rPr>
          <w:rFonts w:cstheme="minorHAnsi"/>
        </w:rPr>
        <w:t xml:space="preserve"> name</w:t>
      </w:r>
      <w:proofErr w:type="gramStart"/>
      <w:r w:rsidRPr="00001BF1">
        <w:rPr>
          <w:rFonts w:cstheme="minorHAnsi"/>
        </w:rPr>
        <w:t>)</w:t>
      </w:r>
      <w:r w:rsidR="00D864A1">
        <w:rPr>
          <w:rFonts w:cstheme="minorHAnsi"/>
        </w:rPr>
        <w:t>.</w:t>
      </w:r>
      <w:proofErr w:type="gramEnd"/>
      <w:r w:rsidR="00D864A1">
        <w:rPr>
          <w:rFonts w:cstheme="minorHAnsi"/>
        </w:rPr>
        <w:t xml:space="preserve">  Also, who's the app for?</w:t>
      </w:r>
    </w:p>
    <w:p w14:paraId="1D62C348" w14:textId="77777777" w:rsidR="004B0A27" w:rsidRDefault="005C4DF4" w:rsidP="00A67D5B">
      <w:pPr>
        <w:pStyle w:val="ListParagraph"/>
        <w:numPr>
          <w:ilvl w:val="1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What.  </w:t>
      </w:r>
      <w:r w:rsidR="004B0A27">
        <w:rPr>
          <w:rFonts w:cstheme="minorHAnsi"/>
        </w:rPr>
        <w:t xml:space="preserve">Brief description, </w:t>
      </w:r>
      <w:r w:rsidR="00BF794C">
        <w:rPr>
          <w:rFonts w:cstheme="minorHAnsi"/>
        </w:rPr>
        <w:t xml:space="preserve">in </w:t>
      </w:r>
      <w:r w:rsidR="004B0A27">
        <w:rPr>
          <w:rFonts w:cstheme="minorHAnsi"/>
        </w:rPr>
        <w:t>complete</w:t>
      </w:r>
      <w:r w:rsidR="009A0393">
        <w:rPr>
          <w:rFonts w:cstheme="minorHAnsi"/>
        </w:rPr>
        <w:t xml:space="preserve"> "r</w:t>
      </w:r>
      <w:r w:rsidR="00BF794C" w:rsidRPr="00BF794C">
        <w:rPr>
          <w:rFonts w:cstheme="minorHAnsi"/>
        </w:rPr>
        <w:t>é</w:t>
      </w:r>
      <w:r w:rsidR="009A0393">
        <w:rPr>
          <w:rFonts w:cstheme="minorHAnsi"/>
        </w:rPr>
        <w:t>sum</w:t>
      </w:r>
      <w:r w:rsidR="009A0393" w:rsidRPr="00BF794C">
        <w:rPr>
          <w:rFonts w:cstheme="minorHAnsi"/>
        </w:rPr>
        <w:t>é</w:t>
      </w:r>
      <w:r w:rsidR="00D864A1">
        <w:rPr>
          <w:rFonts w:cstheme="minorHAnsi"/>
        </w:rPr>
        <w:t xml:space="preserve"> friendly" sentences.</w:t>
      </w:r>
    </w:p>
    <w:p w14:paraId="70EA5FF2" w14:textId="77777777" w:rsidR="00DD530E" w:rsidRDefault="00DD530E" w:rsidP="00BF794C">
      <w:pPr>
        <w:pStyle w:val="ListParagraph"/>
        <w:numPr>
          <w:ilvl w:val="2"/>
          <w:numId w:val="42"/>
        </w:numPr>
        <w:spacing w:after="0" w:line="240" w:lineRule="auto"/>
        <w:rPr>
          <w:rFonts w:cstheme="minorHAnsi"/>
        </w:rPr>
      </w:pPr>
      <w:r w:rsidRPr="00A03DA9">
        <w:rPr>
          <w:rFonts w:cstheme="minorHAnsi"/>
        </w:rPr>
        <w:t xml:space="preserve">Besides the Python code and status reports, what else </w:t>
      </w:r>
      <w:r>
        <w:rPr>
          <w:rFonts w:cstheme="minorHAnsi"/>
        </w:rPr>
        <w:t>do</w:t>
      </w:r>
      <w:r w:rsidRPr="00A03DA9">
        <w:rPr>
          <w:rFonts w:cstheme="minorHAnsi"/>
        </w:rPr>
        <w:t xml:space="preserve"> you </w:t>
      </w:r>
      <w:r>
        <w:rPr>
          <w:rFonts w:cstheme="minorHAnsi"/>
        </w:rPr>
        <w:t xml:space="preserve">plan to </w:t>
      </w:r>
      <w:r w:rsidRPr="00A03DA9">
        <w:rPr>
          <w:rFonts w:cstheme="minorHAnsi"/>
        </w:rPr>
        <w:t>produce?</w:t>
      </w:r>
    </w:p>
    <w:p w14:paraId="6A6FA8FE" w14:textId="77777777" w:rsidR="00DD530E" w:rsidRPr="00DD530E" w:rsidRDefault="00DD530E" w:rsidP="006E092B">
      <w:pPr>
        <w:pStyle w:val="ListParagraph"/>
        <w:numPr>
          <w:ilvl w:val="3"/>
          <w:numId w:val="42"/>
        </w:numPr>
        <w:spacing w:after="0" w:line="240" w:lineRule="auto"/>
        <w:rPr>
          <w:rFonts w:cstheme="minorHAnsi"/>
        </w:rPr>
      </w:pPr>
      <w:r w:rsidRPr="00A03DA9">
        <w:rPr>
          <w:rFonts w:cstheme="minorHAnsi"/>
        </w:rPr>
        <w:t>User documentation?</w:t>
      </w:r>
      <w:r>
        <w:rPr>
          <w:rFonts w:cstheme="minorHAnsi"/>
        </w:rPr>
        <w:t xml:space="preserve">  Slides for end-of-term presentation?</w:t>
      </w:r>
    </w:p>
    <w:p w14:paraId="58B30FA2" w14:textId="77777777" w:rsidR="00C33AF6" w:rsidRDefault="00C33AF6" w:rsidP="00001BF1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EB1964">
        <w:rPr>
          <w:rFonts w:cstheme="minorHAnsi"/>
          <w:b/>
        </w:rPr>
        <w:t>B</w:t>
      </w:r>
      <w:r>
        <w:rPr>
          <w:rFonts w:cstheme="minorHAnsi"/>
        </w:rPr>
        <w:t>e</w:t>
      </w:r>
      <w:r w:rsidR="00BF794C">
        <w:rPr>
          <w:rFonts w:cstheme="minorHAnsi"/>
        </w:rPr>
        <w:t>ginnings</w:t>
      </w:r>
    </w:p>
    <w:p w14:paraId="686BA140" w14:textId="77777777" w:rsidR="00F1269D" w:rsidRDefault="00F1269D" w:rsidP="00BF794C">
      <w:pPr>
        <w:pStyle w:val="ListParagraph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BF794C">
        <w:rPr>
          <w:rFonts w:cstheme="minorHAnsi"/>
        </w:rPr>
        <w:t>Wh</w:t>
      </w:r>
      <w:r w:rsidR="00BF794C" w:rsidRPr="00BF794C">
        <w:rPr>
          <w:rFonts w:cstheme="minorHAnsi"/>
        </w:rPr>
        <w:t xml:space="preserve">at do you need </w:t>
      </w:r>
      <w:r w:rsidR="007643B0">
        <w:rPr>
          <w:rFonts w:cstheme="minorHAnsi"/>
        </w:rPr>
        <w:t xml:space="preserve">for success </w:t>
      </w:r>
      <w:r w:rsidR="00BF794C" w:rsidRPr="00BF794C">
        <w:rPr>
          <w:rFonts w:cstheme="minorHAnsi"/>
        </w:rPr>
        <w:t>that you might not already have?</w:t>
      </w:r>
      <w:r w:rsidR="003945EB">
        <w:rPr>
          <w:rFonts w:cstheme="minorHAnsi"/>
        </w:rPr>
        <w:t xml:space="preserve">  For example:</w:t>
      </w:r>
    </w:p>
    <w:p w14:paraId="04160792" w14:textId="77777777" w:rsidR="00EA4C01" w:rsidRPr="00BF794C" w:rsidRDefault="003945EB" w:rsidP="003945EB">
      <w:pPr>
        <w:pStyle w:val="ListParagraph"/>
        <w:numPr>
          <w:ilvl w:val="2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working laptop, tkinter or similar app examples, trig/physics understanding, etc.</w:t>
      </w:r>
    </w:p>
    <w:p w14:paraId="5C2D0E0E" w14:textId="77777777" w:rsidR="00001BF1" w:rsidRDefault="006625FA" w:rsidP="00001BF1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EB1964">
        <w:rPr>
          <w:rFonts w:cstheme="minorHAnsi"/>
          <w:b/>
        </w:rPr>
        <w:t>C</w:t>
      </w:r>
      <w:r w:rsidRPr="00001BF1">
        <w:rPr>
          <w:rFonts w:cstheme="minorHAnsi"/>
        </w:rPr>
        <w:t xml:space="preserve">ore </w:t>
      </w:r>
      <w:r w:rsidR="00EB1964">
        <w:rPr>
          <w:rFonts w:cstheme="minorHAnsi"/>
        </w:rPr>
        <w:t xml:space="preserve">features and </w:t>
      </w:r>
      <w:r w:rsidRPr="00001BF1">
        <w:rPr>
          <w:rFonts w:cstheme="minorHAnsi"/>
        </w:rPr>
        <w:t>g</w:t>
      </w:r>
      <w:r w:rsidR="008B0B07" w:rsidRPr="00001BF1">
        <w:rPr>
          <w:rFonts w:cstheme="minorHAnsi"/>
        </w:rPr>
        <w:t>oals</w:t>
      </w:r>
      <w:r w:rsidR="005B0BDB">
        <w:rPr>
          <w:rFonts w:cstheme="minorHAnsi"/>
        </w:rPr>
        <w:t xml:space="preserve"> (a</w:t>
      </w:r>
      <w:r w:rsidR="008B0B07" w:rsidRPr="00001BF1">
        <w:rPr>
          <w:rFonts w:cstheme="minorHAnsi"/>
        </w:rPr>
        <w:t>t least 3</w:t>
      </w:r>
      <w:r w:rsidR="005B0BDB">
        <w:rPr>
          <w:rFonts w:cstheme="minorHAnsi"/>
        </w:rPr>
        <w:t>).</w:t>
      </w:r>
    </w:p>
    <w:p w14:paraId="47811AC2" w14:textId="77777777" w:rsidR="008B0B07" w:rsidRDefault="008B0B07" w:rsidP="00A03DA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EB1964">
        <w:rPr>
          <w:rFonts w:cstheme="minorHAnsi"/>
          <w:b/>
        </w:rPr>
        <w:t>D</w:t>
      </w:r>
      <w:r w:rsidR="007F0F9D">
        <w:rPr>
          <w:rFonts w:cstheme="minorHAnsi"/>
        </w:rPr>
        <w:t>essert</w:t>
      </w:r>
      <w:r w:rsidR="003D2659">
        <w:rPr>
          <w:rFonts w:cstheme="minorHAnsi"/>
        </w:rPr>
        <w:t xml:space="preserve">. </w:t>
      </w:r>
      <w:r w:rsidR="00F1269D">
        <w:rPr>
          <w:rFonts w:cstheme="minorHAnsi"/>
        </w:rPr>
        <w:t xml:space="preserve"> Yummy extra features or "stretch goals" t</w:t>
      </w:r>
      <w:r w:rsidR="005B0BDB">
        <w:rPr>
          <w:rFonts w:cstheme="minorHAnsi"/>
        </w:rPr>
        <w:t>hat you might not have time for (at least 3).</w:t>
      </w:r>
    </w:p>
    <w:p w14:paraId="3EEC5EFE" w14:textId="77777777" w:rsidR="00EB1964" w:rsidRPr="00992971" w:rsidRDefault="00EB1964" w:rsidP="00EB196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E</w:t>
      </w:r>
      <w:r w:rsidRPr="00EB1964">
        <w:rPr>
          <w:rFonts w:cstheme="minorHAnsi"/>
        </w:rPr>
        <w:t>volution</w:t>
      </w:r>
      <w:r w:rsidR="003D2659">
        <w:rPr>
          <w:rFonts w:cstheme="minorHAnsi"/>
        </w:rPr>
        <w:t xml:space="preserve">. </w:t>
      </w:r>
      <w:r w:rsidRPr="00992971">
        <w:rPr>
          <w:rFonts w:cstheme="minorHAnsi"/>
        </w:rPr>
        <w:t xml:space="preserve"> What features you hope to accomplish, by week</w:t>
      </w:r>
      <w:r w:rsidR="005E1839">
        <w:rPr>
          <w:rFonts w:cstheme="minorHAnsi"/>
        </w:rPr>
        <w:t xml:space="preserve"> (see table, below)</w:t>
      </w:r>
      <w:r w:rsidRPr="00992971">
        <w:rPr>
          <w:rFonts w:cstheme="minorHAnsi"/>
        </w:rPr>
        <w:t>.</w:t>
      </w:r>
    </w:p>
    <w:p w14:paraId="0D04F9F0" w14:textId="77777777" w:rsidR="00EB1964" w:rsidRDefault="00EB1964" w:rsidP="00B730C9">
      <w:pPr>
        <w:spacing w:after="0" w:line="240" w:lineRule="auto"/>
        <w:ind w:left="1800"/>
        <w:contextualSpacing/>
        <w:rPr>
          <w:rFonts w:cstheme="minorHAnsi"/>
        </w:rPr>
      </w:pPr>
      <w:r>
        <w:rPr>
          <w:rFonts w:cstheme="minorHAnsi"/>
        </w:rPr>
        <w:t xml:space="preserve">(Don't </w:t>
      </w:r>
      <w:r w:rsidR="00C65E55">
        <w:rPr>
          <w:rFonts w:cstheme="minorHAnsi"/>
        </w:rPr>
        <w:t>panic</w:t>
      </w:r>
      <w:r>
        <w:rPr>
          <w:rFonts w:cstheme="minorHAnsi"/>
        </w:rPr>
        <w:t xml:space="preserve"> — You won't be held to this schedule.  Assuming you drift from the schedule, you can use the amount of drift to adjust </w:t>
      </w:r>
      <w:r w:rsidR="00F1269D">
        <w:rPr>
          <w:rFonts w:cstheme="minorHAnsi"/>
        </w:rPr>
        <w:t>it</w:t>
      </w:r>
      <w:r>
        <w:rPr>
          <w:rFonts w:cstheme="minorHAnsi"/>
        </w:rPr>
        <w:t>.  For example, if you're only going at half the pace that you originally anticipated, then you can cut out half the planned functionality, or make other compromises</w:t>
      </w:r>
      <w:r w:rsidR="00F1269D">
        <w:rPr>
          <w:rFonts w:cstheme="minorHAnsi"/>
        </w:rPr>
        <w:t>/trade-offs</w:t>
      </w:r>
      <w:r>
        <w:rPr>
          <w:rFonts w:cstheme="minorHAnsi"/>
        </w:rPr>
        <w:t xml:space="preserve"> to improve productivity.</w:t>
      </w:r>
      <w:r w:rsidR="00F1269D">
        <w:rPr>
          <w:rFonts w:cstheme="minorHAnsi"/>
        </w:rP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02"/>
        <w:gridCol w:w="2953"/>
        <w:gridCol w:w="4126"/>
      </w:tblGrid>
      <w:tr w:rsidR="00EB1964" w14:paraId="3D59CF8C" w14:textId="77777777" w:rsidTr="005C7045">
        <w:tc>
          <w:tcPr>
            <w:tcW w:w="0" w:type="auto"/>
            <w:shd w:val="clear" w:color="auto" w:fill="E7E6E6" w:themeFill="background2"/>
          </w:tcPr>
          <w:p w14:paraId="12F5207E" w14:textId="77777777" w:rsidR="00EB1964" w:rsidRDefault="00EB1964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Week (Mon-Thurs)</w:t>
            </w:r>
          </w:p>
        </w:tc>
        <w:tc>
          <w:tcPr>
            <w:tcW w:w="2953" w:type="dxa"/>
            <w:shd w:val="clear" w:color="auto" w:fill="E7E6E6" w:themeFill="background2"/>
          </w:tcPr>
          <w:p w14:paraId="60EC2D01" w14:textId="77777777" w:rsidR="00EB1964" w:rsidRDefault="00EB1964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Calendar Notes</w:t>
            </w:r>
          </w:p>
        </w:tc>
        <w:tc>
          <w:tcPr>
            <w:tcW w:w="4126" w:type="dxa"/>
            <w:shd w:val="clear" w:color="auto" w:fill="E7E6E6" w:themeFill="background2"/>
          </w:tcPr>
          <w:p w14:paraId="5F877825" w14:textId="77777777" w:rsidR="00EB1964" w:rsidRDefault="00EB1964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Project goals</w:t>
            </w:r>
            <w:r w:rsidR="00F02420">
              <w:rPr>
                <w:rFonts w:cstheme="minorHAnsi"/>
              </w:rPr>
              <w:t xml:space="preserve"> </w:t>
            </w:r>
            <w:r w:rsidR="00F02420" w:rsidRPr="00992971">
              <w:rPr>
                <w:rFonts w:cstheme="minorHAnsi"/>
              </w:rPr>
              <w:t>—</w:t>
            </w:r>
            <w:r w:rsidR="00F02420">
              <w:rPr>
                <w:rFonts w:cstheme="minorHAnsi"/>
              </w:rPr>
              <w:t xml:space="preserve"> </w:t>
            </w:r>
            <w:r w:rsidRPr="00F02420">
              <w:rPr>
                <w:rFonts w:cstheme="minorHAnsi"/>
                <w:b/>
              </w:rPr>
              <w:t>TODO: Fill in this section</w:t>
            </w:r>
          </w:p>
          <w:p w14:paraId="6B191C26" w14:textId="77777777" w:rsidR="004C281B" w:rsidRDefault="00F02420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Status u</w:t>
            </w:r>
            <w:r w:rsidR="004C281B">
              <w:rPr>
                <w:rFonts w:cstheme="minorHAnsi"/>
              </w:rPr>
              <w:t>pdates are due by each Thursday</w:t>
            </w:r>
          </w:p>
        </w:tc>
      </w:tr>
      <w:tr w:rsidR="00EB1964" w14:paraId="081D32A8" w14:textId="77777777" w:rsidTr="00DA054C">
        <w:tc>
          <w:tcPr>
            <w:tcW w:w="0" w:type="auto"/>
          </w:tcPr>
          <w:p w14:paraId="397BFD82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#17</w:t>
            </w:r>
          </w:p>
          <w:p w14:paraId="64B94149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(Apr 24 – Apr 27)</w:t>
            </w:r>
          </w:p>
        </w:tc>
        <w:tc>
          <w:tcPr>
            <w:tcW w:w="2953" w:type="dxa"/>
          </w:tcPr>
          <w:p w14:paraId="320A7E4A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Quiz #3 on Wed, 2017-04-26</w:t>
            </w:r>
          </w:p>
        </w:tc>
        <w:tc>
          <w:tcPr>
            <w:tcW w:w="4126" w:type="dxa"/>
          </w:tcPr>
          <w:p w14:paraId="579B9E85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(HW #17 = Provide status update)</w:t>
            </w:r>
          </w:p>
        </w:tc>
      </w:tr>
      <w:tr w:rsidR="00EB1964" w14:paraId="4D6CBE7F" w14:textId="77777777" w:rsidTr="00DA054C">
        <w:tc>
          <w:tcPr>
            <w:tcW w:w="0" w:type="auto"/>
          </w:tcPr>
          <w:p w14:paraId="632CFE71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#18</w:t>
            </w:r>
          </w:p>
          <w:p w14:paraId="502A23B8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(May 1 – May 4)</w:t>
            </w:r>
          </w:p>
        </w:tc>
        <w:tc>
          <w:tcPr>
            <w:tcW w:w="2953" w:type="dxa"/>
          </w:tcPr>
          <w:p w14:paraId="7BA92E8B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b/>
                <w:sz w:val="20"/>
                <w:szCs w:val="20"/>
              </w:rPr>
              <w:t>Note:</w:t>
            </w:r>
            <w:r w:rsidRPr="00EA559E">
              <w:rPr>
                <w:rFonts w:cstheme="minorHAnsi"/>
                <w:sz w:val="20"/>
                <w:szCs w:val="20"/>
              </w:rPr>
              <w:t xml:space="preserve"> Mon is Yom Hazikaron; Class trip starts end of week</w:t>
            </w:r>
          </w:p>
        </w:tc>
        <w:tc>
          <w:tcPr>
            <w:tcW w:w="4126" w:type="dxa"/>
          </w:tcPr>
          <w:p w14:paraId="246B8F7F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(HW #18 = Provide status update)</w:t>
            </w:r>
          </w:p>
        </w:tc>
      </w:tr>
      <w:tr w:rsidR="00EB1964" w14:paraId="5B9A5084" w14:textId="77777777" w:rsidTr="00DA054C">
        <w:tc>
          <w:tcPr>
            <w:tcW w:w="0" w:type="auto"/>
          </w:tcPr>
          <w:p w14:paraId="5FD4F34A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#19</w:t>
            </w:r>
          </w:p>
          <w:p w14:paraId="07863FF8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(May 8 – May 11)</w:t>
            </w:r>
          </w:p>
        </w:tc>
        <w:tc>
          <w:tcPr>
            <w:tcW w:w="2953" w:type="dxa"/>
          </w:tcPr>
          <w:p w14:paraId="4450B7A7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b/>
                <w:sz w:val="20"/>
                <w:szCs w:val="20"/>
              </w:rPr>
              <w:t>Note:</w:t>
            </w:r>
            <w:r w:rsidRPr="00EA559E">
              <w:rPr>
                <w:rFonts w:cstheme="minorHAnsi"/>
                <w:sz w:val="20"/>
                <w:szCs w:val="20"/>
              </w:rPr>
              <w:t xml:space="preserve"> Returning from trip</w:t>
            </w:r>
          </w:p>
        </w:tc>
        <w:tc>
          <w:tcPr>
            <w:tcW w:w="4126" w:type="dxa"/>
          </w:tcPr>
          <w:p w14:paraId="67A26219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(HW #19 = Provide status update)</w:t>
            </w:r>
          </w:p>
        </w:tc>
      </w:tr>
      <w:tr w:rsidR="00EB1964" w14:paraId="26B3A589" w14:textId="77777777" w:rsidTr="00DA054C">
        <w:tc>
          <w:tcPr>
            <w:tcW w:w="0" w:type="auto"/>
          </w:tcPr>
          <w:p w14:paraId="4A0FC652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#20</w:t>
            </w:r>
          </w:p>
          <w:p w14:paraId="5A3826FB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(May 15 – May 18)</w:t>
            </w:r>
          </w:p>
        </w:tc>
        <w:tc>
          <w:tcPr>
            <w:tcW w:w="2953" w:type="dxa"/>
          </w:tcPr>
          <w:p w14:paraId="373C5A4E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26" w:type="dxa"/>
          </w:tcPr>
          <w:p w14:paraId="21612420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(HW #20 = Provide status update)</w:t>
            </w:r>
          </w:p>
        </w:tc>
      </w:tr>
      <w:tr w:rsidR="00EB1964" w14:paraId="3992870F" w14:textId="77777777" w:rsidTr="00DA054C">
        <w:tc>
          <w:tcPr>
            <w:tcW w:w="0" w:type="auto"/>
          </w:tcPr>
          <w:p w14:paraId="54E23E4D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#21</w:t>
            </w:r>
          </w:p>
          <w:p w14:paraId="067CFF65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(May 22 – May 25)</w:t>
            </w:r>
          </w:p>
        </w:tc>
        <w:tc>
          <w:tcPr>
            <w:tcW w:w="2953" w:type="dxa"/>
          </w:tcPr>
          <w:p w14:paraId="045E7CFE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Should aim for completing project this week</w:t>
            </w:r>
          </w:p>
        </w:tc>
        <w:tc>
          <w:tcPr>
            <w:tcW w:w="4126" w:type="dxa"/>
          </w:tcPr>
          <w:p w14:paraId="37EDD1B3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(HW #21 = Provide status update)</w:t>
            </w:r>
          </w:p>
        </w:tc>
      </w:tr>
      <w:tr w:rsidR="00EB1964" w14:paraId="49B3D603" w14:textId="77777777" w:rsidTr="00DA054C">
        <w:tc>
          <w:tcPr>
            <w:tcW w:w="0" w:type="auto"/>
          </w:tcPr>
          <w:p w14:paraId="45542BC8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#22</w:t>
            </w:r>
          </w:p>
          <w:p w14:paraId="49206F9F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(May 29 – June 1)</w:t>
            </w:r>
          </w:p>
        </w:tc>
        <w:tc>
          <w:tcPr>
            <w:tcW w:w="2953" w:type="dxa"/>
          </w:tcPr>
          <w:p w14:paraId="7C670A0A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b/>
                <w:sz w:val="20"/>
                <w:szCs w:val="20"/>
              </w:rPr>
              <w:t>Note:</w:t>
            </w:r>
            <w:r w:rsidRPr="00EA559E">
              <w:rPr>
                <w:rFonts w:cstheme="minorHAnsi"/>
                <w:sz w:val="20"/>
                <w:szCs w:val="20"/>
              </w:rPr>
              <w:t xml:space="preserve"> Mon is Memorial Day; Wed is Shavuot</w:t>
            </w:r>
          </w:p>
        </w:tc>
        <w:tc>
          <w:tcPr>
            <w:tcW w:w="4126" w:type="dxa"/>
          </w:tcPr>
          <w:p w14:paraId="17F91553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HW #22?</w:t>
            </w:r>
          </w:p>
        </w:tc>
      </w:tr>
      <w:tr w:rsidR="00EB1964" w14:paraId="6C972FCD" w14:textId="77777777" w:rsidTr="00DA054C">
        <w:tc>
          <w:tcPr>
            <w:tcW w:w="0" w:type="auto"/>
          </w:tcPr>
          <w:p w14:paraId="13260829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2017 week #23</w:t>
            </w:r>
          </w:p>
          <w:p w14:paraId="3513C2EB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(June 5 – June 8)</w:t>
            </w:r>
          </w:p>
        </w:tc>
        <w:tc>
          <w:tcPr>
            <w:tcW w:w="2953" w:type="dxa"/>
          </w:tcPr>
          <w:p w14:paraId="522989C9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b/>
                <w:sz w:val="20"/>
                <w:szCs w:val="20"/>
              </w:rPr>
              <w:t>Note:</w:t>
            </w:r>
            <w:r w:rsidRPr="00EA559E">
              <w:rPr>
                <w:rFonts w:cstheme="minorHAnsi"/>
                <w:sz w:val="20"/>
                <w:szCs w:val="20"/>
              </w:rPr>
              <w:t xml:space="preserve"> Mon is last class day;</w:t>
            </w:r>
          </w:p>
          <w:p w14:paraId="1E97CAC0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Wed is Merit Awards</w:t>
            </w:r>
          </w:p>
        </w:tc>
        <w:tc>
          <w:tcPr>
            <w:tcW w:w="4126" w:type="dxa"/>
          </w:tcPr>
          <w:p w14:paraId="4049DC5A" w14:textId="77777777" w:rsidR="00EB1964" w:rsidRPr="00EA559E" w:rsidRDefault="00EB1964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HW #23?</w:t>
            </w:r>
          </w:p>
        </w:tc>
      </w:tr>
    </w:tbl>
    <w:p w14:paraId="7F11B3C5" w14:textId="77777777" w:rsidR="00EB1964" w:rsidRPr="00EB1964" w:rsidRDefault="00EB1964" w:rsidP="00EB1964">
      <w:pPr>
        <w:spacing w:after="0" w:line="240" w:lineRule="auto"/>
        <w:rPr>
          <w:rFonts w:cstheme="minorHAnsi"/>
        </w:rPr>
      </w:pPr>
    </w:p>
    <w:p w14:paraId="652A86C6" w14:textId="77777777" w:rsidR="0067478A" w:rsidRDefault="00F1269D" w:rsidP="0041559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</w:t>
      </w:r>
      <w:r w:rsidRPr="00744723">
        <w:rPr>
          <w:rFonts w:cstheme="minorHAnsi"/>
        </w:rPr>
        <w:t>isks</w:t>
      </w:r>
      <w:r w:rsidR="00EF17DB" w:rsidRPr="00744723">
        <w:rPr>
          <w:rFonts w:cstheme="minorHAnsi"/>
        </w:rPr>
        <w:t>.</w:t>
      </w:r>
      <w:r w:rsidR="00EF17DB">
        <w:rPr>
          <w:rFonts w:cstheme="minorHAnsi"/>
        </w:rPr>
        <w:t xml:space="preserve">  </w:t>
      </w:r>
      <w:r w:rsidR="008B0B07" w:rsidRPr="00A03DA9">
        <w:rPr>
          <w:rFonts w:cstheme="minorHAnsi"/>
        </w:rPr>
        <w:t xml:space="preserve">Three </w:t>
      </w:r>
      <w:r w:rsidR="00EA559E">
        <w:rPr>
          <w:rFonts w:cstheme="minorHAnsi"/>
        </w:rPr>
        <w:t xml:space="preserve">or more </w:t>
      </w:r>
      <w:r w:rsidR="008B0B07" w:rsidRPr="00A03DA9">
        <w:rPr>
          <w:rFonts w:cstheme="minorHAnsi"/>
        </w:rPr>
        <w:t>biggest risks (i.e., what could go wrong)</w:t>
      </w:r>
      <w:r w:rsidR="00033D5A">
        <w:rPr>
          <w:rFonts w:cstheme="minorHAnsi"/>
        </w:rPr>
        <w:t xml:space="preserve"> (</w:t>
      </w:r>
      <w:r w:rsidR="00033D5A" w:rsidRPr="00033D5A">
        <w:rPr>
          <w:rFonts w:cstheme="minorHAnsi"/>
          <w:b/>
        </w:rPr>
        <w:t>TODO:</w:t>
      </w:r>
      <w:r w:rsidR="00033D5A">
        <w:rPr>
          <w:rFonts w:cstheme="minorHAnsi"/>
        </w:rPr>
        <w:t xml:space="preserve"> Fill in this table)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96"/>
        <w:gridCol w:w="1521"/>
        <w:gridCol w:w="1572"/>
        <w:gridCol w:w="936"/>
        <w:gridCol w:w="4225"/>
      </w:tblGrid>
      <w:tr w:rsidR="00EA559E" w14:paraId="3D8D3ADF" w14:textId="77777777" w:rsidTr="00EA559E">
        <w:tc>
          <w:tcPr>
            <w:tcW w:w="1096" w:type="dxa"/>
            <w:shd w:val="clear" w:color="auto" w:fill="E7E6E6" w:themeFill="background2"/>
          </w:tcPr>
          <w:p w14:paraId="2B813DA9" w14:textId="77777777" w:rsidR="005C7045" w:rsidRDefault="005C7045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Risk name</w:t>
            </w:r>
          </w:p>
        </w:tc>
        <w:tc>
          <w:tcPr>
            <w:tcW w:w="1521" w:type="dxa"/>
            <w:shd w:val="clear" w:color="auto" w:fill="E7E6E6" w:themeFill="background2"/>
          </w:tcPr>
          <w:p w14:paraId="18274D2C" w14:textId="77777777" w:rsidR="005C7045" w:rsidRDefault="005C7045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572" w:type="dxa"/>
            <w:shd w:val="clear" w:color="auto" w:fill="E7E6E6" w:themeFill="background2"/>
          </w:tcPr>
          <w:p w14:paraId="36C83D1E" w14:textId="77777777" w:rsidR="005C7045" w:rsidRDefault="005C7045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Likelihood</w:t>
            </w:r>
          </w:p>
        </w:tc>
        <w:tc>
          <w:tcPr>
            <w:tcW w:w="936" w:type="dxa"/>
            <w:shd w:val="clear" w:color="auto" w:fill="E7E6E6" w:themeFill="background2"/>
          </w:tcPr>
          <w:p w14:paraId="3ADD8137" w14:textId="77777777" w:rsidR="005C7045" w:rsidRDefault="005C7045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Impact</w:t>
            </w:r>
          </w:p>
        </w:tc>
        <w:tc>
          <w:tcPr>
            <w:tcW w:w="4225" w:type="dxa"/>
            <w:shd w:val="clear" w:color="auto" w:fill="E7E6E6" w:themeFill="background2"/>
          </w:tcPr>
          <w:p w14:paraId="5EB2E23C" w14:textId="77777777" w:rsidR="005C7045" w:rsidRDefault="005C7045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Response</w:t>
            </w:r>
          </w:p>
          <w:p w14:paraId="0F9E0E09" w14:textId="77777777" w:rsidR="007643B0" w:rsidRDefault="007643B0" w:rsidP="00DA054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(If this comes to pass, how will you react?) </w:t>
            </w:r>
          </w:p>
        </w:tc>
      </w:tr>
      <w:tr w:rsidR="00EA559E" w14:paraId="421D9C70" w14:textId="77777777" w:rsidTr="00EA559E">
        <w:tc>
          <w:tcPr>
            <w:tcW w:w="1096" w:type="dxa"/>
          </w:tcPr>
          <w:p w14:paraId="6E18616A" w14:textId="77777777" w:rsidR="005C7045" w:rsidRPr="00EA559E" w:rsidRDefault="004E340B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Slow turtle</w:t>
            </w:r>
          </w:p>
        </w:tc>
        <w:tc>
          <w:tcPr>
            <w:tcW w:w="1521" w:type="dxa"/>
          </w:tcPr>
          <w:p w14:paraId="385E08A2" w14:textId="77777777" w:rsidR="005C7045" w:rsidRPr="00EA559E" w:rsidRDefault="004E340B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 xml:space="preserve">turtle might not support video-game-like </w:t>
            </w:r>
            <w:r w:rsidR="00EA559E" w:rsidRPr="00EA559E">
              <w:rPr>
                <w:rFonts w:cstheme="minorHAnsi"/>
                <w:sz w:val="20"/>
                <w:szCs w:val="20"/>
              </w:rPr>
              <w:t>speeds</w:t>
            </w:r>
          </w:p>
        </w:tc>
        <w:tc>
          <w:tcPr>
            <w:tcW w:w="1572" w:type="dxa"/>
          </w:tcPr>
          <w:p w14:paraId="0A7E02B3" w14:textId="77777777" w:rsidR="005C7045" w:rsidRPr="00EA559E" w:rsidRDefault="007643B0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Low/Med/High</w:t>
            </w:r>
          </w:p>
          <w:p w14:paraId="1F3A4A52" w14:textId="77777777" w:rsidR="00EA559E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L= &lt; 10%</w:t>
            </w:r>
          </w:p>
          <w:p w14:paraId="1A41F599" w14:textId="77777777" w:rsidR="00EA559E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M= 10-25%</w:t>
            </w:r>
          </w:p>
          <w:p w14:paraId="6F779ED5" w14:textId="77777777" w:rsidR="00EA559E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H= &gt; 25%</w:t>
            </w:r>
          </w:p>
        </w:tc>
        <w:tc>
          <w:tcPr>
            <w:tcW w:w="936" w:type="dxa"/>
          </w:tcPr>
          <w:p w14:paraId="5B1550AE" w14:textId="77777777" w:rsidR="005C7045" w:rsidRPr="00EA559E" w:rsidRDefault="007643B0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L/M/H</w:t>
            </w:r>
          </w:p>
          <w:p w14:paraId="5BC5146D" w14:textId="77777777" w:rsidR="00EA559E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L= &lt; 1d</w:t>
            </w:r>
          </w:p>
          <w:p w14:paraId="32AD850C" w14:textId="77777777" w:rsidR="00EA559E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M= ~1d</w:t>
            </w:r>
          </w:p>
          <w:p w14:paraId="45D5E2F8" w14:textId="77777777" w:rsidR="00EA559E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H= &gt; 1d</w:t>
            </w:r>
          </w:p>
        </w:tc>
        <w:tc>
          <w:tcPr>
            <w:tcW w:w="4225" w:type="dxa"/>
          </w:tcPr>
          <w:p w14:paraId="3971141E" w14:textId="77777777" w:rsidR="005C7045" w:rsidRPr="00EA559E" w:rsidRDefault="004E340B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 w:rsidRPr="00EA559E">
              <w:rPr>
                <w:rFonts w:cstheme="minorHAnsi"/>
                <w:sz w:val="20"/>
                <w:szCs w:val="20"/>
              </w:rPr>
              <w:t>Use tkinter instead of turtle graphics.</w:t>
            </w:r>
          </w:p>
        </w:tc>
      </w:tr>
      <w:tr w:rsidR="00EA559E" w14:paraId="4DEEE616" w14:textId="77777777" w:rsidTr="00EA559E">
        <w:tc>
          <w:tcPr>
            <w:tcW w:w="1096" w:type="dxa"/>
          </w:tcPr>
          <w:p w14:paraId="050750DA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Multiple files</w:t>
            </w:r>
          </w:p>
        </w:tc>
        <w:tc>
          <w:tcPr>
            <w:tcW w:w="1521" w:type="dxa"/>
          </w:tcPr>
          <w:p w14:paraId="04B57EB6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Might need to use multiple Python files</w:t>
            </w:r>
          </w:p>
        </w:tc>
        <w:tc>
          <w:tcPr>
            <w:tcW w:w="1572" w:type="dxa"/>
          </w:tcPr>
          <w:p w14:paraId="41CAB27B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 (90+%)</w:t>
            </w:r>
          </w:p>
        </w:tc>
        <w:tc>
          <w:tcPr>
            <w:tcW w:w="936" w:type="dxa"/>
          </w:tcPr>
          <w:p w14:paraId="182DF286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4225" w:type="dxa"/>
          </w:tcPr>
          <w:p w14:paraId="35BDD05A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Find out how to run Python code w/ many files.</w:t>
            </w:r>
          </w:p>
        </w:tc>
      </w:tr>
      <w:tr w:rsidR="00EA559E" w14:paraId="4EB42E7A" w14:textId="77777777" w:rsidTr="00EA559E">
        <w:tc>
          <w:tcPr>
            <w:tcW w:w="1096" w:type="dxa"/>
          </w:tcPr>
          <w:p w14:paraId="60FDA837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521" w:type="dxa"/>
          </w:tcPr>
          <w:p w14:paraId="7E2B3818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1572" w:type="dxa"/>
          </w:tcPr>
          <w:p w14:paraId="5B13E30F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936" w:type="dxa"/>
          </w:tcPr>
          <w:p w14:paraId="24FA977C" w14:textId="77777777" w:rsidR="005C7045" w:rsidRPr="00EA559E" w:rsidRDefault="00EA559E" w:rsidP="00DA054C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4225" w:type="dxa"/>
          </w:tcPr>
          <w:p w14:paraId="3C922C24" w14:textId="77777777" w:rsidR="005C7045" w:rsidRPr="00EA559E" w:rsidRDefault="005C7045" w:rsidP="00DA054C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7167F082" w14:textId="77777777" w:rsidR="00B730C9" w:rsidRPr="00B730C9" w:rsidRDefault="00B730C9" w:rsidP="00B730C9">
      <w:pPr>
        <w:pStyle w:val="ListParagraph"/>
        <w:spacing w:after="0" w:line="240" w:lineRule="auto"/>
        <w:ind w:left="1800"/>
        <w:rPr>
          <w:rFonts w:cstheme="minorHAnsi"/>
        </w:rPr>
      </w:pPr>
    </w:p>
    <w:p w14:paraId="3B82A489" w14:textId="77777777" w:rsidR="005C7045" w:rsidRPr="00F1269D" w:rsidRDefault="00415599" w:rsidP="00415599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415599">
        <w:rPr>
          <w:rFonts w:cstheme="minorHAnsi"/>
          <w:b/>
        </w:rPr>
        <w:t>G</w:t>
      </w:r>
      <w:r>
        <w:rPr>
          <w:rFonts w:cstheme="minorHAnsi"/>
        </w:rPr>
        <w:t>lossary.  Define any terms you're using that readers of this document might not already know.</w:t>
      </w:r>
    </w:p>
    <w:sectPr w:rsidR="005C7045" w:rsidRPr="00F1269D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0678"/>
    <w:multiLevelType w:val="hybridMultilevel"/>
    <w:tmpl w:val="BBD46098"/>
    <w:lvl w:ilvl="0" w:tplc="62BC2760">
      <w:start w:val="18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171F2"/>
    <w:multiLevelType w:val="hybridMultilevel"/>
    <w:tmpl w:val="3B80ED0A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F6A9F"/>
    <w:multiLevelType w:val="hybridMultilevel"/>
    <w:tmpl w:val="43347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5416A"/>
    <w:multiLevelType w:val="hybridMultilevel"/>
    <w:tmpl w:val="95F204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D5A15"/>
    <w:multiLevelType w:val="hybridMultilevel"/>
    <w:tmpl w:val="27FEA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E6E53"/>
    <w:multiLevelType w:val="hybridMultilevel"/>
    <w:tmpl w:val="BA0E6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9D7819"/>
    <w:multiLevelType w:val="hybridMultilevel"/>
    <w:tmpl w:val="4A480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27D2C"/>
    <w:multiLevelType w:val="hybridMultilevel"/>
    <w:tmpl w:val="C6402E9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A61D5E"/>
    <w:multiLevelType w:val="hybridMultilevel"/>
    <w:tmpl w:val="29868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7"/>
  </w:num>
  <w:num w:numId="5">
    <w:abstractNumId w:val="37"/>
  </w:num>
  <w:num w:numId="6">
    <w:abstractNumId w:val="39"/>
  </w:num>
  <w:num w:numId="7">
    <w:abstractNumId w:val="35"/>
  </w:num>
  <w:num w:numId="8">
    <w:abstractNumId w:val="13"/>
  </w:num>
  <w:num w:numId="9">
    <w:abstractNumId w:val="26"/>
  </w:num>
  <w:num w:numId="10">
    <w:abstractNumId w:val="32"/>
  </w:num>
  <w:num w:numId="11">
    <w:abstractNumId w:val="4"/>
  </w:num>
  <w:num w:numId="12">
    <w:abstractNumId w:val="25"/>
  </w:num>
  <w:num w:numId="13">
    <w:abstractNumId w:val="17"/>
  </w:num>
  <w:num w:numId="14">
    <w:abstractNumId w:val="34"/>
  </w:num>
  <w:num w:numId="15">
    <w:abstractNumId w:val="42"/>
  </w:num>
  <w:num w:numId="16">
    <w:abstractNumId w:val="20"/>
  </w:num>
  <w:num w:numId="17">
    <w:abstractNumId w:val="22"/>
  </w:num>
  <w:num w:numId="18">
    <w:abstractNumId w:val="40"/>
  </w:num>
  <w:num w:numId="19">
    <w:abstractNumId w:val="12"/>
  </w:num>
  <w:num w:numId="20">
    <w:abstractNumId w:val="21"/>
  </w:num>
  <w:num w:numId="21">
    <w:abstractNumId w:val="18"/>
  </w:num>
  <w:num w:numId="22">
    <w:abstractNumId w:val="2"/>
  </w:num>
  <w:num w:numId="23">
    <w:abstractNumId w:val="33"/>
  </w:num>
  <w:num w:numId="24">
    <w:abstractNumId w:val="10"/>
  </w:num>
  <w:num w:numId="25">
    <w:abstractNumId w:val="41"/>
  </w:num>
  <w:num w:numId="26">
    <w:abstractNumId w:val="24"/>
  </w:num>
  <w:num w:numId="27">
    <w:abstractNumId w:val="0"/>
  </w:num>
  <w:num w:numId="28">
    <w:abstractNumId w:val="8"/>
  </w:num>
  <w:num w:numId="29">
    <w:abstractNumId w:val="30"/>
  </w:num>
  <w:num w:numId="30">
    <w:abstractNumId w:val="6"/>
  </w:num>
  <w:num w:numId="31">
    <w:abstractNumId w:val="36"/>
  </w:num>
  <w:num w:numId="32">
    <w:abstractNumId w:val="14"/>
  </w:num>
  <w:num w:numId="33">
    <w:abstractNumId w:val="43"/>
  </w:num>
  <w:num w:numId="34">
    <w:abstractNumId w:val="38"/>
  </w:num>
  <w:num w:numId="35">
    <w:abstractNumId w:val="1"/>
  </w:num>
  <w:num w:numId="36">
    <w:abstractNumId w:val="28"/>
  </w:num>
  <w:num w:numId="37">
    <w:abstractNumId w:val="29"/>
  </w:num>
  <w:num w:numId="38">
    <w:abstractNumId w:val="23"/>
  </w:num>
  <w:num w:numId="39">
    <w:abstractNumId w:val="5"/>
  </w:num>
  <w:num w:numId="40">
    <w:abstractNumId w:val="27"/>
  </w:num>
  <w:num w:numId="41">
    <w:abstractNumId w:val="9"/>
  </w:num>
  <w:num w:numId="42">
    <w:abstractNumId w:val="31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01BF1"/>
    <w:rsid w:val="0001062E"/>
    <w:rsid w:val="00021715"/>
    <w:rsid w:val="000220F6"/>
    <w:rsid w:val="00033D5A"/>
    <w:rsid w:val="00042960"/>
    <w:rsid w:val="00044F74"/>
    <w:rsid w:val="00044F93"/>
    <w:rsid w:val="00051AE3"/>
    <w:rsid w:val="00054856"/>
    <w:rsid w:val="00060C37"/>
    <w:rsid w:val="00074AE9"/>
    <w:rsid w:val="00083D29"/>
    <w:rsid w:val="00092F2B"/>
    <w:rsid w:val="000964D0"/>
    <w:rsid w:val="000F64DB"/>
    <w:rsid w:val="001003C9"/>
    <w:rsid w:val="001520AD"/>
    <w:rsid w:val="00163B0A"/>
    <w:rsid w:val="001648A3"/>
    <w:rsid w:val="0017114E"/>
    <w:rsid w:val="00172886"/>
    <w:rsid w:val="00173EAB"/>
    <w:rsid w:val="001866BC"/>
    <w:rsid w:val="00195E19"/>
    <w:rsid w:val="001A2E70"/>
    <w:rsid w:val="001A4059"/>
    <w:rsid w:val="001E3111"/>
    <w:rsid w:val="00231942"/>
    <w:rsid w:val="00281339"/>
    <w:rsid w:val="00282A5A"/>
    <w:rsid w:val="00286C6B"/>
    <w:rsid w:val="00291E9D"/>
    <w:rsid w:val="002925F4"/>
    <w:rsid w:val="00297632"/>
    <w:rsid w:val="002A5AB3"/>
    <w:rsid w:val="002B0E32"/>
    <w:rsid w:val="002B7DBC"/>
    <w:rsid w:val="002C275D"/>
    <w:rsid w:val="002D7FF6"/>
    <w:rsid w:val="003113E4"/>
    <w:rsid w:val="003330F1"/>
    <w:rsid w:val="00333D8D"/>
    <w:rsid w:val="0037468D"/>
    <w:rsid w:val="00377644"/>
    <w:rsid w:val="003820CE"/>
    <w:rsid w:val="003945EB"/>
    <w:rsid w:val="003B25E4"/>
    <w:rsid w:val="003B6B04"/>
    <w:rsid w:val="003C4CB3"/>
    <w:rsid w:val="003D2659"/>
    <w:rsid w:val="003D2ACC"/>
    <w:rsid w:val="00415599"/>
    <w:rsid w:val="004247BA"/>
    <w:rsid w:val="0043404E"/>
    <w:rsid w:val="00470071"/>
    <w:rsid w:val="00487CD2"/>
    <w:rsid w:val="004A61CB"/>
    <w:rsid w:val="004B0A27"/>
    <w:rsid w:val="004B0D23"/>
    <w:rsid w:val="004B3902"/>
    <w:rsid w:val="004C281B"/>
    <w:rsid w:val="004C384A"/>
    <w:rsid w:val="004D027A"/>
    <w:rsid w:val="004D1C7A"/>
    <w:rsid w:val="004E340B"/>
    <w:rsid w:val="004F2152"/>
    <w:rsid w:val="00505A3E"/>
    <w:rsid w:val="00513830"/>
    <w:rsid w:val="0052123D"/>
    <w:rsid w:val="00522A8E"/>
    <w:rsid w:val="00552E72"/>
    <w:rsid w:val="00564B95"/>
    <w:rsid w:val="00567571"/>
    <w:rsid w:val="00570B98"/>
    <w:rsid w:val="005744D6"/>
    <w:rsid w:val="00596F25"/>
    <w:rsid w:val="005B0BDB"/>
    <w:rsid w:val="005C4DF4"/>
    <w:rsid w:val="005C6FA5"/>
    <w:rsid w:val="005C7045"/>
    <w:rsid w:val="005E1839"/>
    <w:rsid w:val="00617656"/>
    <w:rsid w:val="006436DC"/>
    <w:rsid w:val="006625FA"/>
    <w:rsid w:val="0067478A"/>
    <w:rsid w:val="0068137B"/>
    <w:rsid w:val="0068174A"/>
    <w:rsid w:val="006876EB"/>
    <w:rsid w:val="006B1AA4"/>
    <w:rsid w:val="006B6213"/>
    <w:rsid w:val="006D7EFE"/>
    <w:rsid w:val="006E092B"/>
    <w:rsid w:val="006E0AAD"/>
    <w:rsid w:val="006E17E6"/>
    <w:rsid w:val="00711548"/>
    <w:rsid w:val="0073771D"/>
    <w:rsid w:val="007401E2"/>
    <w:rsid w:val="00744723"/>
    <w:rsid w:val="007521EA"/>
    <w:rsid w:val="007643B0"/>
    <w:rsid w:val="007A3932"/>
    <w:rsid w:val="007B39CA"/>
    <w:rsid w:val="007D6A9E"/>
    <w:rsid w:val="007F0F9D"/>
    <w:rsid w:val="007F67AC"/>
    <w:rsid w:val="0084460C"/>
    <w:rsid w:val="00845A43"/>
    <w:rsid w:val="008616FC"/>
    <w:rsid w:val="008740E2"/>
    <w:rsid w:val="0088205B"/>
    <w:rsid w:val="008B0B07"/>
    <w:rsid w:val="008C1B4F"/>
    <w:rsid w:val="008D0D2C"/>
    <w:rsid w:val="009027D9"/>
    <w:rsid w:val="009040E7"/>
    <w:rsid w:val="00915DE5"/>
    <w:rsid w:val="00922C97"/>
    <w:rsid w:val="00923865"/>
    <w:rsid w:val="00934E3F"/>
    <w:rsid w:val="0096173C"/>
    <w:rsid w:val="00981243"/>
    <w:rsid w:val="00984FDF"/>
    <w:rsid w:val="00987BC4"/>
    <w:rsid w:val="00992618"/>
    <w:rsid w:val="00992971"/>
    <w:rsid w:val="009A0393"/>
    <w:rsid w:val="009B0393"/>
    <w:rsid w:val="009B18E6"/>
    <w:rsid w:val="009C08F9"/>
    <w:rsid w:val="009C1FE0"/>
    <w:rsid w:val="009C3061"/>
    <w:rsid w:val="009F316F"/>
    <w:rsid w:val="00A03DA9"/>
    <w:rsid w:val="00A160DB"/>
    <w:rsid w:val="00A403E1"/>
    <w:rsid w:val="00A55A75"/>
    <w:rsid w:val="00A67D5B"/>
    <w:rsid w:val="00A70B07"/>
    <w:rsid w:val="00A73B20"/>
    <w:rsid w:val="00AA06AB"/>
    <w:rsid w:val="00AA48AA"/>
    <w:rsid w:val="00AA666B"/>
    <w:rsid w:val="00AC46BE"/>
    <w:rsid w:val="00AF23E9"/>
    <w:rsid w:val="00B027F4"/>
    <w:rsid w:val="00B037C9"/>
    <w:rsid w:val="00B07C33"/>
    <w:rsid w:val="00B12541"/>
    <w:rsid w:val="00B24B63"/>
    <w:rsid w:val="00B37E08"/>
    <w:rsid w:val="00B46B86"/>
    <w:rsid w:val="00B54388"/>
    <w:rsid w:val="00B730C9"/>
    <w:rsid w:val="00B75843"/>
    <w:rsid w:val="00B927EF"/>
    <w:rsid w:val="00B97D22"/>
    <w:rsid w:val="00BB33A3"/>
    <w:rsid w:val="00BC122A"/>
    <w:rsid w:val="00BC6EA4"/>
    <w:rsid w:val="00BE321D"/>
    <w:rsid w:val="00BE3D7E"/>
    <w:rsid w:val="00BF794C"/>
    <w:rsid w:val="00C27702"/>
    <w:rsid w:val="00C33AF6"/>
    <w:rsid w:val="00C50A0D"/>
    <w:rsid w:val="00C65E55"/>
    <w:rsid w:val="00C7399D"/>
    <w:rsid w:val="00C97A54"/>
    <w:rsid w:val="00CA03C0"/>
    <w:rsid w:val="00CB525D"/>
    <w:rsid w:val="00CC31F4"/>
    <w:rsid w:val="00CE427C"/>
    <w:rsid w:val="00D70F04"/>
    <w:rsid w:val="00D864A1"/>
    <w:rsid w:val="00DD530E"/>
    <w:rsid w:val="00DF7952"/>
    <w:rsid w:val="00E05C5B"/>
    <w:rsid w:val="00E24C50"/>
    <w:rsid w:val="00E308F1"/>
    <w:rsid w:val="00E409A2"/>
    <w:rsid w:val="00E568A1"/>
    <w:rsid w:val="00E6154D"/>
    <w:rsid w:val="00E82271"/>
    <w:rsid w:val="00E959B9"/>
    <w:rsid w:val="00EA4C01"/>
    <w:rsid w:val="00EA559E"/>
    <w:rsid w:val="00EB1964"/>
    <w:rsid w:val="00ED6F04"/>
    <w:rsid w:val="00EF17DB"/>
    <w:rsid w:val="00F02420"/>
    <w:rsid w:val="00F1269D"/>
    <w:rsid w:val="00F174A3"/>
    <w:rsid w:val="00F21CC9"/>
    <w:rsid w:val="00F3246D"/>
    <w:rsid w:val="00F32994"/>
    <w:rsid w:val="00F56269"/>
    <w:rsid w:val="00F900E0"/>
    <w:rsid w:val="00F96761"/>
    <w:rsid w:val="00FB6FEA"/>
    <w:rsid w:val="00FD0745"/>
    <w:rsid w:val="00FD17B5"/>
    <w:rsid w:val="00FD53E2"/>
    <w:rsid w:val="00FD5731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2E2B"/>
  <w15:chartTrackingRefBased/>
  <w15:docId w15:val="{5F961A1F-CCC5-4D93-8D21-8E6BC7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2262-4F08-4717-A396-F8F5242D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32</cp:revision>
  <cp:lastPrinted>2017-01-23T18:59:00Z</cp:lastPrinted>
  <dcterms:created xsi:type="dcterms:W3CDTF">2017-03-17T11:26:00Z</dcterms:created>
  <dcterms:modified xsi:type="dcterms:W3CDTF">2021-01-26T07:25:00Z</dcterms:modified>
</cp:coreProperties>
</file>