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DD8CF" w14:textId="17B0216B" w:rsidR="00EA63C5" w:rsidRPr="00E94865" w:rsidRDefault="00EA63C5" w:rsidP="00E94865">
      <w:pPr>
        <w:pStyle w:val="Heading2"/>
      </w:pPr>
      <w:r w:rsidRPr="00EA63C5">
        <w:t>Time Series Analysis Project</w:t>
      </w:r>
      <w:r>
        <w:t xml:space="preserve"> 1</w:t>
      </w:r>
      <w:r w:rsidRPr="00EA63C5">
        <w:t xml:space="preserve">: Multivariate Time Series &amp; </w:t>
      </w:r>
      <w:r>
        <w:t>DL</w:t>
      </w:r>
      <w:r w:rsidRPr="00EA63C5">
        <w:t xml:space="preserve"> Models</w:t>
      </w:r>
    </w:p>
    <w:p w14:paraId="42A747D8" w14:textId="25099E62" w:rsidR="00EA63C5" w:rsidRPr="00EA63C5" w:rsidRDefault="00EA63C5" w:rsidP="00EA63C5">
      <w:pPr>
        <w:pStyle w:val="Heading3"/>
      </w:pPr>
      <w:r w:rsidRPr="00EA63C5">
        <w:t>Overview</w:t>
      </w:r>
    </w:p>
    <w:p w14:paraId="267C052F" w14:textId="77777777" w:rsidR="00EA63C5" w:rsidRPr="00EA63C5" w:rsidRDefault="00EA63C5" w:rsidP="00EA63C5">
      <w:pPr>
        <w:spacing w:after="0" w:line="240" w:lineRule="auto"/>
      </w:pPr>
      <w:r w:rsidRPr="00EA63C5">
        <w:t>In this project, you will conduct a multivariate time series analysis incorporating a distributed lag model to examine relationships between economic or business variables over time. You will select one of the topics below, gather real-world time series data, apply appropriate statistical techniques, and communicate your findings in a professional report.</w:t>
      </w:r>
    </w:p>
    <w:p w14:paraId="7EDF9C22" w14:textId="77777777" w:rsidR="00EA63C5" w:rsidRPr="00EA63C5" w:rsidRDefault="00EA63C5" w:rsidP="00EA63C5">
      <w:pPr>
        <w:spacing w:after="0" w:line="240" w:lineRule="auto"/>
      </w:pPr>
      <w:r w:rsidRPr="00EA63C5">
        <w:t>This project is designed to assess your ability to:</w:t>
      </w:r>
    </w:p>
    <w:p w14:paraId="6375D02A" w14:textId="77777777" w:rsidR="00EA63C5" w:rsidRPr="00EA63C5" w:rsidRDefault="00EA63C5" w:rsidP="00EA63C5">
      <w:pPr>
        <w:numPr>
          <w:ilvl w:val="0"/>
          <w:numId w:val="1"/>
        </w:numPr>
        <w:spacing w:after="0" w:line="240" w:lineRule="auto"/>
      </w:pPr>
      <w:r w:rsidRPr="00EA63C5">
        <w:t>Collect and preprocess real-world time series data.</w:t>
      </w:r>
    </w:p>
    <w:p w14:paraId="39BFD937" w14:textId="77777777" w:rsidR="00EA63C5" w:rsidRPr="00EA63C5" w:rsidRDefault="00EA63C5" w:rsidP="00EA63C5">
      <w:pPr>
        <w:numPr>
          <w:ilvl w:val="0"/>
          <w:numId w:val="1"/>
        </w:numPr>
        <w:spacing w:after="0" w:line="240" w:lineRule="auto"/>
      </w:pPr>
      <w:r w:rsidRPr="00EA63C5">
        <w:t>Perform exploratory data analysis and stationarity checks.</w:t>
      </w:r>
    </w:p>
    <w:p w14:paraId="0FFCD36C" w14:textId="77777777" w:rsidR="00EA63C5" w:rsidRPr="00EA63C5" w:rsidRDefault="00EA63C5" w:rsidP="00EA63C5">
      <w:pPr>
        <w:numPr>
          <w:ilvl w:val="0"/>
          <w:numId w:val="1"/>
        </w:numPr>
        <w:spacing w:after="0" w:line="240" w:lineRule="auto"/>
      </w:pPr>
      <w:r w:rsidRPr="00EA63C5">
        <w:t>Implement and interpret a distributed lag model and possibly other time series models.</w:t>
      </w:r>
    </w:p>
    <w:p w14:paraId="714791CD" w14:textId="77777777" w:rsidR="00EA63C5" w:rsidRDefault="00EA63C5" w:rsidP="00EA63C5">
      <w:pPr>
        <w:numPr>
          <w:ilvl w:val="0"/>
          <w:numId w:val="1"/>
        </w:numPr>
        <w:spacing w:after="0" w:line="240" w:lineRule="auto"/>
      </w:pPr>
      <w:r w:rsidRPr="00EA63C5">
        <w:t>Communicate your results in a clear and insightful manner.</w:t>
      </w:r>
    </w:p>
    <w:p w14:paraId="288BFAA1" w14:textId="77777777" w:rsidR="00EF241D" w:rsidRDefault="00EF241D" w:rsidP="00EF241D">
      <w:pPr>
        <w:spacing w:after="0" w:line="240" w:lineRule="auto"/>
        <w:rPr>
          <w:i/>
          <w:iCs/>
        </w:rPr>
      </w:pPr>
    </w:p>
    <w:p w14:paraId="7BF22EF0" w14:textId="3E0A6E0D" w:rsidR="00EA63C5" w:rsidRPr="00645F0F" w:rsidRDefault="00EF241D" w:rsidP="00EA63C5">
      <w:pPr>
        <w:spacing w:after="0" w:line="240" w:lineRule="auto"/>
      </w:pPr>
      <w:r w:rsidRPr="00EF241D">
        <w:rPr>
          <w:i/>
          <w:iCs/>
        </w:rPr>
        <w:t xml:space="preserve">For this first project, focus on estimating and interpreting a </w:t>
      </w:r>
      <w:r w:rsidRPr="00EF241D">
        <w:rPr>
          <w:b/>
          <w:bCs/>
          <w:i/>
          <w:iCs/>
        </w:rPr>
        <w:t>single well-justified distributed lag model</w:t>
      </w:r>
      <w:r w:rsidRPr="00EF241D">
        <w:rPr>
          <w:i/>
          <w:iCs/>
        </w:rPr>
        <w:t>. Model complexity is less important than correct specification, diagnostics, and interpretation.</w:t>
      </w:r>
      <w:r w:rsidR="00965342">
        <w:rPr>
          <w:i/>
          <w:iCs/>
        </w:rPr>
        <w:t xml:space="preserve"> </w:t>
      </w:r>
      <w:r w:rsidR="00965342" w:rsidRPr="00C57C0F">
        <w:rPr>
          <w:i/>
          <w:iCs/>
        </w:rPr>
        <w:t>Strong projects clearly explain why variables were transformed, how lag lengths were chosen, and what diagnostics suggest about model adequacy.</w:t>
      </w:r>
    </w:p>
    <w:p w14:paraId="37205156" w14:textId="10111F80" w:rsidR="00EA63C5" w:rsidRPr="00EA63C5" w:rsidRDefault="00EA63C5" w:rsidP="00EA63C5">
      <w:pPr>
        <w:pStyle w:val="Heading3"/>
      </w:pPr>
      <w:r w:rsidRPr="00EA63C5">
        <w:t>Project Topics (Choose One)</w:t>
      </w:r>
    </w:p>
    <w:p w14:paraId="6DDD2E33" w14:textId="77777777" w:rsidR="00EA63C5" w:rsidRPr="00EA63C5" w:rsidRDefault="00EA63C5" w:rsidP="00EA63C5">
      <w:pPr>
        <w:spacing w:after="0" w:line="240" w:lineRule="auto"/>
      </w:pPr>
      <w:r w:rsidRPr="00EA63C5">
        <w:t>You may choose one of the following research questions:</w:t>
      </w:r>
    </w:p>
    <w:p w14:paraId="59425230" w14:textId="777F6110" w:rsidR="00EA63C5" w:rsidRPr="0054281A" w:rsidRDefault="00EA63C5" w:rsidP="00EA63C5">
      <w:pPr>
        <w:spacing w:after="0" w:line="240" w:lineRule="auto"/>
        <w:rPr>
          <w:b/>
          <w:bCs/>
          <w:sz w:val="22"/>
          <w:szCs w:val="22"/>
        </w:rPr>
      </w:pPr>
      <w:r w:rsidRPr="0054281A">
        <w:rPr>
          <w:b/>
          <w:bCs/>
          <w:sz w:val="22"/>
          <w:szCs w:val="22"/>
        </w:rPr>
        <w:t>1. The Impact of Interest Rates on Housing Markets</w:t>
      </w:r>
      <w:r w:rsidR="003E30BD" w:rsidRPr="0054281A">
        <w:rPr>
          <w:b/>
          <w:bCs/>
          <w:sz w:val="22"/>
          <w:szCs w:val="22"/>
        </w:rPr>
        <w:t xml:space="preserve"> (Difficulty: Medium)</w:t>
      </w:r>
    </w:p>
    <w:p w14:paraId="6057D86C" w14:textId="77777777" w:rsidR="00EA63C5" w:rsidRPr="0054281A" w:rsidRDefault="00EA63C5" w:rsidP="00EA63C5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Research Question:</w:t>
      </w:r>
      <w:r w:rsidRPr="0054281A">
        <w:rPr>
          <w:sz w:val="22"/>
          <w:szCs w:val="22"/>
        </w:rPr>
        <w:t> How do changes in mortgage interest rates affect housing prices and construction activity?</w:t>
      </w:r>
    </w:p>
    <w:p w14:paraId="25169109" w14:textId="77777777" w:rsidR="00EA63C5" w:rsidRPr="0054281A" w:rsidRDefault="00EA63C5" w:rsidP="00EA63C5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Possible Data Sources:</w:t>
      </w:r>
    </w:p>
    <w:p w14:paraId="6DC6CC06" w14:textId="77777777" w:rsidR="00EA63C5" w:rsidRPr="0054281A" w:rsidRDefault="00EA63C5" w:rsidP="00EA63C5">
      <w:pPr>
        <w:numPr>
          <w:ilvl w:val="1"/>
          <w:numId w:val="2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Mortgage rates (e.g., 30-year fixed) - FRED</w:t>
      </w:r>
    </w:p>
    <w:p w14:paraId="7E8E0680" w14:textId="77777777" w:rsidR="00EA63C5" w:rsidRPr="0054281A" w:rsidRDefault="00EA63C5" w:rsidP="00EA63C5">
      <w:pPr>
        <w:numPr>
          <w:ilvl w:val="1"/>
          <w:numId w:val="2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Housing price indices</w:t>
      </w:r>
    </w:p>
    <w:p w14:paraId="299C542A" w14:textId="77777777" w:rsidR="00EA63C5" w:rsidRPr="0054281A" w:rsidRDefault="00EA63C5" w:rsidP="00EA63C5">
      <w:pPr>
        <w:numPr>
          <w:ilvl w:val="1"/>
          <w:numId w:val="2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Housing starts / new building permits</w:t>
      </w:r>
    </w:p>
    <w:p w14:paraId="6D5585E1" w14:textId="77777777" w:rsidR="00EA63C5" w:rsidRPr="0054281A" w:rsidRDefault="00EA63C5" w:rsidP="00EA63C5">
      <w:pPr>
        <w:numPr>
          <w:ilvl w:val="1"/>
          <w:numId w:val="2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Unemployment rate (as a control variable)</w:t>
      </w:r>
    </w:p>
    <w:p w14:paraId="04FDF28A" w14:textId="77777777" w:rsidR="00EA63C5" w:rsidRPr="0054281A" w:rsidRDefault="00EA63C5" w:rsidP="00EA63C5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Expected Analysis:</w:t>
      </w:r>
      <w:r w:rsidRPr="0054281A">
        <w:rPr>
          <w:sz w:val="22"/>
          <w:szCs w:val="22"/>
        </w:rPr>
        <w:t> Use a distributed lag model to determine if interest rate changes have immediate or delayed effects on housing.</w:t>
      </w:r>
    </w:p>
    <w:p w14:paraId="605E1BA5" w14:textId="15575FDC" w:rsidR="00AD370F" w:rsidRPr="0054281A" w:rsidRDefault="00AD370F" w:rsidP="00EA63C5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 xml:space="preserve">Cautions: </w:t>
      </w:r>
      <w:r w:rsidRPr="0054281A">
        <w:rPr>
          <w:sz w:val="22"/>
          <w:szCs w:val="22"/>
        </w:rPr>
        <w:t>Housing prices are often highly persistent and may require differencing. Students should justify lag length carefully.</w:t>
      </w:r>
    </w:p>
    <w:p w14:paraId="1D4E5DE5" w14:textId="18EC8477" w:rsidR="00EA63C5" w:rsidRPr="0054281A" w:rsidRDefault="00EA63C5" w:rsidP="00EA63C5">
      <w:pPr>
        <w:spacing w:after="0" w:line="240" w:lineRule="auto"/>
        <w:rPr>
          <w:b/>
          <w:bCs/>
          <w:sz w:val="22"/>
          <w:szCs w:val="22"/>
        </w:rPr>
      </w:pPr>
      <w:r w:rsidRPr="0054281A">
        <w:rPr>
          <w:b/>
          <w:bCs/>
          <w:sz w:val="22"/>
          <w:szCs w:val="22"/>
        </w:rPr>
        <w:t>2. The Effect of Oil Prices on Inflation and Consumer Spending</w:t>
      </w:r>
      <w:r w:rsidR="00087142" w:rsidRPr="0054281A">
        <w:rPr>
          <w:b/>
          <w:bCs/>
          <w:sz w:val="22"/>
          <w:szCs w:val="22"/>
        </w:rPr>
        <w:t xml:space="preserve"> </w:t>
      </w:r>
      <w:r w:rsidR="00087142" w:rsidRPr="0054281A">
        <w:rPr>
          <w:b/>
          <w:bCs/>
          <w:sz w:val="22"/>
          <w:szCs w:val="22"/>
        </w:rPr>
        <w:t>(Difficulty: Medium)</w:t>
      </w:r>
    </w:p>
    <w:p w14:paraId="6274D1C9" w14:textId="77777777" w:rsidR="00EA63C5" w:rsidRPr="0054281A" w:rsidRDefault="00EA63C5" w:rsidP="00EA63C5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Research Question:</w:t>
      </w:r>
      <w:r w:rsidRPr="0054281A">
        <w:rPr>
          <w:sz w:val="22"/>
          <w:szCs w:val="22"/>
        </w:rPr>
        <w:t> How do fluctuations in oil prices impact inflation and consumer spending?</w:t>
      </w:r>
    </w:p>
    <w:p w14:paraId="36A103AE" w14:textId="77777777" w:rsidR="00EA63C5" w:rsidRPr="0054281A" w:rsidRDefault="00EA63C5" w:rsidP="00EA63C5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Possible Data Sources:</w:t>
      </w:r>
    </w:p>
    <w:p w14:paraId="5A17071F" w14:textId="77777777" w:rsidR="00EA63C5" w:rsidRPr="0054281A" w:rsidRDefault="00EA63C5" w:rsidP="00EA63C5">
      <w:pPr>
        <w:numPr>
          <w:ilvl w:val="1"/>
          <w:numId w:val="3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Crude oil prices (WTI) - FRED</w:t>
      </w:r>
    </w:p>
    <w:p w14:paraId="40791318" w14:textId="77777777" w:rsidR="00EA63C5" w:rsidRPr="0054281A" w:rsidRDefault="00EA63C5" w:rsidP="00EA63C5">
      <w:pPr>
        <w:numPr>
          <w:ilvl w:val="1"/>
          <w:numId w:val="3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Consumer Price Index (CPI)</w:t>
      </w:r>
    </w:p>
    <w:p w14:paraId="7FDE4998" w14:textId="77777777" w:rsidR="00EA63C5" w:rsidRPr="0054281A" w:rsidRDefault="00EA63C5" w:rsidP="00EA63C5">
      <w:pPr>
        <w:numPr>
          <w:ilvl w:val="1"/>
          <w:numId w:val="3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Retail sales or personal consumption expenditures (PCE)</w:t>
      </w:r>
    </w:p>
    <w:p w14:paraId="0DBA502C" w14:textId="77777777" w:rsidR="00EA63C5" w:rsidRPr="0054281A" w:rsidRDefault="00EA63C5" w:rsidP="00EA63C5">
      <w:pPr>
        <w:numPr>
          <w:ilvl w:val="1"/>
          <w:numId w:val="3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Unemployment rate (control variable)</w:t>
      </w:r>
    </w:p>
    <w:p w14:paraId="3FA25684" w14:textId="77777777" w:rsidR="00EA63C5" w:rsidRPr="0054281A" w:rsidRDefault="00EA63C5" w:rsidP="00EA63C5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Expected Analysis:</w:t>
      </w:r>
      <w:r w:rsidRPr="0054281A">
        <w:rPr>
          <w:sz w:val="22"/>
          <w:szCs w:val="22"/>
        </w:rPr>
        <w:t> Use lagged variables to assess whether oil price shocks have short-term vs. long-term inflationary effects.</w:t>
      </w:r>
    </w:p>
    <w:p w14:paraId="17E12B39" w14:textId="3443F9E2" w:rsidR="00E54D7C" w:rsidRPr="0054281A" w:rsidRDefault="00E54D7C" w:rsidP="00EA63C5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lastRenderedPageBreak/>
        <w:t xml:space="preserve">Cautions: </w:t>
      </w:r>
      <w:r w:rsidRPr="0054281A">
        <w:rPr>
          <w:sz w:val="22"/>
          <w:szCs w:val="22"/>
        </w:rPr>
        <w:t>Oil prices are volatile; interpretation should focus on economic magnitude, not just statistical significance.</w:t>
      </w:r>
    </w:p>
    <w:p w14:paraId="2FFA34F2" w14:textId="50B1748B" w:rsidR="00EA63C5" w:rsidRPr="0054281A" w:rsidRDefault="00EA63C5" w:rsidP="00EA63C5">
      <w:pPr>
        <w:spacing w:after="0" w:line="240" w:lineRule="auto"/>
        <w:rPr>
          <w:b/>
          <w:bCs/>
          <w:sz w:val="22"/>
          <w:szCs w:val="22"/>
        </w:rPr>
      </w:pPr>
      <w:r w:rsidRPr="0054281A">
        <w:rPr>
          <w:b/>
          <w:bCs/>
          <w:sz w:val="22"/>
          <w:szCs w:val="22"/>
        </w:rPr>
        <w:t>3. The Relationship Between Climate Change and Agricultural Yields</w:t>
      </w:r>
      <w:r w:rsidR="00C573CA" w:rsidRPr="0054281A">
        <w:rPr>
          <w:b/>
          <w:bCs/>
          <w:sz w:val="22"/>
          <w:szCs w:val="22"/>
        </w:rPr>
        <w:t xml:space="preserve"> </w:t>
      </w:r>
      <w:r w:rsidR="00C573CA" w:rsidRPr="0054281A">
        <w:rPr>
          <w:b/>
          <w:bCs/>
          <w:sz w:val="22"/>
          <w:szCs w:val="22"/>
        </w:rPr>
        <w:t xml:space="preserve">(Difficulty: </w:t>
      </w:r>
      <w:r w:rsidR="00C573CA" w:rsidRPr="0054281A">
        <w:rPr>
          <w:b/>
          <w:bCs/>
          <w:sz w:val="22"/>
          <w:szCs w:val="22"/>
        </w:rPr>
        <w:t>High</w:t>
      </w:r>
      <w:r w:rsidR="00C573CA" w:rsidRPr="0054281A">
        <w:rPr>
          <w:b/>
          <w:bCs/>
          <w:sz w:val="22"/>
          <w:szCs w:val="22"/>
        </w:rPr>
        <w:t>)</w:t>
      </w:r>
    </w:p>
    <w:p w14:paraId="2CCDE761" w14:textId="77777777" w:rsidR="00EA63C5" w:rsidRPr="0054281A" w:rsidRDefault="00EA63C5" w:rsidP="00EA63C5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Research Question:</w:t>
      </w:r>
      <w:r w:rsidRPr="0054281A">
        <w:rPr>
          <w:sz w:val="22"/>
          <w:szCs w:val="22"/>
        </w:rPr>
        <w:t> How do temperature and precipitation changes affect agricultural yields?</w:t>
      </w:r>
    </w:p>
    <w:p w14:paraId="7232484E" w14:textId="77777777" w:rsidR="00EA63C5" w:rsidRPr="0054281A" w:rsidRDefault="00EA63C5" w:rsidP="00EA63C5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Possible Data Sources:</w:t>
      </w:r>
    </w:p>
    <w:p w14:paraId="0E0CD0E6" w14:textId="77777777" w:rsidR="00EA63C5" w:rsidRPr="0054281A" w:rsidRDefault="00EA63C5" w:rsidP="00EA63C5">
      <w:pPr>
        <w:numPr>
          <w:ilvl w:val="1"/>
          <w:numId w:val="5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NOAA climate data (temperature anomalies, precipitation)</w:t>
      </w:r>
    </w:p>
    <w:p w14:paraId="1CB6C513" w14:textId="77777777" w:rsidR="00EA63C5" w:rsidRPr="0054281A" w:rsidRDefault="00EA63C5" w:rsidP="00EA63C5">
      <w:pPr>
        <w:numPr>
          <w:ilvl w:val="1"/>
          <w:numId w:val="5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USDA agricultural statistics (crop yields for corn, wheat, or soybeans)</w:t>
      </w:r>
    </w:p>
    <w:p w14:paraId="2AB32240" w14:textId="77777777" w:rsidR="00EA63C5" w:rsidRPr="0054281A" w:rsidRDefault="00EA63C5" w:rsidP="00EA63C5">
      <w:pPr>
        <w:numPr>
          <w:ilvl w:val="1"/>
          <w:numId w:val="5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Fertilizer use, land area harvested (control variables)</w:t>
      </w:r>
    </w:p>
    <w:p w14:paraId="3535BB81" w14:textId="77777777" w:rsidR="00EA63C5" w:rsidRPr="0054281A" w:rsidRDefault="00EA63C5" w:rsidP="00EA63C5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Expected Analysis:</w:t>
      </w:r>
      <w:r w:rsidRPr="0054281A">
        <w:rPr>
          <w:sz w:val="22"/>
          <w:szCs w:val="22"/>
        </w:rPr>
        <w:t> Analyze whether climate variables have lagged effects on crop production.</w:t>
      </w:r>
    </w:p>
    <w:p w14:paraId="6B6FFB18" w14:textId="4200A7A1" w:rsidR="0087498D" w:rsidRPr="0054281A" w:rsidRDefault="0087498D" w:rsidP="00EA63C5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 xml:space="preserve">Cautions: </w:t>
      </w:r>
      <w:r w:rsidRPr="0054281A">
        <w:rPr>
          <w:sz w:val="22"/>
          <w:szCs w:val="22"/>
        </w:rPr>
        <w:t>Data access and preprocessing can be complex. Missing data and aggregation choices must be clearly documented.</w:t>
      </w:r>
    </w:p>
    <w:p w14:paraId="69671DED" w14:textId="1CB2C27B" w:rsidR="00EA63C5" w:rsidRPr="0054281A" w:rsidRDefault="00EA63C5" w:rsidP="00EA63C5">
      <w:pPr>
        <w:spacing w:after="0" w:line="240" w:lineRule="auto"/>
        <w:rPr>
          <w:b/>
          <w:bCs/>
          <w:sz w:val="22"/>
          <w:szCs w:val="22"/>
        </w:rPr>
      </w:pPr>
      <w:r w:rsidRPr="0054281A">
        <w:rPr>
          <w:b/>
          <w:bCs/>
          <w:sz w:val="22"/>
          <w:szCs w:val="22"/>
        </w:rPr>
        <w:t>5. The Effect of Government Stimulus on Employment and GDP</w:t>
      </w:r>
      <w:r w:rsidR="00D66A2F" w:rsidRPr="0054281A">
        <w:rPr>
          <w:b/>
          <w:bCs/>
          <w:sz w:val="22"/>
          <w:szCs w:val="22"/>
        </w:rPr>
        <w:t xml:space="preserve"> </w:t>
      </w:r>
      <w:r w:rsidR="00D66A2F" w:rsidRPr="0054281A">
        <w:rPr>
          <w:b/>
          <w:bCs/>
          <w:sz w:val="22"/>
          <w:szCs w:val="22"/>
        </w:rPr>
        <w:t>(Difficulty: Medium)</w:t>
      </w:r>
    </w:p>
    <w:p w14:paraId="33F3F3AD" w14:textId="77777777" w:rsidR="00EA63C5" w:rsidRPr="0054281A" w:rsidRDefault="00EA63C5" w:rsidP="00EA63C5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Research Question:</w:t>
      </w:r>
      <w:r w:rsidRPr="0054281A">
        <w:rPr>
          <w:sz w:val="22"/>
          <w:szCs w:val="22"/>
        </w:rPr>
        <w:t> Do government stimulus programs lead to higher employment and GDP growth?</w:t>
      </w:r>
    </w:p>
    <w:p w14:paraId="30D800E0" w14:textId="77777777" w:rsidR="00EA63C5" w:rsidRPr="0054281A" w:rsidRDefault="00EA63C5" w:rsidP="00EA63C5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Possible Data Sources:</w:t>
      </w:r>
    </w:p>
    <w:p w14:paraId="69A660B9" w14:textId="77777777" w:rsidR="00EA63C5" w:rsidRPr="0054281A" w:rsidRDefault="00EA63C5" w:rsidP="00EA63C5">
      <w:pPr>
        <w:numPr>
          <w:ilvl w:val="1"/>
          <w:numId w:val="6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Government spending (stimulus payments, unemployment benefits) - FRED</w:t>
      </w:r>
    </w:p>
    <w:p w14:paraId="2ED980C2" w14:textId="77777777" w:rsidR="00EA63C5" w:rsidRPr="0054281A" w:rsidRDefault="00EA63C5" w:rsidP="00EA63C5">
      <w:pPr>
        <w:numPr>
          <w:ilvl w:val="1"/>
          <w:numId w:val="6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Employment levels (job openings, unemployment rate)</w:t>
      </w:r>
    </w:p>
    <w:p w14:paraId="692D6D5D" w14:textId="77777777" w:rsidR="00EA63C5" w:rsidRPr="0054281A" w:rsidRDefault="00EA63C5" w:rsidP="00EA63C5">
      <w:pPr>
        <w:numPr>
          <w:ilvl w:val="1"/>
          <w:numId w:val="6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Real GDP growth rate</w:t>
      </w:r>
    </w:p>
    <w:p w14:paraId="0EC96F4A" w14:textId="77777777" w:rsidR="00EA63C5" w:rsidRPr="0054281A" w:rsidRDefault="00EA63C5" w:rsidP="00EA63C5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Expected Analysis:</w:t>
      </w:r>
      <w:r w:rsidRPr="0054281A">
        <w:rPr>
          <w:sz w:val="22"/>
          <w:szCs w:val="22"/>
        </w:rPr>
        <w:t> Examine whether stimulus spending has an immediate or delayed effect on economic activity.</w:t>
      </w:r>
    </w:p>
    <w:p w14:paraId="7987D500" w14:textId="6B0353A3" w:rsidR="00D37346" w:rsidRPr="0054281A" w:rsidRDefault="00D37346" w:rsidP="00EA63C5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 xml:space="preserve">Cautions: </w:t>
      </w:r>
      <w:r w:rsidRPr="0054281A">
        <w:rPr>
          <w:sz w:val="22"/>
          <w:szCs w:val="22"/>
        </w:rPr>
        <w:t>Policy effects may overlap with recessions; students should be cautious about causal interpretation.</w:t>
      </w:r>
    </w:p>
    <w:p w14:paraId="60BF2FF0" w14:textId="7DFDDBAD" w:rsidR="00EA63C5" w:rsidRPr="0054281A" w:rsidRDefault="00EA63C5" w:rsidP="00EA63C5">
      <w:pPr>
        <w:spacing w:after="0" w:line="240" w:lineRule="auto"/>
        <w:rPr>
          <w:b/>
          <w:bCs/>
          <w:sz w:val="22"/>
          <w:szCs w:val="22"/>
        </w:rPr>
      </w:pPr>
      <w:r w:rsidRPr="0054281A">
        <w:rPr>
          <w:b/>
          <w:bCs/>
          <w:sz w:val="22"/>
          <w:szCs w:val="22"/>
        </w:rPr>
        <w:t>6. The Effectiveness of Supply-Side Economic Policies (“Trickle-Down Economics”)</w:t>
      </w:r>
      <w:r w:rsidR="00961F21" w:rsidRPr="0054281A">
        <w:rPr>
          <w:b/>
          <w:bCs/>
          <w:sz w:val="22"/>
          <w:szCs w:val="22"/>
        </w:rPr>
        <w:t xml:space="preserve"> </w:t>
      </w:r>
      <w:r w:rsidR="00961F21" w:rsidRPr="0054281A">
        <w:rPr>
          <w:b/>
          <w:bCs/>
          <w:sz w:val="22"/>
          <w:szCs w:val="22"/>
        </w:rPr>
        <w:t xml:space="preserve">(Difficulty: </w:t>
      </w:r>
      <w:r w:rsidR="00961F21" w:rsidRPr="0054281A">
        <w:rPr>
          <w:b/>
          <w:bCs/>
          <w:sz w:val="22"/>
          <w:szCs w:val="22"/>
        </w:rPr>
        <w:t>High</w:t>
      </w:r>
      <w:r w:rsidR="00961F21" w:rsidRPr="0054281A">
        <w:rPr>
          <w:b/>
          <w:bCs/>
          <w:sz w:val="22"/>
          <w:szCs w:val="22"/>
        </w:rPr>
        <w:t>)</w:t>
      </w:r>
    </w:p>
    <w:p w14:paraId="219F0406" w14:textId="77777777" w:rsidR="00EA63C5" w:rsidRPr="0054281A" w:rsidRDefault="00EA63C5" w:rsidP="00EA63C5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Research Question:</w:t>
      </w:r>
      <w:r w:rsidRPr="0054281A">
        <w:rPr>
          <w:sz w:val="22"/>
          <w:szCs w:val="22"/>
        </w:rPr>
        <w:t> Do reductions in top marginal income tax rates lead to higher economic growth and improved income distribution?</w:t>
      </w:r>
    </w:p>
    <w:p w14:paraId="6C6A1AFE" w14:textId="77777777" w:rsidR="00EA63C5" w:rsidRPr="0054281A" w:rsidRDefault="00EA63C5" w:rsidP="00EA63C5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Possible Data Sources:</w:t>
      </w:r>
    </w:p>
    <w:p w14:paraId="3D9A60AF" w14:textId="77777777" w:rsidR="00EA63C5" w:rsidRPr="0054281A" w:rsidRDefault="00EA63C5" w:rsidP="00EA63C5">
      <w:pPr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Top marginal income tax rates - FRED</w:t>
      </w:r>
    </w:p>
    <w:p w14:paraId="667BEE51" w14:textId="77777777" w:rsidR="00EA63C5" w:rsidRPr="0054281A" w:rsidRDefault="00EA63C5" w:rsidP="00EA63C5">
      <w:pPr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GDP growth rate</w:t>
      </w:r>
    </w:p>
    <w:p w14:paraId="3B7283F9" w14:textId="77777777" w:rsidR="00EA63C5" w:rsidRPr="0054281A" w:rsidRDefault="00EA63C5" w:rsidP="00EA63C5">
      <w:pPr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Business investment (private nonresidential fixed investment)</w:t>
      </w:r>
    </w:p>
    <w:p w14:paraId="333DCC89" w14:textId="77777777" w:rsidR="00EA63C5" w:rsidRPr="0054281A" w:rsidRDefault="00EA63C5" w:rsidP="00EA63C5">
      <w:pPr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Wage growth &amp; median household income</w:t>
      </w:r>
    </w:p>
    <w:p w14:paraId="64DC7EE1" w14:textId="77777777" w:rsidR="00EA63C5" w:rsidRPr="0054281A" w:rsidRDefault="00EA63C5" w:rsidP="00EA63C5">
      <w:pPr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Income inequality measures (Gini coefficient, top 10% income share)</w:t>
      </w:r>
    </w:p>
    <w:p w14:paraId="79FC7924" w14:textId="77777777" w:rsidR="00EA63C5" w:rsidRPr="0054281A" w:rsidRDefault="00EA63C5" w:rsidP="00EA63C5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Expected Analysis:</w:t>
      </w:r>
      <w:r w:rsidRPr="0054281A">
        <w:rPr>
          <w:sz w:val="22"/>
          <w:szCs w:val="22"/>
        </w:rPr>
        <w:t> Use a distributed lag model to assess whether tax cuts impact economic growth and income inequality over time.</w:t>
      </w:r>
    </w:p>
    <w:p w14:paraId="696FD00E" w14:textId="018DA219" w:rsidR="00DC4AF2" w:rsidRPr="0054281A" w:rsidRDefault="00DC4AF2" w:rsidP="00EA63C5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 xml:space="preserve">Cautions: </w:t>
      </w:r>
      <w:r w:rsidRPr="0054281A">
        <w:rPr>
          <w:sz w:val="22"/>
          <w:szCs w:val="22"/>
        </w:rPr>
        <w:t>Structural breaks and limited policy variation can complicate inference.</w:t>
      </w:r>
    </w:p>
    <w:p w14:paraId="421AD3D6" w14:textId="4857D656" w:rsidR="00E433F7" w:rsidRPr="0054281A" w:rsidRDefault="006A507C" w:rsidP="00E433F7">
      <w:pPr>
        <w:spacing w:after="0" w:line="240" w:lineRule="auto"/>
        <w:rPr>
          <w:b/>
          <w:bCs/>
          <w:sz w:val="22"/>
          <w:szCs w:val="22"/>
        </w:rPr>
      </w:pPr>
      <w:r w:rsidRPr="0054281A">
        <w:rPr>
          <w:b/>
          <w:bCs/>
          <w:sz w:val="22"/>
          <w:szCs w:val="22"/>
        </w:rPr>
        <w:t>7.</w:t>
      </w:r>
      <w:r w:rsidRPr="0054281A">
        <w:rPr>
          <w:sz w:val="22"/>
          <w:szCs w:val="22"/>
        </w:rPr>
        <w:t xml:space="preserve"> </w:t>
      </w:r>
      <w:r w:rsidR="00E433F7" w:rsidRPr="0054281A">
        <w:rPr>
          <w:b/>
          <w:bCs/>
          <w:sz w:val="22"/>
          <w:szCs w:val="22"/>
        </w:rPr>
        <w:t>Monetary Policy and Labor Market Outcomes</w:t>
      </w:r>
      <w:r w:rsidR="0054281A" w:rsidRPr="0054281A">
        <w:rPr>
          <w:b/>
          <w:bCs/>
          <w:sz w:val="22"/>
          <w:szCs w:val="22"/>
        </w:rPr>
        <w:t xml:space="preserve"> </w:t>
      </w:r>
      <w:r w:rsidR="0054281A" w:rsidRPr="0054281A">
        <w:rPr>
          <w:b/>
          <w:bCs/>
          <w:sz w:val="22"/>
          <w:szCs w:val="22"/>
        </w:rPr>
        <w:t xml:space="preserve">(Difficulty: </w:t>
      </w:r>
      <w:r w:rsidR="0054281A" w:rsidRPr="0054281A">
        <w:rPr>
          <w:b/>
          <w:bCs/>
          <w:sz w:val="22"/>
          <w:szCs w:val="22"/>
        </w:rPr>
        <w:t>Low</w:t>
      </w:r>
      <w:r w:rsidR="0054281A" w:rsidRPr="0054281A">
        <w:rPr>
          <w:b/>
          <w:bCs/>
          <w:sz w:val="22"/>
          <w:szCs w:val="22"/>
        </w:rPr>
        <w:t>)</w:t>
      </w:r>
    </w:p>
    <w:p w14:paraId="3D4C17E1" w14:textId="74839FFF" w:rsidR="00E433F7" w:rsidRPr="0054281A" w:rsidRDefault="00E433F7" w:rsidP="00770BA7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Research Question:</w:t>
      </w:r>
      <w:r w:rsidRPr="0054281A">
        <w:rPr>
          <w:sz w:val="22"/>
          <w:szCs w:val="22"/>
        </w:rPr>
        <w:t> </w:t>
      </w:r>
      <w:r w:rsidR="00770BA7" w:rsidRPr="0054281A">
        <w:rPr>
          <w:sz w:val="22"/>
          <w:szCs w:val="22"/>
        </w:rPr>
        <w:t>How do changes in the federal funds rate affect unemployment or job openings</w:t>
      </w:r>
      <w:r w:rsidRPr="0054281A">
        <w:rPr>
          <w:sz w:val="22"/>
          <w:szCs w:val="22"/>
        </w:rPr>
        <w:t>?</w:t>
      </w:r>
    </w:p>
    <w:p w14:paraId="2B3CF366" w14:textId="77777777" w:rsidR="00E433F7" w:rsidRPr="0054281A" w:rsidRDefault="00E433F7" w:rsidP="00E433F7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Possible Data Sources:</w:t>
      </w:r>
    </w:p>
    <w:p w14:paraId="2A4D3950" w14:textId="025ADFB8" w:rsidR="00770BA7" w:rsidRPr="0054281A" w:rsidRDefault="00770BA7" w:rsidP="00770BA7">
      <w:pPr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Federal Funds Rate</w:t>
      </w:r>
      <w:r w:rsidRPr="0054281A">
        <w:rPr>
          <w:sz w:val="22"/>
          <w:szCs w:val="22"/>
        </w:rPr>
        <w:t xml:space="preserve"> - FRED</w:t>
      </w:r>
    </w:p>
    <w:p w14:paraId="6F9C7306" w14:textId="5A1CA5FB" w:rsidR="00770BA7" w:rsidRPr="0054281A" w:rsidRDefault="00770BA7" w:rsidP="00770BA7">
      <w:pPr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 xml:space="preserve">Unemployment Rate </w:t>
      </w:r>
      <w:r w:rsidRPr="0054281A">
        <w:rPr>
          <w:i/>
          <w:iCs/>
          <w:sz w:val="22"/>
          <w:szCs w:val="22"/>
        </w:rPr>
        <w:t>or</w:t>
      </w:r>
      <w:r w:rsidRPr="0054281A">
        <w:rPr>
          <w:sz w:val="22"/>
          <w:szCs w:val="22"/>
        </w:rPr>
        <w:t xml:space="preserve"> Job Openings (JOLTS)</w:t>
      </w:r>
      <w:r w:rsidRPr="0054281A">
        <w:rPr>
          <w:sz w:val="22"/>
          <w:szCs w:val="22"/>
        </w:rPr>
        <w:t xml:space="preserve"> - FRED</w:t>
      </w:r>
    </w:p>
    <w:p w14:paraId="5FF59986" w14:textId="50995BCC" w:rsidR="00770BA7" w:rsidRPr="0054281A" w:rsidRDefault="00770BA7" w:rsidP="00770BA7">
      <w:pPr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CPI or PCE inflation (control)</w:t>
      </w:r>
      <w:r w:rsidRPr="0054281A">
        <w:rPr>
          <w:sz w:val="22"/>
          <w:szCs w:val="22"/>
        </w:rPr>
        <w:t xml:space="preserve"> - FRED</w:t>
      </w:r>
    </w:p>
    <w:p w14:paraId="0667128A" w14:textId="77777777" w:rsidR="00AF2280" w:rsidRPr="0054281A" w:rsidRDefault="00E433F7" w:rsidP="00AF2280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Expected Analysis:</w:t>
      </w:r>
      <w:r w:rsidRPr="0054281A">
        <w:rPr>
          <w:sz w:val="22"/>
          <w:szCs w:val="22"/>
        </w:rPr>
        <w:t> </w:t>
      </w:r>
      <w:r w:rsidR="00AF2280" w:rsidRPr="0054281A">
        <w:rPr>
          <w:sz w:val="22"/>
          <w:szCs w:val="22"/>
        </w:rPr>
        <w:t>Use distributed lags to examine delayed labor market responses to monetary policy.</w:t>
      </w:r>
    </w:p>
    <w:p w14:paraId="3219EEB2" w14:textId="0BE90B66" w:rsidR="00AF2280" w:rsidRPr="0054281A" w:rsidRDefault="00AF2280" w:rsidP="00AF2280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lastRenderedPageBreak/>
        <w:t>Cautions:</w:t>
      </w:r>
      <w:r w:rsidRPr="0054281A">
        <w:rPr>
          <w:sz w:val="22"/>
          <w:szCs w:val="22"/>
        </w:rPr>
        <w:t xml:space="preserve"> Interest rates are persistent; students should check for unit roots and justify transformations.</w:t>
      </w:r>
    </w:p>
    <w:p w14:paraId="0F054BCD" w14:textId="79913487" w:rsidR="00420909" w:rsidRPr="0054281A" w:rsidRDefault="00420909" w:rsidP="00420909">
      <w:pPr>
        <w:spacing w:after="0" w:line="240" w:lineRule="auto"/>
        <w:rPr>
          <w:b/>
          <w:bCs/>
          <w:sz w:val="22"/>
          <w:szCs w:val="22"/>
        </w:rPr>
      </w:pPr>
      <w:r w:rsidRPr="0054281A">
        <w:rPr>
          <w:b/>
          <w:bCs/>
          <w:sz w:val="22"/>
          <w:szCs w:val="22"/>
        </w:rPr>
        <w:t>8</w:t>
      </w:r>
      <w:r w:rsidRPr="0054281A">
        <w:rPr>
          <w:b/>
          <w:bCs/>
          <w:sz w:val="22"/>
          <w:szCs w:val="22"/>
        </w:rPr>
        <w:t>.</w:t>
      </w:r>
      <w:r w:rsidRPr="0054281A">
        <w:rPr>
          <w:sz w:val="22"/>
          <w:szCs w:val="22"/>
        </w:rPr>
        <w:t xml:space="preserve"> </w:t>
      </w:r>
      <w:r w:rsidR="006D502C" w:rsidRPr="0054281A">
        <w:rPr>
          <w:b/>
          <w:bCs/>
          <w:sz w:val="22"/>
          <w:szCs w:val="22"/>
        </w:rPr>
        <w:t>Consumer Confidence and Retail Spending (Difficulty: Low)</w:t>
      </w:r>
    </w:p>
    <w:p w14:paraId="5939A900" w14:textId="3744B24C" w:rsidR="00420909" w:rsidRPr="0054281A" w:rsidRDefault="00420909" w:rsidP="00420909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Research Question:</w:t>
      </w:r>
      <w:r w:rsidRPr="0054281A">
        <w:rPr>
          <w:sz w:val="22"/>
          <w:szCs w:val="22"/>
        </w:rPr>
        <w:t> </w:t>
      </w:r>
      <w:r w:rsidR="00BC736C" w:rsidRPr="0054281A">
        <w:rPr>
          <w:sz w:val="22"/>
          <w:szCs w:val="22"/>
        </w:rPr>
        <w:t>Does consumer sentiment predict changes in consumer spending?</w:t>
      </w:r>
    </w:p>
    <w:p w14:paraId="14154151" w14:textId="77777777" w:rsidR="00420909" w:rsidRPr="0054281A" w:rsidRDefault="00420909" w:rsidP="00420909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Possible Data Sources:</w:t>
      </w:r>
    </w:p>
    <w:p w14:paraId="46BE0775" w14:textId="77777777" w:rsidR="00A17B45" w:rsidRPr="0054281A" w:rsidRDefault="00A17B45" w:rsidP="00420909">
      <w:pPr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Consumer sentiment index – FRED</w:t>
      </w:r>
    </w:p>
    <w:p w14:paraId="79B816B1" w14:textId="77777777" w:rsidR="00A17B45" w:rsidRPr="0054281A" w:rsidRDefault="00A17B45" w:rsidP="00420909">
      <w:pPr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Retail sales or PCE – FRED</w:t>
      </w:r>
    </w:p>
    <w:p w14:paraId="1FBAC47E" w14:textId="264B8734" w:rsidR="00420909" w:rsidRPr="0054281A" w:rsidRDefault="00A17B45" w:rsidP="00420909">
      <w:pPr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Unemployment rate (control) – FRED</w:t>
      </w:r>
    </w:p>
    <w:p w14:paraId="5B10E067" w14:textId="08205AD7" w:rsidR="00420909" w:rsidRPr="0054281A" w:rsidRDefault="00420909" w:rsidP="00420909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Expected Analysis:</w:t>
      </w:r>
      <w:r w:rsidRPr="0054281A">
        <w:rPr>
          <w:sz w:val="22"/>
          <w:szCs w:val="22"/>
        </w:rPr>
        <w:t> </w:t>
      </w:r>
      <w:r w:rsidR="00027301" w:rsidRPr="0054281A">
        <w:rPr>
          <w:sz w:val="22"/>
          <w:szCs w:val="22"/>
        </w:rPr>
        <w:t>Estimate distributed lag effects of sentiment on spending</w:t>
      </w:r>
      <w:r w:rsidRPr="0054281A">
        <w:rPr>
          <w:sz w:val="22"/>
          <w:szCs w:val="22"/>
        </w:rPr>
        <w:t>.</w:t>
      </w:r>
    </w:p>
    <w:p w14:paraId="317DA5F6" w14:textId="76AA97A5" w:rsidR="00420909" w:rsidRPr="0054281A" w:rsidRDefault="00420909" w:rsidP="00420909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Cautions:</w:t>
      </w:r>
      <w:r w:rsidRPr="0054281A">
        <w:rPr>
          <w:sz w:val="22"/>
          <w:szCs w:val="22"/>
        </w:rPr>
        <w:t xml:space="preserve"> </w:t>
      </w:r>
      <w:r w:rsidR="00A161B1" w:rsidRPr="0054281A">
        <w:rPr>
          <w:sz w:val="22"/>
          <w:szCs w:val="22"/>
        </w:rPr>
        <w:t>Effects may be small; interpretation should emphasize economic reasoning</w:t>
      </w:r>
      <w:r w:rsidRPr="0054281A">
        <w:rPr>
          <w:sz w:val="22"/>
          <w:szCs w:val="22"/>
        </w:rPr>
        <w:t>.</w:t>
      </w:r>
    </w:p>
    <w:p w14:paraId="0D4693A5" w14:textId="45146529" w:rsidR="00A161B1" w:rsidRPr="0054281A" w:rsidRDefault="00A161B1" w:rsidP="00A161B1">
      <w:pPr>
        <w:spacing w:after="0" w:line="240" w:lineRule="auto"/>
        <w:rPr>
          <w:b/>
          <w:bCs/>
          <w:sz w:val="22"/>
          <w:szCs w:val="22"/>
        </w:rPr>
      </w:pPr>
      <w:r w:rsidRPr="0054281A">
        <w:rPr>
          <w:b/>
          <w:bCs/>
          <w:sz w:val="22"/>
          <w:szCs w:val="22"/>
        </w:rPr>
        <w:t>9</w:t>
      </w:r>
      <w:r w:rsidRPr="0054281A">
        <w:rPr>
          <w:b/>
          <w:bCs/>
          <w:sz w:val="22"/>
          <w:szCs w:val="22"/>
        </w:rPr>
        <w:t>.</w:t>
      </w:r>
      <w:r w:rsidRPr="0054281A">
        <w:rPr>
          <w:sz w:val="22"/>
          <w:szCs w:val="22"/>
        </w:rPr>
        <w:t xml:space="preserve"> </w:t>
      </w:r>
      <w:r w:rsidR="001650B4" w:rsidRPr="0054281A">
        <w:rPr>
          <w:b/>
          <w:bCs/>
          <w:sz w:val="22"/>
          <w:szCs w:val="22"/>
        </w:rPr>
        <w:t>Energy Prices and Transportation Activity (Difficulty: Low)</w:t>
      </w:r>
    </w:p>
    <w:p w14:paraId="679AD670" w14:textId="47735438" w:rsidR="00A161B1" w:rsidRPr="0054281A" w:rsidRDefault="00A161B1" w:rsidP="00A161B1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Research Question:</w:t>
      </w:r>
      <w:r w:rsidRPr="0054281A">
        <w:rPr>
          <w:sz w:val="22"/>
          <w:szCs w:val="22"/>
        </w:rPr>
        <w:t> </w:t>
      </w:r>
      <w:r w:rsidR="00A160AC" w:rsidRPr="0054281A">
        <w:rPr>
          <w:sz w:val="22"/>
          <w:szCs w:val="22"/>
        </w:rPr>
        <w:t>Do changes in gasoline prices affect vehicle miles traveled?</w:t>
      </w:r>
    </w:p>
    <w:p w14:paraId="3A217B0D" w14:textId="77777777" w:rsidR="00A161B1" w:rsidRPr="0054281A" w:rsidRDefault="00A161B1" w:rsidP="00A161B1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Possible Data Sources:</w:t>
      </w:r>
    </w:p>
    <w:p w14:paraId="6BBA3EFC" w14:textId="77777777" w:rsidR="006240C9" w:rsidRPr="0054281A" w:rsidRDefault="006240C9" w:rsidP="00A161B1">
      <w:pPr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Real gasoline prices – FRED</w:t>
      </w:r>
    </w:p>
    <w:p w14:paraId="7F097E03" w14:textId="6D944224" w:rsidR="00A161B1" w:rsidRPr="0054281A" w:rsidRDefault="006240C9" w:rsidP="00A161B1">
      <w:pPr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Vehicle miles traveled – FRED</w:t>
      </w:r>
    </w:p>
    <w:p w14:paraId="2A343E8A" w14:textId="32471AB9" w:rsidR="00A161B1" w:rsidRPr="0054281A" w:rsidRDefault="00A161B1" w:rsidP="00A161B1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Expected Analysis:</w:t>
      </w:r>
      <w:r w:rsidRPr="0054281A">
        <w:rPr>
          <w:sz w:val="22"/>
          <w:szCs w:val="22"/>
        </w:rPr>
        <w:t> </w:t>
      </w:r>
      <w:r w:rsidR="00F41041" w:rsidRPr="0054281A">
        <w:rPr>
          <w:sz w:val="22"/>
          <w:szCs w:val="22"/>
        </w:rPr>
        <w:t>Use lagged gasoline prices to capture behavioral adjustment over time</w:t>
      </w:r>
      <w:r w:rsidRPr="0054281A">
        <w:rPr>
          <w:sz w:val="22"/>
          <w:szCs w:val="22"/>
        </w:rPr>
        <w:t>.</w:t>
      </w:r>
    </w:p>
    <w:p w14:paraId="314FFAF1" w14:textId="08E26A59" w:rsidR="00A161B1" w:rsidRPr="0054281A" w:rsidRDefault="00A161B1" w:rsidP="00A161B1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Cautions:</w:t>
      </w:r>
      <w:r w:rsidRPr="0054281A">
        <w:rPr>
          <w:sz w:val="22"/>
          <w:szCs w:val="22"/>
        </w:rPr>
        <w:t xml:space="preserve"> </w:t>
      </w:r>
      <w:r w:rsidR="00A02CAD" w:rsidRPr="0054281A">
        <w:rPr>
          <w:sz w:val="22"/>
          <w:szCs w:val="22"/>
        </w:rPr>
        <w:t>Strong seasonality may require careful visualization and interpretation.</w:t>
      </w:r>
    </w:p>
    <w:p w14:paraId="435C7BCE" w14:textId="68ED57FB" w:rsidR="00BE1D81" w:rsidRPr="0054281A" w:rsidRDefault="00A45CAB" w:rsidP="00BE1D81">
      <w:pPr>
        <w:spacing w:after="0" w:line="240" w:lineRule="auto"/>
        <w:rPr>
          <w:b/>
          <w:bCs/>
          <w:sz w:val="22"/>
          <w:szCs w:val="22"/>
        </w:rPr>
      </w:pPr>
      <w:r w:rsidRPr="0054281A">
        <w:rPr>
          <w:b/>
          <w:bCs/>
          <w:sz w:val="22"/>
          <w:szCs w:val="22"/>
        </w:rPr>
        <w:t>10</w:t>
      </w:r>
      <w:r w:rsidR="00BE1D81" w:rsidRPr="0054281A">
        <w:rPr>
          <w:b/>
          <w:bCs/>
          <w:sz w:val="22"/>
          <w:szCs w:val="22"/>
        </w:rPr>
        <w:t>.</w:t>
      </w:r>
      <w:r w:rsidR="00BE1D81" w:rsidRPr="0054281A">
        <w:rPr>
          <w:sz w:val="22"/>
          <w:szCs w:val="22"/>
        </w:rPr>
        <w:t xml:space="preserve"> </w:t>
      </w:r>
      <w:r w:rsidR="00F008B3" w:rsidRPr="0054281A">
        <w:rPr>
          <w:b/>
          <w:bCs/>
          <w:sz w:val="22"/>
          <w:szCs w:val="22"/>
        </w:rPr>
        <w:t>Inflation and Wage Growth (Difficulty: Medium)</w:t>
      </w:r>
    </w:p>
    <w:p w14:paraId="4E066AE5" w14:textId="3EC7D12F" w:rsidR="00BE1D81" w:rsidRPr="0054281A" w:rsidRDefault="00BE1D81" w:rsidP="00BE1D81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Research Question:</w:t>
      </w:r>
      <w:r w:rsidRPr="0054281A">
        <w:rPr>
          <w:sz w:val="22"/>
          <w:szCs w:val="22"/>
        </w:rPr>
        <w:t> </w:t>
      </w:r>
      <w:r w:rsidR="00A60E78" w:rsidRPr="0054281A">
        <w:rPr>
          <w:sz w:val="22"/>
          <w:szCs w:val="22"/>
        </w:rPr>
        <w:t>Do inflation shocks translate into wage growth, and with what delay?</w:t>
      </w:r>
    </w:p>
    <w:p w14:paraId="673FC3F5" w14:textId="77777777" w:rsidR="00BE1D81" w:rsidRPr="0054281A" w:rsidRDefault="00BE1D81" w:rsidP="00BE1D81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Possible Data Sources:</w:t>
      </w:r>
    </w:p>
    <w:p w14:paraId="379FDE96" w14:textId="77777777" w:rsidR="004D5543" w:rsidRPr="0054281A" w:rsidRDefault="004D5543" w:rsidP="00BE1D81">
      <w:pPr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CPI or PCE inflation – FRED</w:t>
      </w:r>
    </w:p>
    <w:p w14:paraId="3155B2FE" w14:textId="77777777" w:rsidR="004D5543" w:rsidRPr="0054281A" w:rsidRDefault="004D5543" w:rsidP="00BE1D81">
      <w:pPr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Average hourly earnings – FRED</w:t>
      </w:r>
    </w:p>
    <w:p w14:paraId="7AB4E2B2" w14:textId="54ED5EAB" w:rsidR="00BE1D81" w:rsidRPr="0054281A" w:rsidRDefault="004D5543" w:rsidP="00BE1D81">
      <w:pPr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Unemployment rate – FRED</w:t>
      </w:r>
    </w:p>
    <w:p w14:paraId="0869BACE" w14:textId="21A1DAC4" w:rsidR="00BE1D81" w:rsidRPr="0054281A" w:rsidRDefault="00BE1D81" w:rsidP="00BE1D81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Expected Analysis:</w:t>
      </w:r>
      <w:r w:rsidRPr="0054281A">
        <w:rPr>
          <w:sz w:val="22"/>
          <w:szCs w:val="22"/>
        </w:rPr>
        <w:t> </w:t>
      </w:r>
      <w:r w:rsidR="00017B1F" w:rsidRPr="0054281A">
        <w:rPr>
          <w:sz w:val="22"/>
          <w:szCs w:val="22"/>
        </w:rPr>
        <w:t>Estimate distributed lag pass-through from inflation to wages.</w:t>
      </w:r>
    </w:p>
    <w:p w14:paraId="19F505B9" w14:textId="2A99A785" w:rsidR="00BE1D81" w:rsidRPr="0054281A" w:rsidRDefault="00BE1D81" w:rsidP="00BE1D81">
      <w:pPr>
        <w:spacing w:after="0" w:line="240" w:lineRule="auto"/>
        <w:ind w:left="360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Cautions:</w:t>
      </w:r>
      <w:r w:rsidRPr="0054281A">
        <w:rPr>
          <w:sz w:val="22"/>
          <w:szCs w:val="22"/>
        </w:rPr>
        <w:t xml:space="preserve"> </w:t>
      </w:r>
      <w:r w:rsidR="002919E6" w:rsidRPr="0054281A">
        <w:rPr>
          <w:sz w:val="22"/>
          <w:szCs w:val="22"/>
        </w:rPr>
        <w:t>Wage series are persistent; differencing may be required for valid inference.</w:t>
      </w:r>
    </w:p>
    <w:p w14:paraId="04935E73" w14:textId="4CB65C53" w:rsidR="00A45CAB" w:rsidRPr="0054281A" w:rsidRDefault="00A45CAB" w:rsidP="00A45CAB">
      <w:pPr>
        <w:spacing w:after="0" w:line="240" w:lineRule="auto"/>
        <w:rPr>
          <w:b/>
          <w:bCs/>
          <w:sz w:val="22"/>
          <w:szCs w:val="22"/>
        </w:rPr>
      </w:pPr>
      <w:r w:rsidRPr="0054281A">
        <w:rPr>
          <w:b/>
          <w:bCs/>
          <w:sz w:val="22"/>
          <w:szCs w:val="22"/>
        </w:rPr>
        <w:t>11</w:t>
      </w:r>
      <w:r w:rsidRPr="0054281A">
        <w:rPr>
          <w:b/>
          <w:bCs/>
          <w:sz w:val="22"/>
          <w:szCs w:val="22"/>
        </w:rPr>
        <w:t>.</w:t>
      </w:r>
      <w:r w:rsidRPr="0054281A">
        <w:rPr>
          <w:sz w:val="22"/>
          <w:szCs w:val="22"/>
        </w:rPr>
        <w:t xml:space="preserve"> </w:t>
      </w:r>
      <w:r w:rsidR="005E48FF" w:rsidRPr="0054281A">
        <w:rPr>
          <w:b/>
          <w:bCs/>
          <w:sz w:val="22"/>
          <w:szCs w:val="22"/>
        </w:rPr>
        <w:t>Government Transfers and Consumer Spending (Difficulty: Low</w:t>
      </w:r>
      <w:r w:rsidRPr="0054281A">
        <w:rPr>
          <w:b/>
          <w:bCs/>
          <w:sz w:val="22"/>
          <w:szCs w:val="22"/>
        </w:rPr>
        <w:t>)</w:t>
      </w:r>
    </w:p>
    <w:p w14:paraId="249B14CE" w14:textId="615DDBF9" w:rsidR="00A45CAB" w:rsidRPr="0054281A" w:rsidRDefault="00A45CAB" w:rsidP="00A45CAB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Research Question:</w:t>
      </w:r>
      <w:r w:rsidRPr="0054281A">
        <w:rPr>
          <w:sz w:val="22"/>
          <w:szCs w:val="22"/>
        </w:rPr>
        <w:t> </w:t>
      </w:r>
      <w:r w:rsidR="00F47D77" w:rsidRPr="0054281A">
        <w:rPr>
          <w:sz w:val="22"/>
          <w:szCs w:val="22"/>
        </w:rPr>
        <w:t>Do government transfers affect consumer spending with a lag?</w:t>
      </w:r>
    </w:p>
    <w:p w14:paraId="6C79F10F" w14:textId="77777777" w:rsidR="00A45CAB" w:rsidRPr="0054281A" w:rsidRDefault="00A45CAB" w:rsidP="00A45CAB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Possible Data Sources:</w:t>
      </w:r>
    </w:p>
    <w:p w14:paraId="3B49F8B2" w14:textId="77777777" w:rsidR="00DD33AD" w:rsidRPr="0054281A" w:rsidRDefault="00DD33AD" w:rsidP="00DD33AD">
      <w:pPr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Personal transfer receipts – FRED</w:t>
      </w:r>
    </w:p>
    <w:p w14:paraId="48B6A93A" w14:textId="77777777" w:rsidR="00DD33AD" w:rsidRPr="0054281A" w:rsidRDefault="00DD33AD" w:rsidP="00DD33AD">
      <w:pPr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Personal consumption expenditures – FRED</w:t>
      </w:r>
    </w:p>
    <w:p w14:paraId="3012D3C5" w14:textId="77777777" w:rsidR="00DD33AD" w:rsidRPr="0054281A" w:rsidRDefault="00DD33AD" w:rsidP="00DD33AD">
      <w:pPr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sz w:val="22"/>
          <w:szCs w:val="22"/>
        </w:rPr>
        <w:t>Unemployment rate – FRED</w:t>
      </w:r>
      <w:r w:rsidRPr="0054281A">
        <w:rPr>
          <w:b/>
          <w:bCs/>
          <w:sz w:val="22"/>
          <w:szCs w:val="22"/>
        </w:rPr>
        <w:t xml:space="preserve"> </w:t>
      </w:r>
    </w:p>
    <w:p w14:paraId="63D2B9A9" w14:textId="77777777" w:rsidR="004F6748" w:rsidRPr="0054281A" w:rsidRDefault="00A45CAB" w:rsidP="00B2165B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Expected Analysis:</w:t>
      </w:r>
      <w:r w:rsidRPr="0054281A">
        <w:rPr>
          <w:sz w:val="22"/>
          <w:szCs w:val="22"/>
        </w:rPr>
        <w:t> </w:t>
      </w:r>
      <w:r w:rsidR="004F6748" w:rsidRPr="0054281A">
        <w:rPr>
          <w:sz w:val="22"/>
          <w:szCs w:val="22"/>
        </w:rPr>
        <w:t xml:space="preserve">Use distributed lag models to assess </w:t>
      </w:r>
      <w:proofErr w:type="gramStart"/>
      <w:r w:rsidR="004F6748" w:rsidRPr="0054281A">
        <w:rPr>
          <w:sz w:val="22"/>
          <w:szCs w:val="22"/>
        </w:rPr>
        <w:t>short-run</w:t>
      </w:r>
      <w:proofErr w:type="gramEnd"/>
      <w:r w:rsidR="004F6748" w:rsidRPr="0054281A">
        <w:rPr>
          <w:sz w:val="22"/>
          <w:szCs w:val="22"/>
        </w:rPr>
        <w:t xml:space="preserve"> versus delayed consumption responses.</w:t>
      </w:r>
    </w:p>
    <w:p w14:paraId="2C87E6FE" w14:textId="309F5FCF" w:rsidR="00EA63C5" w:rsidRPr="00645F0F" w:rsidRDefault="00A45CAB" w:rsidP="00EA63C5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54281A">
        <w:rPr>
          <w:b/>
          <w:bCs/>
          <w:sz w:val="22"/>
          <w:szCs w:val="22"/>
        </w:rPr>
        <w:t>Cautions:</w:t>
      </w:r>
      <w:r w:rsidRPr="0054281A">
        <w:rPr>
          <w:sz w:val="22"/>
          <w:szCs w:val="22"/>
        </w:rPr>
        <w:t xml:space="preserve"> </w:t>
      </w:r>
      <w:r w:rsidR="00E94865" w:rsidRPr="0054281A">
        <w:rPr>
          <w:sz w:val="22"/>
          <w:szCs w:val="22"/>
        </w:rPr>
        <w:t>Pandemic-era data may dominate results; students should discuss sample sensitivity</w:t>
      </w:r>
      <w:r w:rsidRPr="0054281A">
        <w:rPr>
          <w:sz w:val="22"/>
          <w:szCs w:val="22"/>
        </w:rPr>
        <w:t>.</w:t>
      </w:r>
    </w:p>
    <w:p w14:paraId="423F4863" w14:textId="61CDBAE6" w:rsidR="00EA63C5" w:rsidRPr="00EA63C5" w:rsidRDefault="00EA63C5" w:rsidP="00EA63C5">
      <w:pPr>
        <w:pStyle w:val="Heading3"/>
      </w:pPr>
      <w:r w:rsidRPr="00EA63C5">
        <w:t>Project Deliverables</w:t>
      </w:r>
    </w:p>
    <w:p w14:paraId="04E9218E" w14:textId="77777777" w:rsidR="00EA63C5" w:rsidRPr="00EA63C5" w:rsidRDefault="00EA63C5" w:rsidP="00EA63C5">
      <w:pPr>
        <w:numPr>
          <w:ilvl w:val="0"/>
          <w:numId w:val="8"/>
        </w:numPr>
        <w:spacing w:after="0" w:line="240" w:lineRule="auto"/>
      </w:pPr>
      <w:r w:rsidRPr="00EA63C5">
        <w:rPr>
          <w:b/>
          <w:bCs/>
        </w:rPr>
        <w:t>Dataset &amp; Data Preprocessing</w:t>
      </w:r>
    </w:p>
    <w:p w14:paraId="7EB8ED32" w14:textId="77777777" w:rsidR="00EA63C5" w:rsidRPr="00EA63C5" w:rsidRDefault="00EA63C5" w:rsidP="00EA63C5">
      <w:pPr>
        <w:numPr>
          <w:ilvl w:val="1"/>
          <w:numId w:val="8"/>
        </w:numPr>
        <w:spacing w:after="0" w:line="240" w:lineRule="auto"/>
      </w:pPr>
      <w:r w:rsidRPr="00EA63C5">
        <w:t>Source and describe the dataset(s) used.</w:t>
      </w:r>
    </w:p>
    <w:p w14:paraId="1770823D" w14:textId="77777777" w:rsidR="00EA63C5" w:rsidRPr="00EA63C5" w:rsidRDefault="00EA63C5" w:rsidP="00EA63C5">
      <w:pPr>
        <w:numPr>
          <w:ilvl w:val="1"/>
          <w:numId w:val="8"/>
        </w:numPr>
        <w:spacing w:after="0" w:line="240" w:lineRule="auto"/>
      </w:pPr>
      <w:r w:rsidRPr="00EA63C5">
        <w:t>Conduct exploratory data analysis (EDA), including visualization.</w:t>
      </w:r>
    </w:p>
    <w:p w14:paraId="5241275D" w14:textId="77777777" w:rsidR="00EA63C5" w:rsidRPr="00EA63C5" w:rsidRDefault="00EA63C5" w:rsidP="00EA63C5">
      <w:pPr>
        <w:numPr>
          <w:ilvl w:val="1"/>
          <w:numId w:val="8"/>
        </w:numPr>
        <w:spacing w:after="0" w:line="240" w:lineRule="auto"/>
      </w:pPr>
      <w:r w:rsidRPr="00EA63C5">
        <w:t>Check for stationarity (Augmented Dickey-Fuller test, ACF/PACF analysis).</w:t>
      </w:r>
    </w:p>
    <w:p w14:paraId="28900662" w14:textId="77777777" w:rsidR="00EA63C5" w:rsidRPr="00EA63C5" w:rsidRDefault="00EA63C5" w:rsidP="00EA63C5">
      <w:pPr>
        <w:numPr>
          <w:ilvl w:val="0"/>
          <w:numId w:val="8"/>
        </w:numPr>
        <w:spacing w:after="0" w:line="240" w:lineRule="auto"/>
      </w:pPr>
      <w:r w:rsidRPr="00EA63C5">
        <w:rPr>
          <w:b/>
          <w:bCs/>
        </w:rPr>
        <w:t>Modeling &amp; Analysis</w:t>
      </w:r>
    </w:p>
    <w:p w14:paraId="3851B126" w14:textId="2E3E4825" w:rsidR="00EA63C5" w:rsidRPr="004E561A" w:rsidRDefault="00EA63C5" w:rsidP="004E561A">
      <w:pPr>
        <w:numPr>
          <w:ilvl w:val="1"/>
          <w:numId w:val="8"/>
        </w:numPr>
        <w:spacing w:after="0" w:line="240" w:lineRule="auto"/>
      </w:pPr>
      <w:r w:rsidRPr="00EA63C5">
        <w:t>Fit a distributed lag model and interpret results.</w:t>
      </w:r>
      <w:r w:rsidR="004E561A">
        <w:t xml:space="preserve"> </w:t>
      </w:r>
      <w:r w:rsidR="004E561A" w:rsidRPr="004E561A">
        <w:t>(</w:t>
      </w:r>
      <w:r w:rsidR="004E561A" w:rsidRPr="004E561A">
        <w:t xml:space="preserve">Alternative models (VAR, ARDL, intervention analysis) are </w:t>
      </w:r>
      <w:r w:rsidR="004E561A" w:rsidRPr="004E561A">
        <w:rPr>
          <w:b/>
          <w:bCs/>
        </w:rPr>
        <w:t>not required</w:t>
      </w:r>
      <w:r w:rsidR="004E561A" w:rsidRPr="004E561A">
        <w:t xml:space="preserve"> and should only be included if clearly motivated and well-executed.</w:t>
      </w:r>
      <w:r w:rsidR="004E561A" w:rsidRPr="004E561A">
        <w:t>)</w:t>
      </w:r>
    </w:p>
    <w:p w14:paraId="45A042C8" w14:textId="77777777" w:rsidR="00EA63C5" w:rsidRPr="00EA63C5" w:rsidRDefault="00EA63C5" w:rsidP="00EA63C5">
      <w:pPr>
        <w:numPr>
          <w:ilvl w:val="1"/>
          <w:numId w:val="8"/>
        </w:numPr>
        <w:spacing w:after="0" w:line="240" w:lineRule="auto"/>
      </w:pPr>
      <w:r w:rsidRPr="00EA63C5">
        <w:t>Evaluate model performance and discuss assumptions.</w:t>
      </w:r>
    </w:p>
    <w:p w14:paraId="302EC7C7" w14:textId="3F78E3FA" w:rsidR="00EA63C5" w:rsidRPr="00EA63C5" w:rsidRDefault="00EA63C5" w:rsidP="00EA63C5">
      <w:pPr>
        <w:numPr>
          <w:ilvl w:val="0"/>
          <w:numId w:val="8"/>
        </w:numPr>
        <w:spacing w:after="0" w:line="240" w:lineRule="auto"/>
      </w:pPr>
      <w:r w:rsidRPr="00EA63C5">
        <w:rPr>
          <w:b/>
          <w:bCs/>
        </w:rPr>
        <w:lastRenderedPageBreak/>
        <w:t>Written Report (</w:t>
      </w:r>
      <w:r w:rsidR="00E22D06">
        <w:rPr>
          <w:b/>
          <w:bCs/>
        </w:rPr>
        <w:t xml:space="preserve">approximately </w:t>
      </w:r>
      <w:r w:rsidRPr="00EA63C5">
        <w:rPr>
          <w:b/>
          <w:bCs/>
        </w:rPr>
        <w:t>5 pages, including visualizations)</w:t>
      </w:r>
    </w:p>
    <w:p w14:paraId="0DB2DDF6" w14:textId="77777777" w:rsidR="00EA63C5" w:rsidRPr="00EA63C5" w:rsidRDefault="00EA63C5" w:rsidP="00EA63C5">
      <w:pPr>
        <w:numPr>
          <w:ilvl w:val="1"/>
          <w:numId w:val="8"/>
        </w:numPr>
        <w:spacing w:after="0" w:line="240" w:lineRule="auto"/>
      </w:pPr>
      <w:r w:rsidRPr="00EA63C5">
        <w:rPr>
          <w:b/>
          <w:bCs/>
        </w:rPr>
        <w:t>Introduction:</w:t>
      </w:r>
      <w:r w:rsidRPr="00EA63C5">
        <w:t> Research question, why it matters.</w:t>
      </w:r>
    </w:p>
    <w:p w14:paraId="21F9D07B" w14:textId="77777777" w:rsidR="00EA63C5" w:rsidRPr="00EA63C5" w:rsidRDefault="00EA63C5" w:rsidP="00EA63C5">
      <w:pPr>
        <w:numPr>
          <w:ilvl w:val="1"/>
          <w:numId w:val="8"/>
        </w:numPr>
        <w:spacing w:after="0" w:line="240" w:lineRule="auto"/>
      </w:pPr>
      <w:r w:rsidRPr="00EA63C5">
        <w:rPr>
          <w:b/>
          <w:bCs/>
        </w:rPr>
        <w:t>Methodology:</w:t>
      </w:r>
      <w:r w:rsidRPr="00EA63C5">
        <w:t> Data collection, preprocessing, modeling approach.</w:t>
      </w:r>
    </w:p>
    <w:p w14:paraId="07BFB54F" w14:textId="77777777" w:rsidR="00EA63C5" w:rsidRPr="00EA63C5" w:rsidRDefault="00EA63C5" w:rsidP="00EA63C5">
      <w:pPr>
        <w:numPr>
          <w:ilvl w:val="1"/>
          <w:numId w:val="8"/>
        </w:numPr>
        <w:spacing w:after="0" w:line="240" w:lineRule="auto"/>
      </w:pPr>
      <w:r w:rsidRPr="00EA63C5">
        <w:rPr>
          <w:b/>
          <w:bCs/>
        </w:rPr>
        <w:t>Results:</w:t>
      </w:r>
      <w:r w:rsidRPr="00EA63C5">
        <w:t> Key findings with interpretation.</w:t>
      </w:r>
    </w:p>
    <w:p w14:paraId="5C8696AB" w14:textId="664EC19C" w:rsidR="00EA63C5" w:rsidRPr="00EA63C5" w:rsidRDefault="00EA63C5" w:rsidP="00EA63C5">
      <w:pPr>
        <w:numPr>
          <w:ilvl w:val="1"/>
          <w:numId w:val="8"/>
        </w:numPr>
        <w:spacing w:after="0" w:line="240" w:lineRule="auto"/>
      </w:pPr>
      <w:r w:rsidRPr="00EA63C5">
        <w:rPr>
          <w:b/>
          <w:bCs/>
        </w:rPr>
        <w:t>Conclusion:</w:t>
      </w:r>
      <w:r w:rsidRPr="00EA63C5">
        <w:t> Policy/business implications, limitations, future research.</w:t>
      </w:r>
    </w:p>
    <w:p w14:paraId="2CFFCB3F" w14:textId="77777777" w:rsidR="00EA63C5" w:rsidRPr="00EA63C5" w:rsidRDefault="00EA63C5" w:rsidP="00EA63C5">
      <w:pPr>
        <w:pStyle w:val="Heading3"/>
      </w:pPr>
      <w:r w:rsidRPr="00EA63C5">
        <w:t>Grading Criteria</w:t>
      </w:r>
    </w:p>
    <w:p w14:paraId="6C24FCE9" w14:textId="77777777" w:rsidR="00EA63C5" w:rsidRDefault="00EA63C5" w:rsidP="00EA63C5">
      <w:pPr>
        <w:spacing w:after="0" w:line="240" w:lineRule="auto"/>
      </w:pPr>
      <w:r w:rsidRPr="00EA63C5">
        <w:t xml:space="preserve">Your project will be evaluated based on: </w:t>
      </w:r>
      <w:r w:rsidRPr="00EA63C5">
        <w:rPr>
          <w:rFonts w:ascii="Apple Color Emoji" w:hAnsi="Apple Color Emoji" w:cs="Apple Color Emoji"/>
        </w:rPr>
        <w:t>✔</w:t>
      </w:r>
      <w:r w:rsidRPr="00EA63C5">
        <w:t> </w:t>
      </w:r>
      <w:r w:rsidRPr="00EA63C5">
        <w:rPr>
          <w:b/>
          <w:bCs/>
        </w:rPr>
        <w:t>Data Collection &amp; Cleaning (20%)</w:t>
      </w:r>
      <w:r w:rsidRPr="00EA63C5">
        <w:t xml:space="preserve"> – Completeness, proper handling of missing values, stationarity checks. </w:t>
      </w:r>
      <w:r w:rsidRPr="00EA63C5">
        <w:rPr>
          <w:rFonts w:ascii="Apple Color Emoji" w:hAnsi="Apple Color Emoji" w:cs="Apple Color Emoji"/>
        </w:rPr>
        <w:t>✔</w:t>
      </w:r>
      <w:r w:rsidRPr="00EA63C5">
        <w:t> </w:t>
      </w:r>
      <w:r w:rsidRPr="00EA63C5">
        <w:rPr>
          <w:b/>
          <w:bCs/>
        </w:rPr>
        <w:t>Modeling &amp; Analysis (40%)</w:t>
      </w:r>
      <w:r w:rsidRPr="00EA63C5">
        <w:t xml:space="preserve"> – Correct use of distributed lag models, proper interpretation, robustness checks. </w:t>
      </w:r>
      <w:r w:rsidRPr="00EA63C5">
        <w:rPr>
          <w:rFonts w:ascii="Apple Color Emoji" w:hAnsi="Apple Color Emoji" w:cs="Apple Color Emoji"/>
        </w:rPr>
        <w:t>✔</w:t>
      </w:r>
      <w:r w:rsidRPr="00EA63C5">
        <w:t> </w:t>
      </w:r>
      <w:r w:rsidRPr="00EA63C5">
        <w:rPr>
          <w:b/>
          <w:bCs/>
        </w:rPr>
        <w:t>Report Writing &amp; Communication (30%)</w:t>
      </w:r>
      <w:r w:rsidRPr="00EA63C5">
        <w:t xml:space="preserve"> – Clarity, logical flow, well-supported arguments. </w:t>
      </w:r>
      <w:r w:rsidRPr="00EA63C5">
        <w:rPr>
          <w:rFonts w:ascii="Apple Color Emoji" w:hAnsi="Apple Color Emoji" w:cs="Apple Color Emoji"/>
        </w:rPr>
        <w:t>✔</w:t>
      </w:r>
      <w:r w:rsidRPr="00EA63C5">
        <w:t> </w:t>
      </w:r>
      <w:r w:rsidRPr="00EA63C5">
        <w:rPr>
          <w:b/>
          <w:bCs/>
        </w:rPr>
        <w:t>Visualizations &amp; Presentation (10%)</w:t>
      </w:r>
      <w:r w:rsidRPr="00EA63C5">
        <w:t> – Effective use of charts, tables, and summary statistics.</w:t>
      </w:r>
    </w:p>
    <w:p w14:paraId="1623422C" w14:textId="77777777" w:rsidR="009848D6" w:rsidRDefault="009848D6" w:rsidP="00EA63C5">
      <w:pPr>
        <w:spacing w:after="0" w:line="240" w:lineRule="auto"/>
      </w:pPr>
    </w:p>
    <w:p w14:paraId="19985C3E" w14:textId="77777777" w:rsidR="00591DA9" w:rsidRDefault="00591DA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E854CE5" w14:textId="220AF652" w:rsidR="009848D6" w:rsidRDefault="009848D6" w:rsidP="00DE7CE2">
      <w:pPr>
        <w:pStyle w:val="Heading2"/>
      </w:pPr>
      <w:r>
        <w:lastRenderedPageBreak/>
        <w:t>Time Series Analysis – Project 1 Rubric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6"/>
        <w:gridCol w:w="1440"/>
        <w:gridCol w:w="1440"/>
        <w:gridCol w:w="1440"/>
        <w:gridCol w:w="1440"/>
        <w:gridCol w:w="1440"/>
      </w:tblGrid>
      <w:tr w:rsidR="009848D6" w:rsidRPr="00506905" w14:paraId="2D001455" w14:textId="77777777" w:rsidTr="0086230F">
        <w:tc>
          <w:tcPr>
            <w:tcW w:w="1440" w:type="dxa"/>
          </w:tcPr>
          <w:p w14:paraId="2AE3ADDB" w14:textId="77777777" w:rsidR="009848D6" w:rsidRPr="00DE7CE2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DE7CE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Criteria</w:t>
            </w:r>
          </w:p>
        </w:tc>
        <w:tc>
          <w:tcPr>
            <w:tcW w:w="1440" w:type="dxa"/>
          </w:tcPr>
          <w:p w14:paraId="7B917B07" w14:textId="77777777" w:rsidR="009848D6" w:rsidRPr="00DE7CE2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DE7CE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Exemplary</w:t>
            </w:r>
          </w:p>
        </w:tc>
        <w:tc>
          <w:tcPr>
            <w:tcW w:w="1440" w:type="dxa"/>
          </w:tcPr>
          <w:p w14:paraId="1729BEE5" w14:textId="77777777" w:rsidR="009848D6" w:rsidRPr="00DE7CE2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DE7CE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Proficient</w:t>
            </w:r>
          </w:p>
        </w:tc>
        <w:tc>
          <w:tcPr>
            <w:tcW w:w="1440" w:type="dxa"/>
          </w:tcPr>
          <w:p w14:paraId="378D1AB4" w14:textId="77777777" w:rsidR="009848D6" w:rsidRPr="00DE7CE2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DE7CE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Satisfactory</w:t>
            </w:r>
          </w:p>
        </w:tc>
        <w:tc>
          <w:tcPr>
            <w:tcW w:w="1440" w:type="dxa"/>
          </w:tcPr>
          <w:p w14:paraId="3B46381E" w14:textId="77777777" w:rsidR="009848D6" w:rsidRPr="00DE7CE2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DE7CE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Developing</w:t>
            </w:r>
          </w:p>
        </w:tc>
        <w:tc>
          <w:tcPr>
            <w:tcW w:w="1440" w:type="dxa"/>
          </w:tcPr>
          <w:p w14:paraId="0FE3B0BE" w14:textId="77777777" w:rsidR="009848D6" w:rsidRPr="00DE7CE2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DE7CE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Unsatisfactory</w:t>
            </w:r>
          </w:p>
        </w:tc>
      </w:tr>
      <w:tr w:rsidR="009848D6" w:rsidRPr="00506905" w14:paraId="5C1AD8F6" w14:textId="77777777" w:rsidTr="0086230F">
        <w:tc>
          <w:tcPr>
            <w:tcW w:w="1440" w:type="dxa"/>
          </w:tcPr>
          <w:p w14:paraId="7718DA44" w14:textId="77777777" w:rsidR="009848D6" w:rsidRPr="00DE7CE2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DE7CE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Data Collection &amp; Preparation</w:t>
            </w:r>
          </w:p>
          <w:p w14:paraId="0F7A574B" w14:textId="77777777" w:rsidR="009848D6" w:rsidRPr="00DE7CE2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DE7CE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20 points</w:t>
            </w:r>
          </w:p>
        </w:tc>
        <w:tc>
          <w:tcPr>
            <w:tcW w:w="1440" w:type="dxa"/>
          </w:tcPr>
          <w:p w14:paraId="6373A3FF" w14:textId="77777777" w:rsidR="009848D6" w:rsidRPr="00506905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506905">
              <w:rPr>
                <w:rFonts w:asciiTheme="majorHAnsi" w:hAnsiTheme="majorHAnsi" w:cstheme="majorHAnsi"/>
                <w:sz w:val="18"/>
                <w:szCs w:val="18"/>
              </w:rPr>
              <w:t>Data sources clearly documented; excellent cleaning; stationarity carefully assessed and transformations well-justified.</w:t>
            </w:r>
          </w:p>
        </w:tc>
        <w:tc>
          <w:tcPr>
            <w:tcW w:w="1440" w:type="dxa"/>
          </w:tcPr>
          <w:p w14:paraId="66675FFA" w14:textId="77777777" w:rsidR="009848D6" w:rsidRPr="00506905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506905">
              <w:rPr>
                <w:rFonts w:asciiTheme="majorHAnsi" w:hAnsiTheme="majorHAnsi" w:cstheme="majorHAnsi"/>
                <w:sz w:val="18"/>
                <w:szCs w:val="18"/>
              </w:rPr>
              <w:t>Appropriate data and preprocessing; stationarity checks mostly correct.</w:t>
            </w:r>
          </w:p>
        </w:tc>
        <w:tc>
          <w:tcPr>
            <w:tcW w:w="1440" w:type="dxa"/>
          </w:tcPr>
          <w:p w14:paraId="26D9DAB4" w14:textId="77777777" w:rsidR="009848D6" w:rsidRPr="00506905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506905">
              <w:rPr>
                <w:rFonts w:asciiTheme="majorHAnsi" w:hAnsiTheme="majorHAnsi" w:cstheme="majorHAnsi"/>
                <w:sz w:val="18"/>
                <w:szCs w:val="18"/>
              </w:rPr>
              <w:t>Usable data; incomplete documentation or weak stationarity interpretation.</w:t>
            </w:r>
          </w:p>
        </w:tc>
        <w:tc>
          <w:tcPr>
            <w:tcW w:w="1440" w:type="dxa"/>
          </w:tcPr>
          <w:p w14:paraId="0EA7FFEA" w14:textId="77777777" w:rsidR="009848D6" w:rsidRPr="00506905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506905">
              <w:rPr>
                <w:rFonts w:asciiTheme="majorHAnsi" w:hAnsiTheme="majorHAnsi" w:cstheme="majorHAnsi"/>
                <w:sz w:val="18"/>
                <w:szCs w:val="18"/>
              </w:rPr>
              <w:t>Minimal or incorrect preprocessing; stationarity poorly handled.</w:t>
            </w:r>
          </w:p>
        </w:tc>
        <w:tc>
          <w:tcPr>
            <w:tcW w:w="1440" w:type="dxa"/>
          </w:tcPr>
          <w:p w14:paraId="5E116349" w14:textId="77777777" w:rsidR="009848D6" w:rsidRPr="00506905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506905">
              <w:rPr>
                <w:rFonts w:asciiTheme="majorHAnsi" w:hAnsiTheme="majorHAnsi" w:cstheme="majorHAnsi"/>
                <w:sz w:val="18"/>
                <w:szCs w:val="18"/>
              </w:rPr>
              <w:t>Data inappropriate or no meaningful preparation.</w:t>
            </w:r>
          </w:p>
        </w:tc>
      </w:tr>
      <w:tr w:rsidR="009848D6" w:rsidRPr="00506905" w14:paraId="454EC19A" w14:textId="77777777" w:rsidTr="0086230F">
        <w:tc>
          <w:tcPr>
            <w:tcW w:w="1440" w:type="dxa"/>
          </w:tcPr>
          <w:p w14:paraId="0D022F5C" w14:textId="77777777" w:rsidR="009848D6" w:rsidRPr="00DE7CE2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DE7CE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Model Specification &amp; Estimation</w:t>
            </w:r>
          </w:p>
          <w:p w14:paraId="27DF95AB" w14:textId="77777777" w:rsidR="009848D6" w:rsidRPr="00DE7CE2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DE7CE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40 points</w:t>
            </w:r>
          </w:p>
        </w:tc>
        <w:tc>
          <w:tcPr>
            <w:tcW w:w="1440" w:type="dxa"/>
          </w:tcPr>
          <w:p w14:paraId="477D9245" w14:textId="77777777" w:rsidR="009848D6" w:rsidRPr="00506905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506905">
              <w:rPr>
                <w:rFonts w:asciiTheme="majorHAnsi" w:hAnsiTheme="majorHAnsi" w:cstheme="majorHAnsi"/>
                <w:sz w:val="18"/>
                <w:szCs w:val="18"/>
              </w:rPr>
              <w:t xml:space="preserve">Well-specified distributed lag </w:t>
            </w:r>
            <w:proofErr w:type="gramStart"/>
            <w:r w:rsidRPr="00506905">
              <w:rPr>
                <w:rFonts w:asciiTheme="majorHAnsi" w:hAnsiTheme="majorHAnsi" w:cstheme="majorHAnsi"/>
                <w:sz w:val="18"/>
                <w:szCs w:val="18"/>
              </w:rPr>
              <w:t>model;</w:t>
            </w:r>
            <w:proofErr w:type="gramEnd"/>
            <w:r w:rsidRPr="00506905">
              <w:rPr>
                <w:rFonts w:asciiTheme="majorHAnsi" w:hAnsiTheme="majorHAnsi" w:cstheme="majorHAnsi"/>
                <w:sz w:val="18"/>
                <w:szCs w:val="18"/>
              </w:rPr>
              <w:t xml:space="preserve"> lag choices clearly justified.</w:t>
            </w:r>
          </w:p>
        </w:tc>
        <w:tc>
          <w:tcPr>
            <w:tcW w:w="1440" w:type="dxa"/>
          </w:tcPr>
          <w:p w14:paraId="3761300B" w14:textId="77777777" w:rsidR="009848D6" w:rsidRPr="00506905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506905">
              <w:rPr>
                <w:rFonts w:asciiTheme="majorHAnsi" w:hAnsiTheme="majorHAnsi" w:cstheme="majorHAnsi"/>
                <w:sz w:val="18"/>
                <w:szCs w:val="18"/>
              </w:rPr>
              <w:t>Correct DL model; reasonable lag choices with limited justification.</w:t>
            </w:r>
          </w:p>
        </w:tc>
        <w:tc>
          <w:tcPr>
            <w:tcW w:w="1440" w:type="dxa"/>
          </w:tcPr>
          <w:p w14:paraId="267CDAB5" w14:textId="77777777" w:rsidR="009848D6" w:rsidRPr="00506905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506905">
              <w:rPr>
                <w:rFonts w:asciiTheme="majorHAnsi" w:hAnsiTheme="majorHAnsi" w:cstheme="majorHAnsi"/>
                <w:sz w:val="18"/>
                <w:szCs w:val="18"/>
              </w:rPr>
              <w:t>DL model estimated but lag selection appears ad hoc.</w:t>
            </w:r>
          </w:p>
        </w:tc>
        <w:tc>
          <w:tcPr>
            <w:tcW w:w="1440" w:type="dxa"/>
          </w:tcPr>
          <w:p w14:paraId="1EDF1AE3" w14:textId="77777777" w:rsidR="009848D6" w:rsidRPr="00506905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506905">
              <w:rPr>
                <w:rFonts w:asciiTheme="majorHAnsi" w:hAnsiTheme="majorHAnsi" w:cstheme="majorHAnsi"/>
                <w:sz w:val="18"/>
                <w:szCs w:val="18"/>
              </w:rPr>
              <w:t>Model specification shows conceptual confusion.</w:t>
            </w:r>
          </w:p>
        </w:tc>
        <w:tc>
          <w:tcPr>
            <w:tcW w:w="1440" w:type="dxa"/>
          </w:tcPr>
          <w:p w14:paraId="701734BA" w14:textId="77777777" w:rsidR="009848D6" w:rsidRPr="00506905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506905">
              <w:rPr>
                <w:rFonts w:asciiTheme="majorHAnsi" w:hAnsiTheme="majorHAnsi" w:cstheme="majorHAnsi"/>
                <w:sz w:val="18"/>
                <w:szCs w:val="18"/>
              </w:rPr>
              <w:t>Model incorrect or not estimated.</w:t>
            </w:r>
          </w:p>
        </w:tc>
      </w:tr>
      <w:tr w:rsidR="009848D6" w:rsidRPr="00506905" w14:paraId="411302D0" w14:textId="77777777" w:rsidTr="0086230F">
        <w:tc>
          <w:tcPr>
            <w:tcW w:w="1440" w:type="dxa"/>
          </w:tcPr>
          <w:p w14:paraId="7965F859" w14:textId="77777777" w:rsidR="009848D6" w:rsidRPr="00DE7CE2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DE7CE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Diagnostics &amp; Model Adequacy</w:t>
            </w:r>
          </w:p>
          <w:p w14:paraId="57F57281" w14:textId="77777777" w:rsidR="009848D6" w:rsidRPr="00DE7CE2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DE7CE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15 points</w:t>
            </w:r>
          </w:p>
        </w:tc>
        <w:tc>
          <w:tcPr>
            <w:tcW w:w="1440" w:type="dxa"/>
          </w:tcPr>
          <w:p w14:paraId="7E36A895" w14:textId="77777777" w:rsidR="009848D6" w:rsidRPr="00506905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506905">
              <w:rPr>
                <w:rFonts w:asciiTheme="majorHAnsi" w:hAnsiTheme="majorHAnsi" w:cstheme="majorHAnsi"/>
                <w:sz w:val="18"/>
                <w:szCs w:val="18"/>
              </w:rPr>
              <w:t>Residual diagnostics correctly interpreted; limitations clearly discussed.</w:t>
            </w:r>
          </w:p>
        </w:tc>
        <w:tc>
          <w:tcPr>
            <w:tcW w:w="1440" w:type="dxa"/>
          </w:tcPr>
          <w:p w14:paraId="11EE67A6" w14:textId="77777777" w:rsidR="009848D6" w:rsidRPr="00506905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506905">
              <w:rPr>
                <w:rFonts w:asciiTheme="majorHAnsi" w:hAnsiTheme="majorHAnsi" w:cstheme="majorHAnsi"/>
                <w:sz w:val="18"/>
                <w:szCs w:val="18"/>
              </w:rPr>
              <w:t>Diagnostics conducted and mostly interpreted correctly.</w:t>
            </w:r>
          </w:p>
        </w:tc>
        <w:tc>
          <w:tcPr>
            <w:tcW w:w="1440" w:type="dxa"/>
          </w:tcPr>
          <w:p w14:paraId="020B0707" w14:textId="77777777" w:rsidR="009848D6" w:rsidRPr="00506905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506905">
              <w:rPr>
                <w:rFonts w:asciiTheme="majorHAnsi" w:hAnsiTheme="majorHAnsi" w:cstheme="majorHAnsi"/>
                <w:sz w:val="18"/>
                <w:szCs w:val="18"/>
              </w:rPr>
              <w:t>Diagnostics reported with limited interpretation.</w:t>
            </w:r>
          </w:p>
        </w:tc>
        <w:tc>
          <w:tcPr>
            <w:tcW w:w="1440" w:type="dxa"/>
          </w:tcPr>
          <w:p w14:paraId="7C194219" w14:textId="77777777" w:rsidR="009848D6" w:rsidRPr="00506905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506905">
              <w:rPr>
                <w:rFonts w:asciiTheme="majorHAnsi" w:hAnsiTheme="majorHAnsi" w:cstheme="majorHAnsi"/>
                <w:sz w:val="18"/>
                <w:szCs w:val="18"/>
              </w:rPr>
              <w:t>Diagnostics poorly interpreted or superficial.</w:t>
            </w:r>
          </w:p>
        </w:tc>
        <w:tc>
          <w:tcPr>
            <w:tcW w:w="1440" w:type="dxa"/>
          </w:tcPr>
          <w:p w14:paraId="7009BFE1" w14:textId="77777777" w:rsidR="009848D6" w:rsidRPr="00506905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506905">
              <w:rPr>
                <w:rFonts w:asciiTheme="majorHAnsi" w:hAnsiTheme="majorHAnsi" w:cstheme="majorHAnsi"/>
                <w:sz w:val="18"/>
                <w:szCs w:val="18"/>
              </w:rPr>
              <w:t>Diagnostics missing or incorrect.</w:t>
            </w:r>
          </w:p>
        </w:tc>
      </w:tr>
      <w:tr w:rsidR="009848D6" w:rsidRPr="00506905" w14:paraId="2CC9B004" w14:textId="77777777" w:rsidTr="0086230F">
        <w:tc>
          <w:tcPr>
            <w:tcW w:w="1440" w:type="dxa"/>
          </w:tcPr>
          <w:p w14:paraId="115FCAF2" w14:textId="77777777" w:rsidR="009848D6" w:rsidRPr="00DE7CE2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DE7CE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Interpretation of Results</w:t>
            </w:r>
          </w:p>
          <w:p w14:paraId="22F9502D" w14:textId="77777777" w:rsidR="009848D6" w:rsidRPr="00DE7CE2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DE7CE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15 points</w:t>
            </w:r>
          </w:p>
        </w:tc>
        <w:tc>
          <w:tcPr>
            <w:tcW w:w="1440" w:type="dxa"/>
          </w:tcPr>
          <w:p w14:paraId="518592E8" w14:textId="77777777" w:rsidR="009848D6" w:rsidRPr="00506905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506905">
              <w:rPr>
                <w:rFonts w:asciiTheme="majorHAnsi" w:hAnsiTheme="majorHAnsi" w:cstheme="majorHAnsi"/>
                <w:sz w:val="18"/>
                <w:szCs w:val="18"/>
              </w:rPr>
              <w:t>Clear, correct interpretation of dynamic effects and economic meaning.</w:t>
            </w:r>
          </w:p>
        </w:tc>
        <w:tc>
          <w:tcPr>
            <w:tcW w:w="1440" w:type="dxa"/>
          </w:tcPr>
          <w:p w14:paraId="0C61AFD7" w14:textId="77777777" w:rsidR="009848D6" w:rsidRPr="00506905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506905">
              <w:rPr>
                <w:rFonts w:asciiTheme="majorHAnsi" w:hAnsiTheme="majorHAnsi" w:cstheme="majorHAnsi"/>
                <w:sz w:val="18"/>
                <w:szCs w:val="18"/>
              </w:rPr>
              <w:t>Generally correct interpretation with minor issues.</w:t>
            </w:r>
          </w:p>
        </w:tc>
        <w:tc>
          <w:tcPr>
            <w:tcW w:w="1440" w:type="dxa"/>
          </w:tcPr>
          <w:p w14:paraId="1AA3919E" w14:textId="56AB96CE" w:rsidR="009848D6" w:rsidRPr="00506905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506905">
              <w:rPr>
                <w:rFonts w:asciiTheme="majorHAnsi" w:hAnsiTheme="majorHAnsi" w:cstheme="majorHAnsi"/>
                <w:sz w:val="18"/>
                <w:szCs w:val="18"/>
              </w:rPr>
              <w:t>Basic, mechanical interpretation.</w:t>
            </w:r>
            <w:r w:rsidR="00BD326B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="00BD326B" w:rsidRPr="00BD326B">
              <w:rPr>
                <w:rFonts w:asciiTheme="majorHAnsi" w:hAnsiTheme="majorHAnsi" w:cstheme="majorHAnsi"/>
                <w:sz w:val="18"/>
                <w:szCs w:val="18"/>
              </w:rPr>
              <w:t>Limited discussion of economic meaning or dynamic effects.</w:t>
            </w:r>
          </w:p>
        </w:tc>
        <w:tc>
          <w:tcPr>
            <w:tcW w:w="1440" w:type="dxa"/>
          </w:tcPr>
          <w:p w14:paraId="10160AF5" w14:textId="3E3814FA" w:rsidR="009848D6" w:rsidRPr="00506905" w:rsidRDefault="00D961B6" w:rsidP="00D961B6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D961B6">
              <w:rPr>
                <w:rFonts w:asciiTheme="majorHAnsi" w:hAnsiTheme="majorHAnsi" w:cstheme="majorHAnsi"/>
                <w:sz w:val="18"/>
                <w:szCs w:val="18"/>
              </w:rPr>
              <w:t>Interpretation contains conceptual errors or confusion (e.g., levels vs. differences).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D961B6">
              <w:rPr>
                <w:rFonts w:asciiTheme="majorHAnsi" w:hAnsiTheme="majorHAnsi" w:cstheme="majorHAnsi"/>
                <w:sz w:val="18"/>
                <w:szCs w:val="18"/>
              </w:rPr>
              <w:t>Overreliance on significance without understanding implications.</w:t>
            </w:r>
          </w:p>
        </w:tc>
        <w:tc>
          <w:tcPr>
            <w:tcW w:w="1440" w:type="dxa"/>
          </w:tcPr>
          <w:p w14:paraId="38AF0117" w14:textId="7EE94F99" w:rsidR="009848D6" w:rsidRPr="00506905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506905">
              <w:rPr>
                <w:rFonts w:asciiTheme="majorHAnsi" w:hAnsiTheme="majorHAnsi" w:cstheme="majorHAnsi"/>
                <w:sz w:val="18"/>
                <w:szCs w:val="18"/>
              </w:rPr>
              <w:t>Interpretation missing or incorrect</w:t>
            </w:r>
            <w:r w:rsidR="00386A94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="00386A94" w:rsidRPr="00386A94">
              <w:rPr>
                <w:rFonts w:asciiTheme="majorHAnsi" w:hAnsiTheme="majorHAnsi" w:cstheme="majorHAnsi"/>
                <w:sz w:val="18"/>
                <w:szCs w:val="18"/>
              </w:rPr>
              <w:t>or largely incoherent</w:t>
            </w:r>
            <w:r w:rsidR="00386A94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</w:tc>
      </w:tr>
      <w:tr w:rsidR="009848D6" w:rsidRPr="00506905" w14:paraId="49080C79" w14:textId="77777777" w:rsidTr="0086230F">
        <w:tc>
          <w:tcPr>
            <w:tcW w:w="1440" w:type="dxa"/>
          </w:tcPr>
          <w:p w14:paraId="50724911" w14:textId="77777777" w:rsidR="009848D6" w:rsidRPr="00DE7CE2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DE7CE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Written Communication &amp; Presentation</w:t>
            </w:r>
          </w:p>
          <w:p w14:paraId="4B69F32E" w14:textId="77777777" w:rsidR="009848D6" w:rsidRPr="00DE7CE2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DE7CE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10 points</w:t>
            </w:r>
          </w:p>
        </w:tc>
        <w:tc>
          <w:tcPr>
            <w:tcW w:w="1440" w:type="dxa"/>
          </w:tcPr>
          <w:p w14:paraId="4B960E4A" w14:textId="77777777" w:rsidR="00235CC3" w:rsidRPr="00235CC3" w:rsidRDefault="00235CC3" w:rsidP="00235CC3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235CC3">
              <w:rPr>
                <w:rFonts w:asciiTheme="majorHAnsi" w:hAnsiTheme="majorHAnsi" w:cstheme="majorHAnsi"/>
                <w:sz w:val="18"/>
                <w:szCs w:val="18"/>
              </w:rPr>
              <w:t>Report is clear, well-organized, and professional.</w:t>
            </w:r>
          </w:p>
          <w:p w14:paraId="56AF1C00" w14:textId="642A1C5B" w:rsidR="00235CC3" w:rsidRPr="00235CC3" w:rsidRDefault="00235CC3" w:rsidP="00235CC3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235CC3">
              <w:rPr>
                <w:rFonts w:asciiTheme="majorHAnsi" w:hAnsiTheme="majorHAnsi" w:cstheme="majorHAnsi"/>
                <w:sz w:val="18"/>
                <w:szCs w:val="18"/>
              </w:rPr>
              <w:t>Visualizations are effective, well-labeled, and integrated into the discussion.</w:t>
            </w:r>
          </w:p>
          <w:p w14:paraId="3AA31C07" w14:textId="3796E24E" w:rsidR="009848D6" w:rsidRPr="00506905" w:rsidRDefault="00235CC3" w:rsidP="00235CC3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235CC3">
              <w:rPr>
                <w:rFonts w:asciiTheme="majorHAnsi" w:hAnsiTheme="majorHAnsi" w:cstheme="majorHAnsi"/>
                <w:sz w:val="18"/>
                <w:szCs w:val="18"/>
              </w:rPr>
              <w:t>Writing demonstrates strong command of econometric reasoning.</w:t>
            </w:r>
          </w:p>
        </w:tc>
        <w:tc>
          <w:tcPr>
            <w:tcW w:w="1440" w:type="dxa"/>
          </w:tcPr>
          <w:p w14:paraId="1E771D19" w14:textId="0F9CD472" w:rsidR="009848D6" w:rsidRPr="00506905" w:rsidRDefault="002E7CF4" w:rsidP="002E7CF4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2E7CF4">
              <w:rPr>
                <w:rFonts w:asciiTheme="majorHAnsi" w:hAnsiTheme="majorHAnsi" w:cstheme="majorHAnsi"/>
                <w:sz w:val="18"/>
                <w:szCs w:val="18"/>
              </w:rPr>
              <w:t>Report is well-structured with clear explanations.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2E7CF4">
              <w:rPr>
                <w:rFonts w:asciiTheme="majorHAnsi" w:hAnsiTheme="majorHAnsi" w:cstheme="majorHAnsi"/>
                <w:sz w:val="18"/>
                <w:szCs w:val="18"/>
              </w:rPr>
              <w:t>Visuals support the analysis but could be more polished or better integrated.</w:t>
            </w:r>
          </w:p>
        </w:tc>
        <w:tc>
          <w:tcPr>
            <w:tcW w:w="1440" w:type="dxa"/>
          </w:tcPr>
          <w:p w14:paraId="5AA418C7" w14:textId="77777777" w:rsidR="009848D6" w:rsidRPr="00506905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506905">
              <w:rPr>
                <w:rFonts w:asciiTheme="majorHAnsi" w:hAnsiTheme="majorHAnsi" w:cstheme="majorHAnsi"/>
                <w:sz w:val="18"/>
                <w:szCs w:val="18"/>
              </w:rPr>
              <w:t xml:space="preserve">Adequate </w:t>
            </w:r>
            <w:proofErr w:type="gramStart"/>
            <w:r w:rsidRPr="00506905">
              <w:rPr>
                <w:rFonts w:asciiTheme="majorHAnsi" w:hAnsiTheme="majorHAnsi" w:cstheme="majorHAnsi"/>
                <w:sz w:val="18"/>
                <w:szCs w:val="18"/>
              </w:rPr>
              <w:t>organization;</w:t>
            </w:r>
            <w:proofErr w:type="gramEnd"/>
            <w:r w:rsidRPr="00506905">
              <w:rPr>
                <w:rFonts w:asciiTheme="majorHAnsi" w:hAnsiTheme="majorHAnsi" w:cstheme="majorHAnsi"/>
                <w:sz w:val="18"/>
                <w:szCs w:val="18"/>
              </w:rPr>
              <w:t xml:space="preserve"> visuals minimally discussed.</w:t>
            </w:r>
          </w:p>
        </w:tc>
        <w:tc>
          <w:tcPr>
            <w:tcW w:w="1440" w:type="dxa"/>
          </w:tcPr>
          <w:p w14:paraId="64577C2F" w14:textId="77777777" w:rsidR="009848D6" w:rsidRPr="00506905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506905">
              <w:rPr>
                <w:rFonts w:asciiTheme="majorHAnsi" w:hAnsiTheme="majorHAnsi" w:cstheme="majorHAnsi"/>
                <w:sz w:val="18"/>
                <w:szCs w:val="18"/>
              </w:rPr>
              <w:t>Unclear or disorganized writing; weak visuals.</w:t>
            </w:r>
          </w:p>
        </w:tc>
        <w:tc>
          <w:tcPr>
            <w:tcW w:w="1440" w:type="dxa"/>
          </w:tcPr>
          <w:p w14:paraId="0B43F483" w14:textId="77777777" w:rsidR="009848D6" w:rsidRPr="00506905" w:rsidRDefault="009848D6" w:rsidP="0086230F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506905">
              <w:rPr>
                <w:rFonts w:asciiTheme="majorHAnsi" w:hAnsiTheme="majorHAnsi" w:cstheme="majorHAnsi"/>
                <w:sz w:val="18"/>
                <w:szCs w:val="18"/>
              </w:rPr>
              <w:t>Lacks coherence or professionalism.</w:t>
            </w:r>
          </w:p>
        </w:tc>
      </w:tr>
    </w:tbl>
    <w:p w14:paraId="109E39FF" w14:textId="77777777" w:rsidR="00DA0B55" w:rsidRDefault="00DA0B55" w:rsidP="00EA63C5">
      <w:pPr>
        <w:spacing w:after="0" w:line="240" w:lineRule="auto"/>
      </w:pPr>
    </w:p>
    <w:sectPr w:rsidR="00DA0B55" w:rsidSect="00CC7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A2CE6"/>
    <w:multiLevelType w:val="multilevel"/>
    <w:tmpl w:val="553C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E6FD7"/>
    <w:multiLevelType w:val="multilevel"/>
    <w:tmpl w:val="D5E6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A30AE"/>
    <w:multiLevelType w:val="multilevel"/>
    <w:tmpl w:val="9D02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75ED4"/>
    <w:multiLevelType w:val="multilevel"/>
    <w:tmpl w:val="842C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116FC"/>
    <w:multiLevelType w:val="multilevel"/>
    <w:tmpl w:val="FD1A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041BA7"/>
    <w:multiLevelType w:val="multilevel"/>
    <w:tmpl w:val="3BB4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940DA8"/>
    <w:multiLevelType w:val="multilevel"/>
    <w:tmpl w:val="0C3E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82ED4"/>
    <w:multiLevelType w:val="multilevel"/>
    <w:tmpl w:val="4C62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59323D"/>
    <w:multiLevelType w:val="multilevel"/>
    <w:tmpl w:val="2D7E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4552415">
    <w:abstractNumId w:val="3"/>
  </w:num>
  <w:num w:numId="2" w16cid:durableId="761147040">
    <w:abstractNumId w:val="1"/>
  </w:num>
  <w:num w:numId="3" w16cid:durableId="1384210313">
    <w:abstractNumId w:val="5"/>
  </w:num>
  <w:num w:numId="4" w16cid:durableId="1193346208">
    <w:abstractNumId w:val="4"/>
  </w:num>
  <w:num w:numId="5" w16cid:durableId="945425287">
    <w:abstractNumId w:val="2"/>
  </w:num>
  <w:num w:numId="6" w16cid:durableId="1624845437">
    <w:abstractNumId w:val="6"/>
  </w:num>
  <w:num w:numId="7" w16cid:durableId="1755390896">
    <w:abstractNumId w:val="7"/>
  </w:num>
  <w:num w:numId="8" w16cid:durableId="1802993495">
    <w:abstractNumId w:val="8"/>
  </w:num>
  <w:num w:numId="9" w16cid:durableId="215432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3C5"/>
    <w:rsid w:val="00017B1F"/>
    <w:rsid w:val="00022C03"/>
    <w:rsid w:val="00027301"/>
    <w:rsid w:val="00087142"/>
    <w:rsid w:val="001650B4"/>
    <w:rsid w:val="0021503B"/>
    <w:rsid w:val="00235CC3"/>
    <w:rsid w:val="002919E6"/>
    <w:rsid w:val="002E7CF4"/>
    <w:rsid w:val="00386A94"/>
    <w:rsid w:val="003E30BD"/>
    <w:rsid w:val="00420909"/>
    <w:rsid w:val="004731A3"/>
    <w:rsid w:val="004D5543"/>
    <w:rsid w:val="004E561A"/>
    <w:rsid w:val="004F6748"/>
    <w:rsid w:val="0054281A"/>
    <w:rsid w:val="005453EB"/>
    <w:rsid w:val="00571C03"/>
    <w:rsid w:val="00591DA9"/>
    <w:rsid w:val="005E48FF"/>
    <w:rsid w:val="006240C9"/>
    <w:rsid w:val="00645F0F"/>
    <w:rsid w:val="006A507C"/>
    <w:rsid w:val="006D502C"/>
    <w:rsid w:val="0075268E"/>
    <w:rsid w:val="00770BA7"/>
    <w:rsid w:val="0087498D"/>
    <w:rsid w:val="00893475"/>
    <w:rsid w:val="00961F21"/>
    <w:rsid w:val="00965342"/>
    <w:rsid w:val="009848D6"/>
    <w:rsid w:val="009E1301"/>
    <w:rsid w:val="00A02CAD"/>
    <w:rsid w:val="00A160AC"/>
    <w:rsid w:val="00A161B1"/>
    <w:rsid w:val="00A17B45"/>
    <w:rsid w:val="00A35015"/>
    <w:rsid w:val="00A45CAB"/>
    <w:rsid w:val="00A60E78"/>
    <w:rsid w:val="00AD370F"/>
    <w:rsid w:val="00AF2280"/>
    <w:rsid w:val="00B26AD1"/>
    <w:rsid w:val="00B80656"/>
    <w:rsid w:val="00BC736C"/>
    <w:rsid w:val="00BD326B"/>
    <w:rsid w:val="00BE1D81"/>
    <w:rsid w:val="00C573CA"/>
    <w:rsid w:val="00C57C0F"/>
    <w:rsid w:val="00CC71AD"/>
    <w:rsid w:val="00D37346"/>
    <w:rsid w:val="00D66A2F"/>
    <w:rsid w:val="00D961B6"/>
    <w:rsid w:val="00DA0B55"/>
    <w:rsid w:val="00DC11E2"/>
    <w:rsid w:val="00DC4AF2"/>
    <w:rsid w:val="00DD33AD"/>
    <w:rsid w:val="00DE7CE2"/>
    <w:rsid w:val="00E22D06"/>
    <w:rsid w:val="00E41AD1"/>
    <w:rsid w:val="00E433F7"/>
    <w:rsid w:val="00E54D7C"/>
    <w:rsid w:val="00E94865"/>
    <w:rsid w:val="00EA63C5"/>
    <w:rsid w:val="00EF241D"/>
    <w:rsid w:val="00EF4383"/>
    <w:rsid w:val="00F008B3"/>
    <w:rsid w:val="00F05BE1"/>
    <w:rsid w:val="00F41041"/>
    <w:rsid w:val="00F41F38"/>
    <w:rsid w:val="00F47D77"/>
    <w:rsid w:val="00F63AA4"/>
    <w:rsid w:val="00F6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0F636"/>
  <w14:defaultImageDpi w14:val="32767"/>
  <w15:chartTrackingRefBased/>
  <w15:docId w15:val="{7A82104F-C184-664E-B649-F5082CE55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6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6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6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6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3C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70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1108</Words>
  <Characters>8709</Characters>
  <Application>Microsoft Office Word</Application>
  <DocSecurity>0</DocSecurity>
  <Lines>967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Hettler</dc:creator>
  <cp:keywords/>
  <dc:description/>
  <cp:lastModifiedBy>Paul Hettler</cp:lastModifiedBy>
  <cp:revision>58</cp:revision>
  <dcterms:created xsi:type="dcterms:W3CDTF">2025-03-10T15:54:00Z</dcterms:created>
  <dcterms:modified xsi:type="dcterms:W3CDTF">2026-02-08T16:53:00Z</dcterms:modified>
</cp:coreProperties>
</file>