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Development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project is written in entirely high level code, so team members are not required to have the same or similar systems, anything capable of executing python and rendering a web page, with an editor that can edit html and .py files will work. An x86 or x86_64 processor is not required.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 development environments: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Jayden 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Desktop: Arch Linux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Laptop: FreeBSD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IDE: NeoVim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Jayden 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IDE: Visual Studio /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 : Windows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IDE : Visual Studio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members: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Version control: Github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Communication platform: Discord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Server environment / target platform: Fedora server / Unix based OS’s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management: Trello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 sharing and editing: Google Drive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