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ackground w:color="FFFFFF"/>
  <w:body>
    <w:p>
      <w:pPr>
        <w:spacing/>
        <w:rPr>
          <w:rFonts w:ascii="Courier New" w:eastAsia="Courier New" w:hAnsi="Courier New" w:cs="Courier New"/>
        </w:rPr>
      </w:pPr>
      <w:r>
        <w:rPr/>
        <w:pict>
          <v:shape type="#_x0000_t202" style="position:absolute;margin-left:341.3pt;margin-top:-8.7pt;width:137.3pt;height:27.6pt;z-index:251656192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center"/>
                    <w:rPr>
                      <w:rFonts w:ascii="Courier New" w:eastAsia="Courier New" w:hAnsi="Courier New" w:cs="Courier New"/>
                      <w:color w:val="FF0000"/>
                      <w:sz w:val="36"/>
                      <w:szCs w:val="32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color w:val="FF0000"/>
                      <w:sz w:val="36"/>
                      <w:szCs w:val="32"/>
                      <w:lang w:val="en-US"/>
                    </w:rPr>
                    <w:t xml:space="preserve">#HiddenInvoiceNo#</w:t>
                  </w:r>
                  <w:r>
                    <w:rPr>
                      <w:rFonts w:ascii="Courier New" w:eastAsia="Courier New" w:hAnsi="Courier New" w:cs="Courier New"/>
                      <w:color w:val="FF0000"/>
                      <w:sz w:val="36"/>
                      <w:szCs w:val="32"/>
                    </w:rPr>
                    <w:t xml:space="preserve">10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262.6pt;margin-top:148.6pt;width:88pt;height:19.3pt;z-index:25166028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#HiddenEffDate#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13-07-2017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84.65pt;margin-top:149.3pt;width:100.65pt;height:22.65pt;z-index:25165824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#HiddenExpDate#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12-07-2018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40.2pt;margin-top:380.4pt;width:367.75pt;height:18.65pt;z-index:251666944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Jes</w:t>
                  </w: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 Services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77.2pt;margin-top:148.15pt;width:106.7pt;height:18.65pt;z-index:251660800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#HiddenSumInsured#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RM 2.00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76.2pt;margin-top:126.6pt;width:369pt;height:17.4pt;z-index:251659776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#HiddenInsuranceClass#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44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40.2pt;margin-top:208.8pt;width:367.75pt;height:18.65pt;z-index:25167104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#HiddenDescription1#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PREMIUM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6.6pt;margin-top:30pt;width:289.8pt;height:84.6pt;z-index:251668992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 w:after="0" w:line="240" w:lineRule="auto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vanish/>
                    </w:rPr>
                    <w:t xml:space="preserve">#HiddenNameAddress#</w:t>
                  </w:r>
                  <w:r>
                    <w:rPr>
                      <w:rFonts w:ascii="Courier New" w:eastAsia="Courier New" w:hAnsi="Courier New" w:cs="Courier New"/>
                      <w:sz w:val="21"/>
                      <w:u w:val="none"/>
                    </w:rPr>
                    <w:t xml:space="preserve">Atos Origin Services (M) Sdn. Bhd.</w:t>
                  </w:r>
                </w:p>
                <w:p>
                  <w:pPr>
                    <w:widowControl w:val="0"/>
                    <w:spacing/>
                    <w:rPr>
                      <w:rFonts w:ascii="Courier New" w:eastAsia="Courier New" w:hAnsi="Courier New" w:cs="Courier New"/>
                      <w:sz w:val="21"/>
                      <w:u w:val="none"/>
                    </w:rPr>
                  </w:pPr>
                  <w:r>
                    <w:rPr>
                      <w:rFonts w:ascii="Courier New" w:eastAsia="Courier New" w:hAnsi="Courier New" w:cs="Courier New"/>
                      <w:sz w:val="21"/>
                      <w:u w:val="none"/>
                    </w:rPr>
                    <w:t xml:space="preserve">Suite 19.02, Level 19,Lingkaran Syed Putra, </w:t>
                  </w:r>
                </w:p>
                <w:p>
                  <w:pPr>
                    <w:widowControl w:val="0"/>
                    <w:spacing/>
                    <w:rPr>
                      <w:rFonts w:ascii="Courier New" w:eastAsia="Courier New" w:hAnsi="Courier New" w:cs="Courier New"/>
                      <w:sz w:val="21"/>
                      <w:u w:val="none"/>
                    </w:rPr>
                  </w:pPr>
                  <w:r>
                    <w:rPr>
                      <w:rFonts w:ascii="Courier New" w:eastAsia="Courier New" w:hAnsi="Courier New" w:cs="Courier New"/>
                      <w:sz w:val="21"/>
                      <w:u w:val="none"/>
                    </w:rPr>
                    <w:t xml:space="preserve">Mid Valley City, 59200, </w:t>
                  </w:r>
                </w:p>
                <w:p>
                  <w:pPr>
                    <w:widowControl w:val="0"/>
                    <w:spacing/>
                    <w:rPr>
                      <w:rFonts w:ascii="Courier New" w:eastAsia="Courier New" w:hAnsi="Courier New" w:cs="Courier New"/>
                      <w:sz w:val="21"/>
                      <w:u w:val="none"/>
                    </w:rPr>
                  </w:pPr>
                  <w:r>
                    <w:rPr>
                      <w:rFonts w:ascii="Courier New" w:eastAsia="Courier New" w:hAnsi="Courier New" w:cs="Courier New"/>
                      <w:sz w:val="21"/>
                      <w:u w:val="none"/>
                    </w:rPr>
                    <w:t xml:space="preserve">Kuala Lumpur, Wilayah Persekutuan, </w:t>
                  </w:r>
                </w:p>
                <w:p>
                  <w:pPr>
                    <w:widowControl w:val="0"/>
                    <w:spacing/>
                    <w:rPr>
                      <w:rFonts w:ascii="Courier New" w:eastAsia="Courier New" w:hAnsi="Courier New" w:cs="Courier New"/>
                      <w:sz w:val="21"/>
                      <w:u w:val="none"/>
                    </w:rPr>
                  </w:pPr>
                  <w:r>
                    <w:rPr>
                      <w:rFonts w:ascii="Courier New" w:eastAsia="Courier New" w:hAnsi="Courier New" w:cs="Courier New"/>
                      <w:sz w:val="21"/>
                      <w:u w:val="none"/>
                    </w:rPr>
                    <w:t xml:space="preserve">59200,Malaysia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6pt;margin-top:411pt;width:367.75pt;height:21pt;z-index:251670016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Maybank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6pt;margin-top:395.4pt;width:367.75pt;height:18.65pt;z-index:25166796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A/C No: 5144 0430 4301</w:t>
                  </w:r>
                </w:p>
              </w:txbxContent>
            </v:textbox>
            <w10:wrap type="square"/>
          </v:shape>
        </w:pict>
      </w:r>
      <w:bookmarkStart w:id="2" w:name="page1"/>
      <w:bookmarkEnd w:id="2"/>
      <w:r>
        <w:rPr/>
        <w:pict>
          <v:shape type="#_x0000_t202" style="position:absolute;margin-left:49.8pt;margin-top:465.6pt;width:128.4pt;height:19.8pt;z-index:251664896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#HiddenAgent#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Kurnia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49.2pt;margin-top:436.2pt;width:367.75pt;height:22.2pt;z-index:25166284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#HiddenRinggitMalaysia#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Forty-Two Ringgit and Twenty-Six Cents Only</w:t>
                  </w:r>
                </w:p>
              </w:txbxContent>
            </v:textbox>
            <w10:wrap type="square"/>
          </v:shape>
        </w:pict>
      </w:r>
      <w:r>
        <w:rPr>
          <w:rFonts w:ascii="Courier New" w:eastAsia="Courier New" w:hAnsi="Courier New" w:cs="Courier New"/>
          <w:noProof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457200</wp:posOffset>
            </wp:positionV>
            <wp:extent cx="6361430" cy="7081520"/>
            <wp:effectExtent xmlns:wp="http://schemas.openxmlformats.org/drawingml/2006/wordprocessingDrawing" l="0" t="0" r="1270" b="5080"/>
            <wp:wrapSquare wrapText="bothSides"/>
            <wp:docPr id="1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30" cy="708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type="#_x0000_t202" style="position:absolute;margin-left:332.4pt;margin-top:413.4pt;width:128.4pt;height:19.8pt;z-index:25165772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#HiddenTotal#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RM 42.26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2.4pt;margin-top:345.6pt;width:128.4pt;height:19.8pt;z-index:25165568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#HiddenAmount5#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2.4pt;margin-top:311.4pt;width:128.4pt;height:19.8pt;z-index:25165260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#HiddenAmount4#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2.4pt;margin-top:277.8pt;width:128.4pt;height:19.8pt;z-index:251651584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#HiddenAmount3#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RM 20.00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2.4pt;margin-top:244.2pt;width:128.4pt;height:19.8pt;z-index:25165056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#HiddenAmount2#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RM 1.26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1.8pt;margin-top:209.4pt;width:128.4pt;height:19.8pt;z-index:251648512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#HiddenAmount1#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RM 21.00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40.05pt;margin-top:242.3pt;width:367.75pt;height:18.65pt;z-index:251644416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#HiddenDescription2#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6% GST</w:t>
                  </w:r>
                </w:p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3pt;margin-top:276.05pt;width:367.75pt;height:18.65pt;z-index:25164544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#HiddenDescription3#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Stamp Duty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3pt;margin-top:310.55pt;width:367.75pt;height:18.65pt;z-index:251646464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#HiddenDescription4#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3pt;margin-top:345.05pt;width:367.75pt;height:18.65pt;z-index:25164748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#HiddenDescription5#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43.9pt;margin-top:29.65pt;width:106.7pt;height:18.65pt;z-index:251661824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#HiddenDate#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13-07-2017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43.15pt;margin-top:97.9pt;width:106.7pt;height:18.65pt;z-index:251658752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#HiddenEndorsementNo#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333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43.9pt;margin-top:75.4pt;width:106.7pt;height:18.65pt;z-index:251656704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#HiddenPolicyNo#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22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43.15pt;margin-top:52.9pt;width:106.7pt;height:18.65pt;z-index:251654656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#HiddenCoverNoteNo#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111</w:t>
                  </w:r>
                </w:p>
              </w:txbxContent>
            </v:textbox>
            <w10:wrap type="square"/>
          </v:shape>
        </w:pict>
      </w:r>
    </w:p>
    <w:sectPr>
      <w:type w:val="nextPage"/>
      <w:pgSz w:w="11220" w:h="12586"/>
      <w:pgMar w:top="1440" w:right="1440" w:bottom="875" w:left="1440" w:footer="0" w:header="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Arial">
    <w:panose1 w:val="020B0604020202020204"/>
    <w:charset w:val="00"/>
    <w:family w:val="Auto"/>
    <w:pitch w:val="variable"/>
    <w:sig w:usb0="E0002EFF" w:usb1="C0007843" w:usb2="00000009" w:usb3="00000000" w:csb0="E0002EFF" w:csb1="C0007843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ourier New">
    <w:panose1 w:val="02070309020205020404"/>
    <w:charset w:val="00"/>
    <w:family w:val="Auto"/>
    <w:pitch w:val="fixed"/>
    <w:sig w:usb0="E0002EFF" w:usb1="C0007843" w:usb2="00000009" w:usb3="00000000" w:csb0="E0002EFF" w:csb1="C0007843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90"/>
  <w:displayBackgroundShape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90444EB"/>
  <w15:docId xmlns:w15="http://schemas.microsoft.com/office/word/2012/wordml" w15:val="{A8AB58F2-A130-4565-9A93-982B8CDCAA24}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MY" w:eastAsia="en-MY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2" Type="http://schemas.openxmlformats.org/officeDocument/2006/relationships/image" Target="media/image2.jpeg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44</TotalTime>
  <Pages>1</Pages>
  <Words>4</Words>
  <Characters>24</Characters>
  <CharactersWithSpaces>27</CharactersWithSpaces>
  <Application>Microsoft Office Word</Application>
  <DocSecurity>0</DocSecurity>
  <Lines>1</Lines>
  <Paragraphs>1</Paragraphs>
  <Company/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31</cp:revision>
  <dcterms:created xsi:type="dcterms:W3CDTF">2017-07-11T06:22:00Z</dcterms:created>
  <dcterms:modified xsi:type="dcterms:W3CDTF">2017-07-12T16:50:00Z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1033-10.2.0.5871</vt:lpstr>
  </property>
</Properties>
</file>