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ackground w:color="FFFFFF"/>
  <w:body>
    <w:p>
      <w:pPr>
        <w:spacing/>
        <w:rPr>
          <w:rFonts w:ascii="Courier New" w:eastAsia="Courier New" w:hAnsi="Courier New" w:cs="Courier New"/>
        </w:rPr>
      </w:pPr>
      <w:r>
        <w:rPr/>
        <w:pict>
          <v:shape type="#_x0000_t202" style="position:absolute;margin-left:341.3pt;margin-top:-8.7pt;width:137.3pt;height:27.6pt;z-index:2516561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center"/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color w:val="FF0000"/>
                      <w:sz w:val="36"/>
                      <w:szCs w:val="32"/>
                      <w:lang w:val="en-US"/>
                    </w:rPr>
                    <w:t xml:space="preserve">#HiddenInvoiceNo#</w:t>
                  </w:r>
                  <w:r>
                    <w:rPr>
                      <w:rFonts w:ascii="Courier New" w:eastAsia="Courier New" w:hAnsi="Courier New" w:cs="Courier New"/>
                      <w:color w:val="FF0000"/>
                      <w:sz w:val="36"/>
                      <w:szCs w:val="32"/>
                    </w:rPr>
                    <w:t xml:space="preserve">2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262.6pt;margin-top:148.6pt;width:88pt;height:19.3pt;z-index:2516602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#HiddenEffDate#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84.65pt;margin-top:149.3pt;width:100.65pt;height:22.65pt;z-index:2516582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#HiddenExpDate#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12-07-2018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380.4pt;width:367.75pt;height:18.65pt;z-index:25166694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Jes</w:t>
                  </w: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 Services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7.2pt;margin-top:148.15pt;width:106.7pt;height:18.65pt;z-index:251660800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#HiddenSumInsured#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6.2pt;margin-top:126.6pt;width:369pt;height:17.4pt;z-index:25165977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#HiddenInsuranceClass#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208.8pt;width:367.75pt;height:18.65pt;z-index:2516710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#HiddenDescription1#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6.6pt;margin-top:30pt;width:289.8pt;height:84.6pt;z-index:2516689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 w:after="0" w:line="240" w:lineRule="auto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vanish/>
                    </w:rPr>
                    <w:t xml:space="preserve">#HiddenNameAddress#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411pt;width:367.75pt;height:21pt;z-index:2516700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Maybank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395.4pt;width:367.75pt;height:18.65pt;z-index:25166796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A/C No: 5144 0430 4301</w:t>
                  </w:r>
                </w:p>
              </w:txbxContent>
            </v:textbox>
            <w10:wrap type="square"/>
          </v:shape>
        </w:pict>
      </w:r>
      <w:bookmarkStart w:id="2" w:name="page1"/>
      <w:bookmarkEnd w:id="2"/>
      <w:r>
        <w:rPr/>
        <w:pict>
          <v:shape type="#_x0000_t202" style="position:absolute;margin-left:49.8pt;margin-top:465.6pt;width:128.4pt;height:19.8pt;z-index:25166489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#HiddenAgent#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Kurnia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49.2pt;margin-top:436.2pt;width:367.75pt;height:22.2pt;z-index:25166284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#HiddenRinggitMalaysia#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Zero Ringgit and Zero Cents Only.</w:t>
                  </w:r>
                </w:p>
              </w:txbxContent>
            </v:textbox>
            <w10:wrap type="square"/>
          </v:shape>
        </w:pict>
      </w:r>
      <w:r>
        <w:rPr>
          <w:rFonts w:ascii="Courier New" w:eastAsia="Courier New" w:hAnsi="Courier New" w:cs="Courier New"/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457200</wp:posOffset>
            </wp:positionV>
            <wp:extent cx="6361430" cy="7081520"/>
            <wp:effectExtent xmlns:wp="http://schemas.openxmlformats.org/drawingml/2006/wordprocessingDrawing" l="0" t="0" r="1270" b="5080"/>
            <wp:wrapSquare wrapText="bothSides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type="#_x0000_t202" style="position:absolute;margin-left:332.4pt;margin-top:413.4pt;width:128.4pt;height:19.8pt;z-index:25165772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#HiddenTotal#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RM 0.00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45.6pt;width:128.4pt;height:19.8pt;z-index:25165568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11.4pt;width:128.4pt;height:19.8pt;z-index:25165260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77.8pt;width:128.4pt;height:19.8pt;z-index:25165158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#HiddenAmount3#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44.2pt;width:128.4pt;height:19.8pt;z-index:25165056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#HiddenAmount2#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1.8pt;margin-top:209.4pt;width:128.4pt;height:19.8pt;z-index:25164851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#HiddenAmount1#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05pt;margin-top:242.3pt;width:367.75pt;height:18.65pt;z-index:2516444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#HiddenDescription2#</w:t>
                  </w:r>
                </w:p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276.05pt;width:367.75pt;height:18.65pt;z-index:2516454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#HiddenDescription3#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10.55pt;width:367.75pt;height:18.65pt;z-index:25164646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#HiddenDescription4#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45.05pt;width:367.75pt;height:18.65pt;z-index:2516474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#HiddenDescription5#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29.65pt;width:106.7pt;height:18.65pt;z-index:25166182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#HiddenDate#</w:t>
                  </w:r>
                  <w:r>
                    <w:rPr>
                      <w:rFonts w:ascii="Courier New" w:eastAsia="Courier New" w:hAnsi="Courier New" w:cs="Courier New"/>
                    </w:rPr>
                    <w:t xml:space="preserve">13-07-2017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97.9pt;width:106.7pt;height:18.65pt;z-index:251658752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#HiddenEndorsementNo#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75.4pt;width:106.7pt;height:18.65pt;z-index:25165670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#HiddenPolicyNo#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52.9pt;width:106.7pt;height:18.65pt;z-index:25165465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vanish/>
                      <w:lang w:val="en-US"/>
                    </w:rPr>
                    <w:t xml:space="preserve">#HiddenCoverNoteNo#</w:t>
                  </w:r>
                </w:p>
              </w:txbxContent>
            </v:textbox>
            <w10:wrap type="square"/>
          </v:shape>
        </w:pict>
      </w:r>
    </w:p>
    <w:sectPr>
      <w:type w:val="nextPage"/>
      <w:pgSz w:w="11220" w:h="12586"/>
      <w:pgMar w:top="1440" w:right="1440" w:bottom="875" w:left="1440" w:footer="0" w:header="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Arial">
    <w:panose1 w:val="020B0604020202020204"/>
    <w:charset w:val="00"/>
    <w:family w:val="Auto"/>
    <w:pitch w:val="variable"/>
    <w:sig w:usb0="E0002EFF" w:usb1="C0007843" w:usb2="00000009" w:usb3="00000000" w:csb0="E0002EFF" w:csb1="C0007843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90"/>
  <w:displayBackgroundShape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90444EB"/>
  <w15:docId xmlns:w15="http://schemas.microsoft.com/office/word/2012/wordml" w15:val="{A8AB58F2-A130-4565-9A93-982B8CDCAA24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2" Type="http://schemas.openxmlformats.org/officeDocument/2006/relationships/image" Target="media/image2.jpeg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4</Words>
  <Characters>24</Characters>
  <CharactersWithSpaces>27</CharactersWithSpaces>
  <Application>Microsoft Office Word</Application>
  <DocSecurity>0</DocSecurity>
  <Lines>1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31</cp:revision>
  <dcterms:created xsi:type="dcterms:W3CDTF">2017-07-11T06:22:00Z</dcterms:created>
  <dcterms:modified xsi:type="dcterms:W3CDTF">2017-07-12T16:50:00Z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1033-10.2.0.5871</vt:lpstr>
  </property>
</Properties>
</file>