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6F1EE" w14:textId="77777777" w:rsidR="007E4CA3" w:rsidRDefault="00000000">
      <w:pPr>
        <w:spacing w:before="2200"/>
        <w:jc w:val="center"/>
      </w:pPr>
      <w:r>
        <w:rPr>
          <w:rFonts w:ascii="Calibri" w:eastAsia="Calibri" w:hAnsi="Calibri" w:cs="Calibri"/>
          <w:b/>
          <w:bCs/>
          <w:color w:val="171B2E"/>
          <w:sz w:val="64"/>
          <w:szCs w:val="64"/>
        </w:rPr>
        <w:t>MALLMART</w:t>
      </w:r>
    </w:p>
    <w:p w14:paraId="121BF2F5" w14:textId="77777777" w:rsidR="007E4CA3" w:rsidRDefault="00000000">
      <w:pPr>
        <w:spacing w:before="120"/>
        <w:jc w:val="center"/>
      </w:pPr>
      <w:r>
        <w:rPr>
          <w:rFonts w:ascii="Calibri" w:eastAsia="Calibri" w:hAnsi="Calibri" w:cs="Calibri"/>
          <w:b/>
          <w:bCs/>
          <w:color w:val="C4822A"/>
          <w:sz w:val="26"/>
          <w:szCs w:val="26"/>
        </w:rPr>
        <w:t>On-Demand Mall Shopping &amp; Delivery Platform</w:t>
      </w:r>
    </w:p>
    <w:p w14:paraId="55445D05" w14:textId="77777777" w:rsidR="007E4CA3" w:rsidRDefault="00000000">
      <w:pPr>
        <w:spacing w:before="300"/>
        <w:jc w:val="center"/>
      </w:pPr>
      <w:r>
        <w:rPr>
          <w:rFonts w:ascii="Calibri" w:eastAsia="Calibri" w:hAnsi="Calibri" w:cs="Calibri"/>
          <w:color w:val="565B72"/>
          <w:sz w:val="22"/>
        </w:rPr>
        <w:t>Project Documentation</w:t>
      </w:r>
    </w:p>
    <w:p w14:paraId="3AB1759D" w14:textId="77777777" w:rsidR="007E4CA3" w:rsidRDefault="00000000">
      <w:pPr>
        <w:spacing w:before="40"/>
        <w:jc w:val="center"/>
      </w:pPr>
      <w:r>
        <w:rPr>
          <w:rFonts w:ascii="Calibri" w:eastAsia="Calibri" w:hAnsi="Calibri" w:cs="Calibri"/>
          <w:color w:val="565B72"/>
          <w:sz w:val="20"/>
          <w:szCs w:val="20"/>
        </w:rPr>
        <w:t>Prepared for Iconic — Ghana</w:t>
      </w:r>
    </w:p>
    <w:p w14:paraId="44F9D7FC" w14:textId="77777777" w:rsidR="007E4CA3" w:rsidRDefault="00000000">
      <w:pPr>
        <w:spacing w:before="40"/>
        <w:jc w:val="center"/>
      </w:pPr>
      <w:r>
        <w:rPr>
          <w:rFonts w:ascii="Calibri" w:eastAsia="Calibri" w:hAnsi="Calibri" w:cs="Calibri"/>
          <w:color w:val="565B72"/>
          <w:sz w:val="20"/>
          <w:szCs w:val="20"/>
        </w:rPr>
        <w:t>Version 1.0 · July 2026</w:t>
      </w:r>
    </w:p>
    <w:p w14:paraId="3FDFB11E" w14:textId="77777777" w:rsidR="007E4CA3" w:rsidRDefault="00000000">
      <w:pPr>
        <w:spacing w:before="1400"/>
        <w:jc w:val="center"/>
      </w:pPr>
      <w:r>
        <w:rPr>
          <w:rFonts w:ascii="Calibri" w:eastAsia="Calibri" w:hAnsi="Calibri" w:cs="Calibri"/>
          <w:b/>
          <w:bCs/>
          <w:color w:val="1F2A66"/>
          <w:sz w:val="20"/>
          <w:szCs w:val="20"/>
        </w:rPr>
        <w:t>Customer  →  Mall Shopper  →  Dispatch Rider  →  Delivered</w:t>
      </w:r>
    </w:p>
    <w:p w14:paraId="039AAC2F" w14:textId="77777777" w:rsidR="007E4CA3" w:rsidRDefault="00000000">
      <w:pPr>
        <w:spacing w:before="40"/>
        <w:jc w:val="center"/>
      </w:pPr>
      <w:r>
        <w:rPr>
          <w:rFonts w:ascii="Calibri" w:eastAsia="Calibri" w:hAnsi="Calibri" w:cs="Calibri"/>
          <w:i/>
          <w:iCs/>
          <w:color w:val="565B72"/>
          <w:sz w:val="18"/>
          <w:szCs w:val="18"/>
        </w:rPr>
        <w:t>Overseen end-to-end by a Supervisor and the Owner/Admin dashboard</w:t>
      </w:r>
    </w:p>
    <w:p w14:paraId="5FCC4A35" w14:textId="77777777" w:rsidR="007E4CA3" w:rsidRDefault="00000000">
      <w:r>
        <w:br w:type="page"/>
      </w:r>
    </w:p>
    <w:p w14:paraId="3B47C9DE" w14:textId="77777777" w:rsidR="007E4CA3" w:rsidRDefault="007E4CA3">
      <w:pPr>
        <w:sectPr w:rsidR="007E4CA3">
          <w:pgSz w:w="12240" w:h="15840"/>
          <w:pgMar w:top="1000" w:right="1100" w:bottom="1000" w:left="1100" w:header="708" w:footer="708" w:gutter="0"/>
          <w:cols w:space="720"/>
          <w:docGrid w:linePitch="360"/>
        </w:sectPr>
      </w:pPr>
    </w:p>
    <w:p w14:paraId="4C1811BB" w14:textId="77777777" w:rsidR="007E4CA3" w:rsidRDefault="00000000">
      <w:pPr>
        <w:pStyle w:val="Heading1"/>
        <w:pBdr>
          <w:bottom w:val="single" w:sz="8" w:space="4" w:color="1F2A66"/>
        </w:pBdr>
        <w:spacing w:before="400" w:after="200"/>
      </w:pPr>
      <w:r>
        <w:rPr>
          <w:rFonts w:ascii="Calibri" w:eastAsia="Calibri" w:hAnsi="Calibri" w:cs="Calibri"/>
          <w:b/>
          <w:bCs/>
          <w:color w:val="171B2E"/>
          <w:sz w:val="30"/>
          <w:szCs w:val="30"/>
        </w:rPr>
        <w:lastRenderedPageBreak/>
        <w:t>Contents</w:t>
      </w:r>
    </w:p>
    <w:sdt>
      <w:sdtPr>
        <w:alias w:val="Contents"/>
        <w:id w:val="1"/>
      </w:sdtPr>
      <w:sdtContent>
        <w:p w14:paraId="526D02BB" w14:textId="77777777" w:rsidR="007E4CA3" w:rsidRDefault="00000000">
          <w:r>
            <w:fldChar w:fldCharType="begin"/>
          </w:r>
          <w:r>
            <w:instrText>TOC \h \o "1-3"</w:instrText>
          </w:r>
          <w:r>
            <w:fldChar w:fldCharType="separate"/>
          </w:r>
        </w:p>
        <w:p w14:paraId="3B0EAAEF" w14:textId="77777777" w:rsidR="007E4CA3" w:rsidRDefault="00000000">
          <w:r>
            <w:fldChar w:fldCharType="end"/>
          </w:r>
        </w:p>
      </w:sdtContent>
    </w:sdt>
    <w:p w14:paraId="3CC054FD" w14:textId="77777777" w:rsidR="007E4CA3" w:rsidRDefault="00000000">
      <w:r>
        <w:br w:type="page"/>
      </w:r>
    </w:p>
    <w:p w14:paraId="3989304C" w14:textId="77777777" w:rsidR="007E4CA3" w:rsidRDefault="007E4CA3">
      <w:pPr>
        <w:sectPr w:rsidR="007E4CA3">
          <w:pgSz w:w="12240" w:h="15840"/>
          <w:pgMar w:top="1000" w:right="1100" w:bottom="1000" w:left="1100" w:header="708" w:footer="708" w:gutter="0"/>
          <w:cols w:space="720"/>
          <w:docGrid w:linePitch="360"/>
        </w:sectPr>
      </w:pPr>
    </w:p>
    <w:p w14:paraId="5F0EAAE6" w14:textId="77777777" w:rsidR="007E4CA3" w:rsidRDefault="00000000">
      <w:pPr>
        <w:pStyle w:val="Heading1"/>
        <w:pBdr>
          <w:bottom w:val="single" w:sz="8" w:space="4" w:color="1F2A66"/>
        </w:pBdr>
        <w:spacing w:before="400" w:after="200"/>
      </w:pPr>
      <w:r>
        <w:rPr>
          <w:rFonts w:ascii="Calibri" w:eastAsia="Calibri" w:hAnsi="Calibri" w:cs="Calibri"/>
          <w:b/>
          <w:bCs/>
          <w:color w:val="171B2E"/>
          <w:sz w:val="30"/>
          <w:szCs w:val="30"/>
        </w:rPr>
        <w:lastRenderedPageBreak/>
        <w:t>1. Overview</w:t>
      </w:r>
    </w:p>
    <w:p w14:paraId="50BF2AD8" w14:textId="77777777" w:rsidR="007E4CA3" w:rsidRDefault="00000000">
      <w:pPr>
        <w:spacing w:after="160" w:line="276" w:lineRule="auto"/>
      </w:pPr>
      <w:r>
        <w:rPr>
          <w:rFonts w:ascii="Calibri" w:eastAsia="Calibri" w:hAnsi="Calibri" w:cs="Calibri"/>
          <w:color w:val="202233"/>
          <w:szCs w:val="21"/>
        </w:rPr>
        <w:t>MallMart is an on-demand shopping and delivery platform built for the Ghanaian market. A customer shops from home for items sold inside a physical mall; a mall-based staff member (the “Shopper”) buys those items in person on the customer's behalf and pays the store directly by Mobile Money; a dispatch rider then collects the finished order and delivers it to the customer's address. A supervisor watches every order move through this chain in real time, and the business owner has a separate dashboard covering revenue and operations across the whole platform.</w:t>
      </w:r>
    </w:p>
    <w:p w14:paraId="50DB92E2" w14:textId="77777777" w:rsidR="007E4CA3" w:rsidRDefault="00000000">
      <w:pPr>
        <w:spacing w:after="160" w:line="276" w:lineRule="auto"/>
      </w:pPr>
      <w:r>
        <w:rPr>
          <w:rFonts w:ascii="Calibri" w:eastAsia="Calibri" w:hAnsi="Calibri" w:cs="Calibri"/>
          <w:color w:val="202233"/>
          <w:szCs w:val="21"/>
        </w:rPr>
        <w:t>The defining rule of the model: the customer pays the full amount — items, delivery fee, and service charge — by Mobile Money before any shopping begins. That single payment is the same pool of funds the Shopper later uses to pay the mall store, so nothing is initiated on trust; the money is already in hand before a Shopper is asked to spend anything on the customer's behalf.</w:t>
      </w:r>
    </w:p>
    <w:p w14:paraId="129ECFF5" w14:textId="77777777" w:rsidR="007E4CA3" w:rsidRDefault="00000000">
      <w:pPr>
        <w:spacing w:after="160" w:line="276" w:lineRule="auto"/>
      </w:pPr>
      <w:r>
        <w:rPr>
          <w:rFonts w:ascii="Calibri" w:eastAsia="Calibri" w:hAnsi="Calibri" w:cs="Calibri"/>
          <w:color w:val="202233"/>
          <w:szCs w:val="21"/>
        </w:rPr>
        <w:t>This document describes the five interfaces, the order lifecycle that connects them, the data and fee model, what has been built as a clickable prototype so far, and what is still needed to take MallMart into production.</w:t>
      </w:r>
    </w:p>
    <w:p w14:paraId="719C9409" w14:textId="77777777" w:rsidR="007E4CA3" w:rsidRDefault="00000000">
      <w:pPr>
        <w:pStyle w:val="Heading1"/>
        <w:pBdr>
          <w:bottom w:val="single" w:sz="8" w:space="4" w:color="1F2A66"/>
        </w:pBdr>
        <w:spacing w:before="400" w:after="200"/>
      </w:pPr>
      <w:r>
        <w:rPr>
          <w:rFonts w:ascii="Calibri" w:eastAsia="Calibri" w:hAnsi="Calibri" w:cs="Calibri"/>
          <w:b/>
          <w:bCs/>
          <w:color w:val="171B2E"/>
          <w:sz w:val="30"/>
          <w:szCs w:val="30"/>
        </w:rPr>
        <w:t>2. The Five Interfaces</w:t>
      </w:r>
    </w:p>
    <w:p w14:paraId="1EE819A7" w14:textId="77777777" w:rsidR="007E4CA3" w:rsidRDefault="00000000">
      <w:pPr>
        <w:spacing w:after="160" w:line="276" w:lineRule="auto"/>
      </w:pPr>
      <w:r>
        <w:rPr>
          <w:rFonts w:ascii="Calibri" w:eastAsia="Calibri" w:hAnsi="Calibri" w:cs="Calibri"/>
          <w:color w:val="202233"/>
          <w:szCs w:val="21"/>
        </w:rPr>
        <w:t>MallMart is really one shared order, viewed and acted on differently by five kinds of user. Each interface only shows the actions relevant to that person's job.</w:t>
      </w:r>
    </w:p>
    <w:p w14:paraId="492CE339" w14:textId="77777777" w:rsidR="007E4CA3" w:rsidRDefault="00000000">
      <w:pPr>
        <w:pStyle w:val="Heading2"/>
        <w:spacing w:before="300" w:after="120"/>
      </w:pPr>
      <w:r>
        <w:rPr>
          <w:rFonts w:ascii="Calibri" w:eastAsia="Calibri" w:hAnsi="Calibri" w:cs="Calibri"/>
          <w:b/>
          <w:bCs/>
          <w:color w:val="1F2A66"/>
          <w:sz w:val="24"/>
          <w:szCs w:val="24"/>
        </w:rPr>
        <w:t>2.1 Customer App</w:t>
      </w:r>
    </w:p>
    <w:p w14:paraId="5A15ED74" w14:textId="77777777" w:rsidR="007E4CA3" w:rsidRDefault="00000000">
      <w:pPr>
        <w:pStyle w:val="ListParagraph"/>
        <w:numPr>
          <w:ilvl w:val="0"/>
          <w:numId w:val="1"/>
        </w:numPr>
        <w:spacing w:after="80"/>
      </w:pPr>
      <w:r>
        <w:rPr>
          <w:rFonts w:ascii="Calibri" w:eastAsia="Calibri" w:hAnsi="Calibri" w:cs="Calibri"/>
          <w:color w:val="202233"/>
          <w:szCs w:val="21"/>
        </w:rPr>
        <w:t>Browse malls, then stores inside a chosen mall, then products inside a chosen store.</w:t>
      </w:r>
    </w:p>
    <w:p w14:paraId="16435CA0" w14:textId="77777777" w:rsidR="007E4CA3" w:rsidRDefault="00000000">
      <w:pPr>
        <w:pStyle w:val="ListParagraph"/>
        <w:numPr>
          <w:ilvl w:val="0"/>
          <w:numId w:val="1"/>
        </w:numPr>
        <w:spacing w:after="80"/>
      </w:pPr>
      <w:r>
        <w:rPr>
          <w:rFonts w:ascii="Calibri" w:eastAsia="Calibri" w:hAnsi="Calibri" w:cs="Calibri"/>
          <w:color w:val="202233"/>
          <w:szCs w:val="21"/>
        </w:rPr>
        <w:t>Build a cart across one or more stores in the same mall.</w:t>
      </w:r>
    </w:p>
    <w:p w14:paraId="314525AA" w14:textId="77777777" w:rsidR="007E4CA3" w:rsidRDefault="00000000">
      <w:pPr>
        <w:pStyle w:val="ListParagraph"/>
        <w:numPr>
          <w:ilvl w:val="0"/>
          <w:numId w:val="1"/>
        </w:numPr>
        <w:spacing w:after="80"/>
      </w:pPr>
      <w:r>
        <w:rPr>
          <w:rFonts w:ascii="Calibri" w:eastAsia="Calibri" w:hAnsi="Calibri" w:cs="Calibri"/>
          <w:color w:val="202233"/>
          <w:szCs w:val="21"/>
        </w:rPr>
        <w:t>Enter delivery details — name, phone number, and delivery location.</w:t>
      </w:r>
    </w:p>
    <w:p w14:paraId="44C2C5CC" w14:textId="77777777" w:rsidR="007E4CA3" w:rsidRDefault="00000000">
      <w:pPr>
        <w:pStyle w:val="ListParagraph"/>
        <w:numPr>
          <w:ilvl w:val="0"/>
          <w:numId w:val="1"/>
        </w:numPr>
        <w:spacing w:after="80"/>
      </w:pPr>
      <w:r>
        <w:rPr>
          <w:rFonts w:ascii="Calibri" w:eastAsia="Calibri" w:hAnsi="Calibri" w:cs="Calibri"/>
          <w:color w:val="202233"/>
          <w:szCs w:val="21"/>
        </w:rPr>
        <w:t>Pay the full order total up front via MTN MoMo, Vodafone Cash, or AirtelTigo Money.</w:t>
      </w:r>
    </w:p>
    <w:p w14:paraId="7F2AF12E" w14:textId="77777777" w:rsidR="007E4CA3" w:rsidRDefault="00000000">
      <w:pPr>
        <w:pStyle w:val="ListParagraph"/>
        <w:numPr>
          <w:ilvl w:val="0"/>
          <w:numId w:val="1"/>
        </w:numPr>
        <w:spacing w:after="80"/>
      </w:pPr>
      <w:r>
        <w:rPr>
          <w:rFonts w:ascii="Calibri" w:eastAsia="Calibri" w:hAnsi="Calibri" w:cs="Calibri"/>
          <w:color w:val="202233"/>
          <w:szCs w:val="21"/>
        </w:rPr>
        <w:t>Track the order on a live status timeline from payment through to delivery, including which Shopper and which Rider are handling it.</w:t>
      </w:r>
    </w:p>
    <w:p w14:paraId="2D737C41" w14:textId="77777777" w:rsidR="007E4CA3" w:rsidRDefault="00000000">
      <w:pPr>
        <w:pStyle w:val="Heading2"/>
        <w:spacing w:before="300" w:after="120"/>
      </w:pPr>
      <w:r>
        <w:rPr>
          <w:rFonts w:ascii="Calibri" w:eastAsia="Calibri" w:hAnsi="Calibri" w:cs="Calibri"/>
          <w:b/>
          <w:bCs/>
          <w:color w:val="1F2A66"/>
          <w:sz w:val="24"/>
          <w:szCs w:val="24"/>
        </w:rPr>
        <w:t>2.2 Mall Shopper App</w:t>
      </w:r>
    </w:p>
    <w:p w14:paraId="42729DE8" w14:textId="77777777" w:rsidR="007E4CA3" w:rsidRDefault="00000000">
      <w:pPr>
        <w:pStyle w:val="ListParagraph"/>
        <w:numPr>
          <w:ilvl w:val="0"/>
          <w:numId w:val="1"/>
        </w:numPr>
        <w:spacing w:after="80"/>
      </w:pPr>
      <w:r>
        <w:rPr>
          <w:rFonts w:ascii="Calibri" w:eastAsia="Calibri" w:hAnsi="Calibri" w:cs="Calibri"/>
          <w:color w:val="202233"/>
          <w:szCs w:val="21"/>
        </w:rPr>
        <w:t>See a queue of newly paid orders assigned to their mall and accept one to start shopping.</w:t>
      </w:r>
    </w:p>
    <w:p w14:paraId="4220B462" w14:textId="77777777" w:rsidR="007E4CA3" w:rsidRDefault="00000000">
      <w:pPr>
        <w:pStyle w:val="ListParagraph"/>
        <w:numPr>
          <w:ilvl w:val="0"/>
          <w:numId w:val="1"/>
        </w:numPr>
        <w:spacing w:after="80"/>
      </w:pPr>
      <w:r>
        <w:rPr>
          <w:rFonts w:ascii="Calibri" w:eastAsia="Calibri" w:hAnsi="Calibri" w:cs="Calibri"/>
          <w:color w:val="202233"/>
          <w:szCs w:val="21"/>
        </w:rPr>
        <w:t>Work through an item checklist inside the store, ticking off each item as it is picked.</w:t>
      </w:r>
    </w:p>
    <w:p w14:paraId="7BB4EB0A" w14:textId="77777777" w:rsidR="007E4CA3" w:rsidRDefault="00000000">
      <w:pPr>
        <w:pStyle w:val="ListParagraph"/>
        <w:numPr>
          <w:ilvl w:val="0"/>
          <w:numId w:val="1"/>
        </w:numPr>
        <w:spacing w:after="80"/>
      </w:pPr>
      <w:r>
        <w:rPr>
          <w:rFonts w:ascii="Calibri" w:eastAsia="Calibri" w:hAnsi="Calibri" w:cs="Calibri"/>
          <w:color w:val="202233"/>
          <w:szCs w:val="21"/>
        </w:rPr>
        <w:t>Once every item is picked, confirm the Mobile Money payment made to the store for the exact subtotal.</w:t>
      </w:r>
    </w:p>
    <w:p w14:paraId="66A9DDDC" w14:textId="77777777" w:rsidR="007E4CA3" w:rsidRDefault="00000000">
      <w:pPr>
        <w:pStyle w:val="ListParagraph"/>
        <w:numPr>
          <w:ilvl w:val="0"/>
          <w:numId w:val="1"/>
        </w:numPr>
        <w:spacing w:after="80"/>
      </w:pPr>
      <w:r>
        <w:rPr>
          <w:rFonts w:ascii="Calibri" w:eastAsia="Calibri" w:hAnsi="Calibri" w:cs="Calibri"/>
          <w:color w:val="202233"/>
          <w:szCs w:val="21"/>
        </w:rPr>
        <w:t>Hand the finished, paid-for order to a dispatch rider to close out their part of the job.</w:t>
      </w:r>
    </w:p>
    <w:p w14:paraId="1DB12B3F" w14:textId="77777777" w:rsidR="007E4CA3" w:rsidRDefault="00000000">
      <w:pPr>
        <w:pStyle w:val="Heading2"/>
        <w:spacing w:before="300" w:after="120"/>
      </w:pPr>
      <w:r>
        <w:rPr>
          <w:rFonts w:ascii="Calibri" w:eastAsia="Calibri" w:hAnsi="Calibri" w:cs="Calibri"/>
          <w:b/>
          <w:bCs/>
          <w:color w:val="1F2A66"/>
          <w:sz w:val="24"/>
          <w:szCs w:val="24"/>
        </w:rPr>
        <w:t>2.3 Dispatch Rider App</w:t>
      </w:r>
    </w:p>
    <w:p w14:paraId="30D4E010" w14:textId="77777777" w:rsidR="007E4CA3" w:rsidRDefault="00000000">
      <w:pPr>
        <w:pStyle w:val="ListParagraph"/>
        <w:numPr>
          <w:ilvl w:val="0"/>
          <w:numId w:val="1"/>
        </w:numPr>
        <w:spacing w:after="80"/>
      </w:pPr>
      <w:r>
        <w:rPr>
          <w:rFonts w:ascii="Calibri" w:eastAsia="Calibri" w:hAnsi="Calibri" w:cs="Calibri"/>
          <w:color w:val="202233"/>
          <w:szCs w:val="21"/>
        </w:rPr>
        <w:t>See a list of orders that are packed and waiting for pickup at the mall counter.</w:t>
      </w:r>
    </w:p>
    <w:p w14:paraId="71A486EC" w14:textId="77777777" w:rsidR="007E4CA3" w:rsidRDefault="00000000">
      <w:pPr>
        <w:pStyle w:val="ListParagraph"/>
        <w:numPr>
          <w:ilvl w:val="0"/>
          <w:numId w:val="1"/>
        </w:numPr>
        <w:spacing w:after="80"/>
      </w:pPr>
      <w:r>
        <w:rPr>
          <w:rFonts w:ascii="Calibri" w:eastAsia="Calibri" w:hAnsi="Calibri" w:cs="Calibri"/>
          <w:color w:val="202233"/>
          <w:szCs w:val="21"/>
        </w:rPr>
        <w:t>Accept a delivery, which reveals the customer's name, phone number, delivery location, and distance from the mall.</w:t>
      </w:r>
    </w:p>
    <w:p w14:paraId="4FD90604" w14:textId="77777777" w:rsidR="007E4CA3" w:rsidRDefault="00000000">
      <w:pPr>
        <w:pStyle w:val="ListParagraph"/>
        <w:numPr>
          <w:ilvl w:val="0"/>
          <w:numId w:val="1"/>
        </w:numPr>
        <w:spacing w:after="80"/>
      </w:pPr>
      <w:r>
        <w:rPr>
          <w:rFonts w:ascii="Calibri" w:eastAsia="Calibri" w:hAnsi="Calibri" w:cs="Calibri"/>
          <w:color w:val="202233"/>
          <w:szCs w:val="21"/>
        </w:rPr>
        <w:t>Mark the order delivered once it reaches the customer, closing the loop.</w:t>
      </w:r>
    </w:p>
    <w:p w14:paraId="53C8B213" w14:textId="77777777" w:rsidR="007E4CA3" w:rsidRDefault="00000000">
      <w:pPr>
        <w:pStyle w:val="Heading2"/>
        <w:spacing w:before="300" w:after="120"/>
      </w:pPr>
      <w:r>
        <w:rPr>
          <w:rFonts w:ascii="Calibri" w:eastAsia="Calibri" w:hAnsi="Calibri" w:cs="Calibri"/>
          <w:b/>
          <w:bCs/>
          <w:color w:val="1F2A66"/>
          <w:sz w:val="24"/>
          <w:szCs w:val="24"/>
        </w:rPr>
        <w:t>2.4 Supervisor Console</w:t>
      </w:r>
    </w:p>
    <w:p w14:paraId="55646EF3" w14:textId="77777777" w:rsidR="007E4CA3" w:rsidRDefault="00000000">
      <w:pPr>
        <w:pStyle w:val="ListParagraph"/>
        <w:numPr>
          <w:ilvl w:val="0"/>
          <w:numId w:val="1"/>
        </w:numPr>
        <w:spacing w:after="80"/>
      </w:pPr>
      <w:r>
        <w:rPr>
          <w:rFonts w:ascii="Calibri" w:eastAsia="Calibri" w:hAnsi="Calibri" w:cs="Calibri"/>
          <w:color w:val="202233"/>
          <w:szCs w:val="21"/>
        </w:rPr>
        <w:t>A live table of every order in the system — who is shopping, who is riding, and what stage each order is at.</w:t>
      </w:r>
    </w:p>
    <w:p w14:paraId="09013746" w14:textId="77777777" w:rsidR="007E4CA3" w:rsidRDefault="00000000">
      <w:pPr>
        <w:pStyle w:val="ListParagraph"/>
        <w:numPr>
          <w:ilvl w:val="0"/>
          <w:numId w:val="1"/>
        </w:numPr>
        <w:spacing w:after="80"/>
      </w:pPr>
      <w:r>
        <w:rPr>
          <w:rFonts w:ascii="Calibri" w:eastAsia="Calibri" w:hAnsi="Calibri" w:cs="Calibri"/>
          <w:color w:val="202233"/>
          <w:szCs w:val="21"/>
        </w:rPr>
        <w:lastRenderedPageBreak/>
        <w:t>Filter by active or flagged orders, and search by order ID, customer, or mall.</w:t>
      </w:r>
    </w:p>
    <w:p w14:paraId="0EB2277D" w14:textId="77777777" w:rsidR="007E4CA3" w:rsidRDefault="00000000">
      <w:pPr>
        <w:pStyle w:val="ListParagraph"/>
        <w:numPr>
          <w:ilvl w:val="0"/>
          <w:numId w:val="1"/>
        </w:numPr>
        <w:spacing w:after="80"/>
      </w:pPr>
      <w:r>
        <w:rPr>
          <w:rFonts w:ascii="Calibri" w:eastAsia="Calibri" w:hAnsi="Calibri" w:cs="Calibri"/>
          <w:color w:val="202233"/>
          <w:szCs w:val="21"/>
        </w:rPr>
        <w:t>Flag an order that needs attention (a delayed rider, a customer complaint, a payment mismatch) and attach a note for the record.</w:t>
      </w:r>
    </w:p>
    <w:p w14:paraId="63A19C95" w14:textId="77777777" w:rsidR="007E4CA3" w:rsidRDefault="00000000">
      <w:pPr>
        <w:pStyle w:val="Heading2"/>
        <w:spacing w:before="300" w:after="120"/>
      </w:pPr>
      <w:r>
        <w:rPr>
          <w:rFonts w:ascii="Calibri" w:eastAsia="Calibri" w:hAnsi="Calibri" w:cs="Calibri"/>
          <w:b/>
          <w:bCs/>
          <w:color w:val="1F2A66"/>
          <w:sz w:val="24"/>
          <w:szCs w:val="24"/>
        </w:rPr>
        <w:t>2.5 Owner / Admin Dashboard</w:t>
      </w:r>
    </w:p>
    <w:p w14:paraId="4A00E67B" w14:textId="77777777" w:rsidR="007E4CA3" w:rsidRDefault="00000000">
      <w:pPr>
        <w:pStyle w:val="ListParagraph"/>
        <w:numPr>
          <w:ilvl w:val="0"/>
          <w:numId w:val="1"/>
        </w:numPr>
        <w:spacing w:after="80"/>
      </w:pPr>
      <w:r>
        <w:rPr>
          <w:rFonts w:ascii="Calibri" w:eastAsia="Calibri" w:hAnsi="Calibri" w:cs="Calibri"/>
          <w:color w:val="202233"/>
          <w:szCs w:val="21"/>
        </w:rPr>
        <w:t>Gross order value and delivery-plus-service revenue at a glance.</w:t>
      </w:r>
    </w:p>
    <w:p w14:paraId="1F96DB2C" w14:textId="77777777" w:rsidR="007E4CA3" w:rsidRDefault="00000000">
      <w:pPr>
        <w:pStyle w:val="ListParagraph"/>
        <w:numPr>
          <w:ilvl w:val="0"/>
          <w:numId w:val="1"/>
        </w:numPr>
        <w:spacing w:after="80"/>
      </w:pPr>
      <w:r>
        <w:rPr>
          <w:rFonts w:ascii="Calibri" w:eastAsia="Calibri" w:hAnsi="Calibri" w:cs="Calibri"/>
          <w:color w:val="202233"/>
          <w:szCs w:val="21"/>
        </w:rPr>
        <w:t>Active order and flagged order counts.</w:t>
      </w:r>
    </w:p>
    <w:p w14:paraId="7962DC55" w14:textId="77777777" w:rsidR="007E4CA3" w:rsidRDefault="00000000">
      <w:pPr>
        <w:pStyle w:val="ListParagraph"/>
        <w:numPr>
          <w:ilvl w:val="0"/>
          <w:numId w:val="1"/>
        </w:numPr>
        <w:spacing w:after="80"/>
      </w:pPr>
      <w:r>
        <w:rPr>
          <w:rFonts w:ascii="Calibri" w:eastAsia="Calibri" w:hAnsi="Calibri" w:cs="Calibri"/>
          <w:color w:val="202233"/>
          <w:szCs w:val="21"/>
        </w:rPr>
        <w:t>A revenue trend chart and a full ledger of every order with its Mobile Money provider and total.</w:t>
      </w:r>
    </w:p>
    <w:p w14:paraId="60AB8F4E" w14:textId="77777777" w:rsidR="007E4CA3" w:rsidRDefault="00000000">
      <w:pPr>
        <w:pStyle w:val="ListParagraph"/>
        <w:numPr>
          <w:ilvl w:val="0"/>
          <w:numId w:val="1"/>
        </w:numPr>
        <w:spacing w:after="80"/>
      </w:pPr>
      <w:r>
        <w:rPr>
          <w:rFonts w:ascii="Calibri" w:eastAsia="Calibri" w:hAnsi="Calibri" w:cs="Calibri"/>
          <w:color w:val="202233"/>
          <w:szCs w:val="21"/>
        </w:rPr>
        <w:t>Visibility over how many shoppers and riders are on duty.</w:t>
      </w:r>
    </w:p>
    <w:p w14:paraId="30A588DD" w14:textId="77777777" w:rsidR="007E4CA3" w:rsidRDefault="00000000">
      <w:pPr>
        <w:pStyle w:val="Heading1"/>
        <w:pBdr>
          <w:bottom w:val="single" w:sz="8" w:space="4" w:color="1F2A66"/>
        </w:pBdr>
        <w:spacing w:before="400" w:after="200"/>
      </w:pPr>
      <w:r>
        <w:rPr>
          <w:rFonts w:ascii="Calibri" w:eastAsia="Calibri" w:hAnsi="Calibri" w:cs="Calibri"/>
          <w:b/>
          <w:bCs/>
          <w:color w:val="171B2E"/>
          <w:sz w:val="30"/>
          <w:szCs w:val="30"/>
        </w:rPr>
        <w:t>3. Order Lifecycle</w:t>
      </w:r>
    </w:p>
    <w:p w14:paraId="598064D8" w14:textId="77777777" w:rsidR="007E4CA3" w:rsidRDefault="00000000">
      <w:pPr>
        <w:spacing w:after="160" w:line="276" w:lineRule="auto"/>
      </w:pPr>
      <w:r>
        <w:rPr>
          <w:rFonts w:ascii="Calibri" w:eastAsia="Calibri" w:hAnsi="Calibri" w:cs="Calibri"/>
          <w:color w:val="202233"/>
          <w:szCs w:val="21"/>
        </w:rPr>
        <w:t>Every order in MallMart moves through the same seven stages, in the same order, regardless of which mall or store it came from. This is the backbone that all five interfaces read from and write to.</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5300"/>
        <w:gridCol w:w="1900"/>
      </w:tblGrid>
      <w:tr w:rsidR="007E4CA3" w14:paraId="46B6E9E3" w14:textId="77777777">
        <w:trPr>
          <w:tblHeader/>
        </w:trPr>
        <w:tc>
          <w:tcPr>
            <w:tcW w:w="700" w:type="dxa"/>
            <w:shd w:val="clear" w:color="auto" w:fill="1F2A66"/>
            <w:tcMar>
              <w:top w:w="90" w:type="dxa"/>
              <w:left w:w="110" w:type="dxa"/>
              <w:bottom w:w="90" w:type="dxa"/>
              <w:right w:w="110" w:type="dxa"/>
            </w:tcMar>
            <w:vAlign w:val="center"/>
          </w:tcPr>
          <w:p w14:paraId="2DA99527" w14:textId="77777777" w:rsidR="007E4CA3" w:rsidRDefault="00000000">
            <w:r>
              <w:rPr>
                <w:rFonts w:ascii="Calibri" w:eastAsia="Calibri" w:hAnsi="Calibri" w:cs="Calibri"/>
                <w:b/>
                <w:bCs/>
                <w:color w:val="FFFFFF"/>
                <w:sz w:val="19"/>
                <w:szCs w:val="19"/>
              </w:rPr>
              <w:t>#</w:t>
            </w:r>
          </w:p>
        </w:tc>
        <w:tc>
          <w:tcPr>
            <w:tcW w:w="2600" w:type="dxa"/>
            <w:shd w:val="clear" w:color="auto" w:fill="1F2A66"/>
            <w:tcMar>
              <w:top w:w="90" w:type="dxa"/>
              <w:left w:w="110" w:type="dxa"/>
              <w:bottom w:w="90" w:type="dxa"/>
              <w:right w:w="110" w:type="dxa"/>
            </w:tcMar>
            <w:vAlign w:val="center"/>
          </w:tcPr>
          <w:p w14:paraId="5DCBB51C" w14:textId="77777777" w:rsidR="007E4CA3" w:rsidRDefault="00000000">
            <w:r>
              <w:rPr>
                <w:rFonts w:ascii="Calibri" w:eastAsia="Calibri" w:hAnsi="Calibri" w:cs="Calibri"/>
                <w:b/>
                <w:bCs/>
                <w:color w:val="FFFFFF"/>
                <w:sz w:val="19"/>
                <w:szCs w:val="19"/>
              </w:rPr>
              <w:t>Stage</w:t>
            </w:r>
          </w:p>
        </w:tc>
        <w:tc>
          <w:tcPr>
            <w:tcW w:w="5300" w:type="dxa"/>
            <w:shd w:val="clear" w:color="auto" w:fill="1F2A66"/>
            <w:tcMar>
              <w:top w:w="90" w:type="dxa"/>
              <w:left w:w="110" w:type="dxa"/>
              <w:bottom w:w="90" w:type="dxa"/>
              <w:right w:w="110" w:type="dxa"/>
            </w:tcMar>
            <w:vAlign w:val="center"/>
          </w:tcPr>
          <w:p w14:paraId="6AEFD8FF" w14:textId="77777777" w:rsidR="007E4CA3" w:rsidRDefault="00000000">
            <w:r>
              <w:rPr>
                <w:rFonts w:ascii="Calibri" w:eastAsia="Calibri" w:hAnsi="Calibri" w:cs="Calibri"/>
                <w:b/>
                <w:bCs/>
                <w:color w:val="FFFFFF"/>
                <w:sz w:val="19"/>
                <w:szCs w:val="19"/>
              </w:rPr>
              <w:t>What happens</w:t>
            </w:r>
          </w:p>
        </w:tc>
        <w:tc>
          <w:tcPr>
            <w:tcW w:w="1900" w:type="dxa"/>
            <w:shd w:val="clear" w:color="auto" w:fill="1F2A66"/>
            <w:tcMar>
              <w:top w:w="90" w:type="dxa"/>
              <w:left w:w="110" w:type="dxa"/>
              <w:bottom w:w="90" w:type="dxa"/>
              <w:right w:w="110" w:type="dxa"/>
            </w:tcMar>
            <w:vAlign w:val="center"/>
          </w:tcPr>
          <w:p w14:paraId="0E64A913" w14:textId="77777777" w:rsidR="007E4CA3" w:rsidRDefault="00000000">
            <w:r>
              <w:rPr>
                <w:rFonts w:ascii="Calibri" w:eastAsia="Calibri" w:hAnsi="Calibri" w:cs="Calibri"/>
                <w:b/>
                <w:bCs/>
                <w:color w:val="FFFFFF"/>
                <w:sz w:val="19"/>
                <w:szCs w:val="19"/>
              </w:rPr>
              <w:t>Who acts</w:t>
            </w:r>
          </w:p>
        </w:tc>
      </w:tr>
      <w:tr w:rsidR="007E4CA3" w14:paraId="053EEF0E" w14:textId="77777777">
        <w:tc>
          <w:tcPr>
            <w:tcW w:w="700" w:type="dxa"/>
            <w:shd w:val="clear" w:color="auto" w:fill="FFFFFF"/>
            <w:tcMar>
              <w:top w:w="90" w:type="dxa"/>
              <w:left w:w="110" w:type="dxa"/>
              <w:bottom w:w="90" w:type="dxa"/>
              <w:right w:w="110" w:type="dxa"/>
            </w:tcMar>
            <w:vAlign w:val="center"/>
          </w:tcPr>
          <w:p w14:paraId="723774D7" w14:textId="77777777" w:rsidR="007E4CA3" w:rsidRDefault="00000000">
            <w:r>
              <w:rPr>
                <w:rFonts w:ascii="Calibri" w:eastAsia="Calibri" w:hAnsi="Calibri" w:cs="Calibri"/>
                <w:color w:val="202233"/>
                <w:sz w:val="19"/>
                <w:szCs w:val="19"/>
              </w:rPr>
              <w:t>1</w:t>
            </w:r>
          </w:p>
        </w:tc>
        <w:tc>
          <w:tcPr>
            <w:tcW w:w="2600" w:type="dxa"/>
            <w:shd w:val="clear" w:color="auto" w:fill="FFFFFF"/>
            <w:tcMar>
              <w:top w:w="90" w:type="dxa"/>
              <w:left w:w="110" w:type="dxa"/>
              <w:bottom w:w="90" w:type="dxa"/>
              <w:right w:w="110" w:type="dxa"/>
            </w:tcMar>
            <w:vAlign w:val="center"/>
          </w:tcPr>
          <w:p w14:paraId="548A51F7" w14:textId="77777777" w:rsidR="007E4CA3" w:rsidRDefault="00000000">
            <w:r>
              <w:rPr>
                <w:rFonts w:ascii="Calibri" w:eastAsia="Calibri" w:hAnsi="Calibri" w:cs="Calibri"/>
                <w:color w:val="202233"/>
                <w:sz w:val="19"/>
                <w:szCs w:val="19"/>
              </w:rPr>
              <w:t>Payment Confirmed</w:t>
            </w:r>
          </w:p>
        </w:tc>
        <w:tc>
          <w:tcPr>
            <w:tcW w:w="5300" w:type="dxa"/>
            <w:shd w:val="clear" w:color="auto" w:fill="FFFFFF"/>
            <w:tcMar>
              <w:top w:w="90" w:type="dxa"/>
              <w:left w:w="110" w:type="dxa"/>
              <w:bottom w:w="90" w:type="dxa"/>
              <w:right w:w="110" w:type="dxa"/>
            </w:tcMar>
            <w:vAlign w:val="center"/>
          </w:tcPr>
          <w:p w14:paraId="5977664B" w14:textId="77777777" w:rsidR="007E4CA3" w:rsidRDefault="00000000">
            <w:r>
              <w:rPr>
                <w:rFonts w:ascii="Calibri" w:eastAsia="Calibri" w:hAnsi="Calibri" w:cs="Calibri"/>
                <w:color w:val="202233"/>
                <w:sz w:val="19"/>
                <w:szCs w:val="19"/>
              </w:rPr>
              <w:t>Customer pays the full total (items + delivery + service charge) by Mobile Money. Nothing else starts until this clears.</w:t>
            </w:r>
          </w:p>
        </w:tc>
        <w:tc>
          <w:tcPr>
            <w:tcW w:w="1900" w:type="dxa"/>
            <w:shd w:val="clear" w:color="auto" w:fill="FFFFFF"/>
            <w:tcMar>
              <w:top w:w="90" w:type="dxa"/>
              <w:left w:w="110" w:type="dxa"/>
              <w:bottom w:w="90" w:type="dxa"/>
              <w:right w:w="110" w:type="dxa"/>
            </w:tcMar>
            <w:vAlign w:val="center"/>
          </w:tcPr>
          <w:p w14:paraId="549C24DC" w14:textId="77777777" w:rsidR="007E4CA3" w:rsidRDefault="00000000">
            <w:r>
              <w:rPr>
                <w:rFonts w:ascii="Calibri" w:eastAsia="Calibri" w:hAnsi="Calibri" w:cs="Calibri"/>
                <w:color w:val="202233"/>
                <w:sz w:val="19"/>
                <w:szCs w:val="19"/>
              </w:rPr>
              <w:t>Customer</w:t>
            </w:r>
          </w:p>
        </w:tc>
      </w:tr>
      <w:tr w:rsidR="007E4CA3" w14:paraId="286446EF" w14:textId="77777777">
        <w:tc>
          <w:tcPr>
            <w:tcW w:w="700" w:type="dxa"/>
            <w:shd w:val="clear" w:color="auto" w:fill="F4F5F0"/>
            <w:tcMar>
              <w:top w:w="90" w:type="dxa"/>
              <w:left w:w="110" w:type="dxa"/>
              <w:bottom w:w="90" w:type="dxa"/>
              <w:right w:w="110" w:type="dxa"/>
            </w:tcMar>
            <w:vAlign w:val="center"/>
          </w:tcPr>
          <w:p w14:paraId="5A65AB79" w14:textId="77777777" w:rsidR="007E4CA3" w:rsidRDefault="00000000">
            <w:r>
              <w:rPr>
                <w:rFonts w:ascii="Calibri" w:eastAsia="Calibri" w:hAnsi="Calibri" w:cs="Calibri"/>
                <w:color w:val="202233"/>
                <w:sz w:val="19"/>
                <w:szCs w:val="19"/>
              </w:rPr>
              <w:t>2</w:t>
            </w:r>
          </w:p>
        </w:tc>
        <w:tc>
          <w:tcPr>
            <w:tcW w:w="2600" w:type="dxa"/>
            <w:shd w:val="clear" w:color="auto" w:fill="F4F5F0"/>
            <w:tcMar>
              <w:top w:w="90" w:type="dxa"/>
              <w:left w:w="110" w:type="dxa"/>
              <w:bottom w:w="90" w:type="dxa"/>
              <w:right w:w="110" w:type="dxa"/>
            </w:tcMar>
            <w:vAlign w:val="center"/>
          </w:tcPr>
          <w:p w14:paraId="0970346D" w14:textId="77777777" w:rsidR="007E4CA3" w:rsidRDefault="00000000">
            <w:r>
              <w:rPr>
                <w:rFonts w:ascii="Calibri" w:eastAsia="Calibri" w:hAnsi="Calibri" w:cs="Calibri"/>
                <w:color w:val="202233"/>
                <w:sz w:val="19"/>
                <w:szCs w:val="19"/>
              </w:rPr>
              <w:t>Shopper Assigned &amp; Shopping</w:t>
            </w:r>
          </w:p>
        </w:tc>
        <w:tc>
          <w:tcPr>
            <w:tcW w:w="5300" w:type="dxa"/>
            <w:shd w:val="clear" w:color="auto" w:fill="F4F5F0"/>
            <w:tcMar>
              <w:top w:w="90" w:type="dxa"/>
              <w:left w:w="110" w:type="dxa"/>
              <w:bottom w:w="90" w:type="dxa"/>
              <w:right w:w="110" w:type="dxa"/>
            </w:tcMar>
            <w:vAlign w:val="center"/>
          </w:tcPr>
          <w:p w14:paraId="3097E98E" w14:textId="77777777" w:rsidR="007E4CA3" w:rsidRDefault="00000000">
            <w:r>
              <w:rPr>
                <w:rFonts w:ascii="Calibri" w:eastAsia="Calibri" w:hAnsi="Calibri" w:cs="Calibri"/>
                <w:color w:val="202233"/>
                <w:sz w:val="19"/>
                <w:szCs w:val="19"/>
              </w:rPr>
              <w:t>A Shopper at the mall accepts the order and physically picks each item on the checklist.</w:t>
            </w:r>
          </w:p>
        </w:tc>
        <w:tc>
          <w:tcPr>
            <w:tcW w:w="1900" w:type="dxa"/>
            <w:shd w:val="clear" w:color="auto" w:fill="F4F5F0"/>
            <w:tcMar>
              <w:top w:w="90" w:type="dxa"/>
              <w:left w:w="110" w:type="dxa"/>
              <w:bottom w:w="90" w:type="dxa"/>
              <w:right w:w="110" w:type="dxa"/>
            </w:tcMar>
            <w:vAlign w:val="center"/>
          </w:tcPr>
          <w:p w14:paraId="4EE7A9A7" w14:textId="77777777" w:rsidR="007E4CA3" w:rsidRDefault="00000000">
            <w:r>
              <w:rPr>
                <w:rFonts w:ascii="Calibri" w:eastAsia="Calibri" w:hAnsi="Calibri" w:cs="Calibri"/>
                <w:color w:val="202233"/>
                <w:sz w:val="19"/>
                <w:szCs w:val="19"/>
              </w:rPr>
              <w:t>Mall Shopper</w:t>
            </w:r>
          </w:p>
        </w:tc>
      </w:tr>
      <w:tr w:rsidR="007E4CA3" w14:paraId="052EBD95" w14:textId="77777777">
        <w:tc>
          <w:tcPr>
            <w:tcW w:w="700" w:type="dxa"/>
            <w:shd w:val="clear" w:color="auto" w:fill="FFFFFF"/>
            <w:tcMar>
              <w:top w:w="90" w:type="dxa"/>
              <w:left w:w="110" w:type="dxa"/>
              <w:bottom w:w="90" w:type="dxa"/>
              <w:right w:w="110" w:type="dxa"/>
            </w:tcMar>
            <w:vAlign w:val="center"/>
          </w:tcPr>
          <w:p w14:paraId="2A01FB71" w14:textId="77777777" w:rsidR="007E4CA3" w:rsidRDefault="00000000">
            <w:r>
              <w:rPr>
                <w:rFonts w:ascii="Calibri" w:eastAsia="Calibri" w:hAnsi="Calibri" w:cs="Calibri"/>
                <w:color w:val="202233"/>
                <w:sz w:val="19"/>
                <w:szCs w:val="19"/>
              </w:rPr>
              <w:t>3</w:t>
            </w:r>
          </w:p>
        </w:tc>
        <w:tc>
          <w:tcPr>
            <w:tcW w:w="2600" w:type="dxa"/>
            <w:shd w:val="clear" w:color="auto" w:fill="FFFFFF"/>
            <w:tcMar>
              <w:top w:w="90" w:type="dxa"/>
              <w:left w:w="110" w:type="dxa"/>
              <w:bottom w:w="90" w:type="dxa"/>
              <w:right w:w="110" w:type="dxa"/>
            </w:tcMar>
            <w:vAlign w:val="center"/>
          </w:tcPr>
          <w:p w14:paraId="2917F5DE" w14:textId="77777777" w:rsidR="007E4CA3" w:rsidRDefault="00000000">
            <w:r>
              <w:rPr>
                <w:rFonts w:ascii="Calibri" w:eastAsia="Calibri" w:hAnsi="Calibri" w:cs="Calibri"/>
                <w:color w:val="202233"/>
                <w:sz w:val="19"/>
                <w:szCs w:val="19"/>
              </w:rPr>
              <w:t>Paid at Mall</w:t>
            </w:r>
          </w:p>
        </w:tc>
        <w:tc>
          <w:tcPr>
            <w:tcW w:w="5300" w:type="dxa"/>
            <w:shd w:val="clear" w:color="auto" w:fill="FFFFFF"/>
            <w:tcMar>
              <w:top w:w="90" w:type="dxa"/>
              <w:left w:w="110" w:type="dxa"/>
              <w:bottom w:w="90" w:type="dxa"/>
              <w:right w:w="110" w:type="dxa"/>
            </w:tcMar>
            <w:vAlign w:val="center"/>
          </w:tcPr>
          <w:p w14:paraId="17401AFF" w14:textId="77777777" w:rsidR="007E4CA3" w:rsidRDefault="00000000">
            <w:r>
              <w:rPr>
                <w:rFonts w:ascii="Calibri" w:eastAsia="Calibri" w:hAnsi="Calibri" w:cs="Calibri"/>
                <w:color w:val="202233"/>
                <w:sz w:val="19"/>
                <w:szCs w:val="19"/>
              </w:rPr>
              <w:t>Once every item is picked, the Shopper pays the store the exact subtotal by Mobile Money, using funds from the customer's original payment.</w:t>
            </w:r>
          </w:p>
        </w:tc>
        <w:tc>
          <w:tcPr>
            <w:tcW w:w="1900" w:type="dxa"/>
            <w:shd w:val="clear" w:color="auto" w:fill="FFFFFF"/>
            <w:tcMar>
              <w:top w:w="90" w:type="dxa"/>
              <w:left w:w="110" w:type="dxa"/>
              <w:bottom w:w="90" w:type="dxa"/>
              <w:right w:w="110" w:type="dxa"/>
            </w:tcMar>
            <w:vAlign w:val="center"/>
          </w:tcPr>
          <w:p w14:paraId="115857D8" w14:textId="77777777" w:rsidR="007E4CA3" w:rsidRDefault="00000000">
            <w:r>
              <w:rPr>
                <w:rFonts w:ascii="Calibri" w:eastAsia="Calibri" w:hAnsi="Calibri" w:cs="Calibri"/>
                <w:color w:val="202233"/>
                <w:sz w:val="19"/>
                <w:szCs w:val="19"/>
              </w:rPr>
              <w:t>Mall Shopper</w:t>
            </w:r>
          </w:p>
        </w:tc>
      </w:tr>
      <w:tr w:rsidR="007E4CA3" w14:paraId="2604382B" w14:textId="77777777">
        <w:tc>
          <w:tcPr>
            <w:tcW w:w="700" w:type="dxa"/>
            <w:shd w:val="clear" w:color="auto" w:fill="F4F5F0"/>
            <w:tcMar>
              <w:top w:w="90" w:type="dxa"/>
              <w:left w:w="110" w:type="dxa"/>
              <w:bottom w:w="90" w:type="dxa"/>
              <w:right w:w="110" w:type="dxa"/>
            </w:tcMar>
            <w:vAlign w:val="center"/>
          </w:tcPr>
          <w:p w14:paraId="6D2BB4E0" w14:textId="77777777" w:rsidR="007E4CA3" w:rsidRDefault="00000000">
            <w:r>
              <w:rPr>
                <w:rFonts w:ascii="Calibri" w:eastAsia="Calibri" w:hAnsi="Calibri" w:cs="Calibri"/>
                <w:color w:val="202233"/>
                <w:sz w:val="19"/>
                <w:szCs w:val="19"/>
              </w:rPr>
              <w:t>4</w:t>
            </w:r>
          </w:p>
        </w:tc>
        <w:tc>
          <w:tcPr>
            <w:tcW w:w="2600" w:type="dxa"/>
            <w:shd w:val="clear" w:color="auto" w:fill="F4F5F0"/>
            <w:tcMar>
              <w:top w:w="90" w:type="dxa"/>
              <w:left w:w="110" w:type="dxa"/>
              <w:bottom w:w="90" w:type="dxa"/>
              <w:right w:w="110" w:type="dxa"/>
            </w:tcMar>
            <w:vAlign w:val="center"/>
          </w:tcPr>
          <w:p w14:paraId="40C6D49C" w14:textId="77777777" w:rsidR="007E4CA3" w:rsidRDefault="00000000">
            <w:r>
              <w:rPr>
                <w:rFonts w:ascii="Calibri" w:eastAsia="Calibri" w:hAnsi="Calibri" w:cs="Calibri"/>
                <w:color w:val="202233"/>
                <w:sz w:val="19"/>
                <w:szCs w:val="19"/>
              </w:rPr>
              <w:t>Waiting for Rider</w:t>
            </w:r>
          </w:p>
        </w:tc>
        <w:tc>
          <w:tcPr>
            <w:tcW w:w="5300" w:type="dxa"/>
            <w:shd w:val="clear" w:color="auto" w:fill="F4F5F0"/>
            <w:tcMar>
              <w:top w:w="90" w:type="dxa"/>
              <w:left w:w="110" w:type="dxa"/>
              <w:bottom w:w="90" w:type="dxa"/>
              <w:right w:w="110" w:type="dxa"/>
            </w:tcMar>
            <w:vAlign w:val="center"/>
          </w:tcPr>
          <w:p w14:paraId="26D7396B" w14:textId="77777777" w:rsidR="007E4CA3" w:rsidRDefault="00000000">
            <w:r>
              <w:rPr>
                <w:rFonts w:ascii="Calibri" w:eastAsia="Calibri" w:hAnsi="Calibri" w:cs="Calibri"/>
                <w:color w:val="202233"/>
                <w:sz w:val="19"/>
                <w:szCs w:val="19"/>
              </w:rPr>
              <w:t>The paid, packed order is handed to the dispatch counter and becomes visible to available riders.</w:t>
            </w:r>
          </w:p>
        </w:tc>
        <w:tc>
          <w:tcPr>
            <w:tcW w:w="1900" w:type="dxa"/>
            <w:shd w:val="clear" w:color="auto" w:fill="F4F5F0"/>
            <w:tcMar>
              <w:top w:w="90" w:type="dxa"/>
              <w:left w:w="110" w:type="dxa"/>
              <w:bottom w:w="90" w:type="dxa"/>
              <w:right w:w="110" w:type="dxa"/>
            </w:tcMar>
            <w:vAlign w:val="center"/>
          </w:tcPr>
          <w:p w14:paraId="29C2820F" w14:textId="77777777" w:rsidR="007E4CA3" w:rsidRDefault="00000000">
            <w:r>
              <w:rPr>
                <w:rFonts w:ascii="Calibri" w:eastAsia="Calibri" w:hAnsi="Calibri" w:cs="Calibri"/>
                <w:color w:val="202233"/>
                <w:sz w:val="19"/>
                <w:szCs w:val="19"/>
              </w:rPr>
              <w:t>Mall Shopper → Dispatch Rider</w:t>
            </w:r>
          </w:p>
        </w:tc>
      </w:tr>
      <w:tr w:rsidR="007E4CA3" w14:paraId="4238CC62" w14:textId="77777777">
        <w:tc>
          <w:tcPr>
            <w:tcW w:w="700" w:type="dxa"/>
            <w:shd w:val="clear" w:color="auto" w:fill="FFFFFF"/>
            <w:tcMar>
              <w:top w:w="90" w:type="dxa"/>
              <w:left w:w="110" w:type="dxa"/>
              <w:bottom w:w="90" w:type="dxa"/>
              <w:right w:w="110" w:type="dxa"/>
            </w:tcMar>
            <w:vAlign w:val="center"/>
          </w:tcPr>
          <w:p w14:paraId="0AEB7E60" w14:textId="77777777" w:rsidR="007E4CA3" w:rsidRDefault="00000000">
            <w:r>
              <w:rPr>
                <w:rFonts w:ascii="Calibri" w:eastAsia="Calibri" w:hAnsi="Calibri" w:cs="Calibri"/>
                <w:color w:val="202233"/>
                <w:sz w:val="19"/>
                <w:szCs w:val="19"/>
              </w:rPr>
              <w:t>5</w:t>
            </w:r>
          </w:p>
        </w:tc>
        <w:tc>
          <w:tcPr>
            <w:tcW w:w="2600" w:type="dxa"/>
            <w:shd w:val="clear" w:color="auto" w:fill="FFFFFF"/>
            <w:tcMar>
              <w:top w:w="90" w:type="dxa"/>
              <w:left w:w="110" w:type="dxa"/>
              <w:bottom w:w="90" w:type="dxa"/>
              <w:right w:w="110" w:type="dxa"/>
            </w:tcMar>
            <w:vAlign w:val="center"/>
          </w:tcPr>
          <w:p w14:paraId="075BD78F" w14:textId="77777777" w:rsidR="007E4CA3" w:rsidRDefault="00000000">
            <w:r>
              <w:rPr>
                <w:rFonts w:ascii="Calibri" w:eastAsia="Calibri" w:hAnsi="Calibri" w:cs="Calibri"/>
                <w:color w:val="202233"/>
                <w:sz w:val="19"/>
                <w:szCs w:val="19"/>
              </w:rPr>
              <w:t>Out for Delivery</w:t>
            </w:r>
          </w:p>
        </w:tc>
        <w:tc>
          <w:tcPr>
            <w:tcW w:w="5300" w:type="dxa"/>
            <w:shd w:val="clear" w:color="auto" w:fill="FFFFFF"/>
            <w:tcMar>
              <w:top w:w="90" w:type="dxa"/>
              <w:left w:w="110" w:type="dxa"/>
              <w:bottom w:w="90" w:type="dxa"/>
              <w:right w:w="110" w:type="dxa"/>
            </w:tcMar>
            <w:vAlign w:val="center"/>
          </w:tcPr>
          <w:p w14:paraId="696942A4" w14:textId="77777777" w:rsidR="007E4CA3" w:rsidRDefault="00000000">
            <w:r>
              <w:rPr>
                <w:rFonts w:ascii="Calibri" w:eastAsia="Calibri" w:hAnsi="Calibri" w:cs="Calibri"/>
                <w:color w:val="202233"/>
                <w:sz w:val="19"/>
                <w:szCs w:val="19"/>
              </w:rPr>
              <w:t>A rider accepts the order and travels to the customer's location.</w:t>
            </w:r>
          </w:p>
        </w:tc>
        <w:tc>
          <w:tcPr>
            <w:tcW w:w="1900" w:type="dxa"/>
            <w:shd w:val="clear" w:color="auto" w:fill="FFFFFF"/>
            <w:tcMar>
              <w:top w:w="90" w:type="dxa"/>
              <w:left w:w="110" w:type="dxa"/>
              <w:bottom w:w="90" w:type="dxa"/>
              <w:right w:w="110" w:type="dxa"/>
            </w:tcMar>
            <w:vAlign w:val="center"/>
          </w:tcPr>
          <w:p w14:paraId="062E888A" w14:textId="77777777" w:rsidR="007E4CA3" w:rsidRDefault="00000000">
            <w:r>
              <w:rPr>
                <w:rFonts w:ascii="Calibri" w:eastAsia="Calibri" w:hAnsi="Calibri" w:cs="Calibri"/>
                <w:color w:val="202233"/>
                <w:sz w:val="19"/>
                <w:szCs w:val="19"/>
              </w:rPr>
              <w:t>Dispatch Rider</w:t>
            </w:r>
          </w:p>
        </w:tc>
      </w:tr>
      <w:tr w:rsidR="007E4CA3" w14:paraId="7ACCD5F6" w14:textId="77777777">
        <w:tc>
          <w:tcPr>
            <w:tcW w:w="700" w:type="dxa"/>
            <w:shd w:val="clear" w:color="auto" w:fill="F4F5F0"/>
            <w:tcMar>
              <w:top w:w="90" w:type="dxa"/>
              <w:left w:w="110" w:type="dxa"/>
              <w:bottom w:w="90" w:type="dxa"/>
              <w:right w:w="110" w:type="dxa"/>
            </w:tcMar>
            <w:vAlign w:val="center"/>
          </w:tcPr>
          <w:p w14:paraId="18059290" w14:textId="77777777" w:rsidR="007E4CA3" w:rsidRDefault="00000000">
            <w:r>
              <w:rPr>
                <w:rFonts w:ascii="Calibri" w:eastAsia="Calibri" w:hAnsi="Calibri" w:cs="Calibri"/>
                <w:color w:val="202233"/>
                <w:sz w:val="19"/>
                <w:szCs w:val="19"/>
              </w:rPr>
              <w:t>6</w:t>
            </w:r>
          </w:p>
        </w:tc>
        <w:tc>
          <w:tcPr>
            <w:tcW w:w="2600" w:type="dxa"/>
            <w:shd w:val="clear" w:color="auto" w:fill="F4F5F0"/>
            <w:tcMar>
              <w:top w:w="90" w:type="dxa"/>
              <w:left w:w="110" w:type="dxa"/>
              <w:bottom w:w="90" w:type="dxa"/>
              <w:right w:w="110" w:type="dxa"/>
            </w:tcMar>
            <w:vAlign w:val="center"/>
          </w:tcPr>
          <w:p w14:paraId="28D45251" w14:textId="77777777" w:rsidR="007E4CA3" w:rsidRDefault="00000000">
            <w:r>
              <w:rPr>
                <w:rFonts w:ascii="Calibri" w:eastAsia="Calibri" w:hAnsi="Calibri" w:cs="Calibri"/>
                <w:color w:val="202233"/>
                <w:sz w:val="19"/>
                <w:szCs w:val="19"/>
              </w:rPr>
              <w:t>Delivered</w:t>
            </w:r>
          </w:p>
        </w:tc>
        <w:tc>
          <w:tcPr>
            <w:tcW w:w="5300" w:type="dxa"/>
            <w:shd w:val="clear" w:color="auto" w:fill="F4F5F0"/>
            <w:tcMar>
              <w:top w:w="90" w:type="dxa"/>
              <w:left w:w="110" w:type="dxa"/>
              <w:bottom w:w="90" w:type="dxa"/>
              <w:right w:w="110" w:type="dxa"/>
            </w:tcMar>
            <w:vAlign w:val="center"/>
          </w:tcPr>
          <w:p w14:paraId="7466A326" w14:textId="77777777" w:rsidR="007E4CA3" w:rsidRDefault="00000000">
            <w:r>
              <w:rPr>
                <w:rFonts w:ascii="Calibri" w:eastAsia="Calibri" w:hAnsi="Calibri" w:cs="Calibri"/>
                <w:color w:val="202233"/>
                <w:sz w:val="19"/>
                <w:szCs w:val="19"/>
              </w:rPr>
              <w:t>The rider confirms hand-off to the customer. The order is closed.</w:t>
            </w:r>
          </w:p>
        </w:tc>
        <w:tc>
          <w:tcPr>
            <w:tcW w:w="1900" w:type="dxa"/>
            <w:shd w:val="clear" w:color="auto" w:fill="F4F5F0"/>
            <w:tcMar>
              <w:top w:w="90" w:type="dxa"/>
              <w:left w:w="110" w:type="dxa"/>
              <w:bottom w:w="90" w:type="dxa"/>
              <w:right w:w="110" w:type="dxa"/>
            </w:tcMar>
            <w:vAlign w:val="center"/>
          </w:tcPr>
          <w:p w14:paraId="208DCBB6" w14:textId="77777777" w:rsidR="007E4CA3" w:rsidRDefault="00000000">
            <w:r>
              <w:rPr>
                <w:rFonts w:ascii="Calibri" w:eastAsia="Calibri" w:hAnsi="Calibri" w:cs="Calibri"/>
                <w:color w:val="202233"/>
                <w:sz w:val="19"/>
                <w:szCs w:val="19"/>
              </w:rPr>
              <w:t>Dispatch Rider</w:t>
            </w:r>
          </w:p>
        </w:tc>
      </w:tr>
    </w:tbl>
    <w:p w14:paraId="1F393E32" w14:textId="77777777" w:rsidR="007E4CA3" w:rsidRDefault="00000000">
      <w:pPr>
        <w:spacing w:before="60" w:after="240"/>
      </w:pPr>
      <w:r>
        <w:rPr>
          <w:rFonts w:ascii="Calibri" w:eastAsia="Calibri" w:hAnsi="Calibri" w:cs="Calibri"/>
          <w:i/>
          <w:iCs/>
          <w:color w:val="565B72"/>
          <w:sz w:val="18"/>
          <w:szCs w:val="18"/>
        </w:rPr>
        <w:t>Table 1 — Order stages, in the order every order passes through them. Supervisor and Admin can see this stage for any order at any time; only the Customer's own order is visible in the Customer app.</w:t>
      </w:r>
    </w:p>
    <w:p w14:paraId="7213D981" w14:textId="77777777" w:rsidR="007E4CA3" w:rsidRDefault="00000000">
      <w:pPr>
        <w:pStyle w:val="Heading1"/>
        <w:pBdr>
          <w:bottom w:val="single" w:sz="8" w:space="4" w:color="1F2A66"/>
        </w:pBdr>
        <w:spacing w:before="400" w:after="200"/>
      </w:pPr>
      <w:r>
        <w:rPr>
          <w:rFonts w:ascii="Calibri" w:eastAsia="Calibri" w:hAnsi="Calibri" w:cs="Calibri"/>
          <w:b/>
          <w:bCs/>
          <w:color w:val="171B2E"/>
          <w:sz w:val="30"/>
          <w:szCs w:val="30"/>
        </w:rPr>
        <w:t>4. Payment Model</w:t>
      </w:r>
    </w:p>
    <w:p w14:paraId="7E8C25CB" w14:textId="77777777" w:rsidR="007E4CA3" w:rsidRDefault="00000000">
      <w:pPr>
        <w:pStyle w:val="Heading2"/>
        <w:spacing w:before="300" w:after="120"/>
      </w:pPr>
      <w:r>
        <w:rPr>
          <w:rFonts w:ascii="Calibri" w:eastAsia="Calibri" w:hAnsi="Calibri" w:cs="Calibri"/>
          <w:b/>
          <w:bCs/>
          <w:color w:val="1F2A66"/>
          <w:sz w:val="24"/>
          <w:szCs w:val="24"/>
        </w:rPr>
        <w:t>4.1 Why payment happens first</w:t>
      </w:r>
    </w:p>
    <w:p w14:paraId="6192C75E" w14:textId="77777777" w:rsidR="007E4CA3" w:rsidRDefault="00000000">
      <w:pPr>
        <w:spacing w:after="160" w:line="276" w:lineRule="auto"/>
      </w:pPr>
      <w:r>
        <w:rPr>
          <w:rFonts w:ascii="Calibri" w:eastAsia="Calibri" w:hAnsi="Calibri" w:cs="Calibri"/>
          <w:color w:val="202233"/>
          <w:szCs w:val="21"/>
        </w:rPr>
        <w:t>Because the Shopper is spending the company's (and effectively the customer's) money inside the mall, MallMart never sends a Shopper to buy anything before the customer's payment has cleared. This protects the business from fronting cash on unconfirmed orders and protects the Shopper from being asked to pay out of pocket.</w:t>
      </w:r>
    </w:p>
    <w:p w14:paraId="56F74D45" w14:textId="77777777" w:rsidR="007E4CA3" w:rsidRDefault="00000000">
      <w:pPr>
        <w:pStyle w:val="Heading2"/>
        <w:spacing w:before="300" w:after="120"/>
      </w:pPr>
      <w:r>
        <w:rPr>
          <w:rFonts w:ascii="Calibri" w:eastAsia="Calibri" w:hAnsi="Calibri" w:cs="Calibri"/>
          <w:b/>
          <w:bCs/>
          <w:color w:val="1F2A66"/>
          <w:sz w:val="24"/>
          <w:szCs w:val="24"/>
        </w:rPr>
        <w:t>4.2 What the customer pays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200"/>
        <w:gridCol w:w="3000"/>
      </w:tblGrid>
      <w:tr w:rsidR="007E4CA3" w14:paraId="0054884A" w14:textId="77777777">
        <w:trPr>
          <w:tblHeader/>
        </w:trPr>
        <w:tc>
          <w:tcPr>
            <w:tcW w:w="3300" w:type="dxa"/>
            <w:shd w:val="clear" w:color="auto" w:fill="1F2A66"/>
            <w:tcMar>
              <w:top w:w="90" w:type="dxa"/>
              <w:left w:w="110" w:type="dxa"/>
              <w:bottom w:w="90" w:type="dxa"/>
              <w:right w:w="110" w:type="dxa"/>
            </w:tcMar>
            <w:vAlign w:val="center"/>
          </w:tcPr>
          <w:p w14:paraId="685C2E06" w14:textId="77777777" w:rsidR="007E4CA3" w:rsidRDefault="00000000">
            <w:r>
              <w:rPr>
                <w:rFonts w:ascii="Calibri" w:eastAsia="Calibri" w:hAnsi="Calibri" w:cs="Calibri"/>
                <w:b/>
                <w:bCs/>
                <w:color w:val="FFFFFF"/>
                <w:sz w:val="19"/>
                <w:szCs w:val="19"/>
              </w:rPr>
              <w:t>Component</w:t>
            </w:r>
          </w:p>
        </w:tc>
        <w:tc>
          <w:tcPr>
            <w:tcW w:w="4200" w:type="dxa"/>
            <w:shd w:val="clear" w:color="auto" w:fill="1F2A66"/>
            <w:tcMar>
              <w:top w:w="90" w:type="dxa"/>
              <w:left w:w="110" w:type="dxa"/>
              <w:bottom w:w="90" w:type="dxa"/>
              <w:right w:w="110" w:type="dxa"/>
            </w:tcMar>
            <w:vAlign w:val="center"/>
          </w:tcPr>
          <w:p w14:paraId="335E93D7" w14:textId="77777777" w:rsidR="007E4CA3" w:rsidRDefault="00000000">
            <w:r>
              <w:rPr>
                <w:rFonts w:ascii="Calibri" w:eastAsia="Calibri" w:hAnsi="Calibri" w:cs="Calibri"/>
                <w:b/>
                <w:bCs/>
                <w:color w:val="FFFFFF"/>
                <w:sz w:val="19"/>
                <w:szCs w:val="19"/>
              </w:rPr>
              <w:t>How it's calculated</w:t>
            </w:r>
          </w:p>
        </w:tc>
        <w:tc>
          <w:tcPr>
            <w:tcW w:w="3000" w:type="dxa"/>
            <w:shd w:val="clear" w:color="auto" w:fill="1F2A66"/>
            <w:tcMar>
              <w:top w:w="90" w:type="dxa"/>
              <w:left w:w="110" w:type="dxa"/>
              <w:bottom w:w="90" w:type="dxa"/>
              <w:right w:w="110" w:type="dxa"/>
            </w:tcMar>
            <w:vAlign w:val="center"/>
          </w:tcPr>
          <w:p w14:paraId="4E5A7C04" w14:textId="77777777" w:rsidR="007E4CA3" w:rsidRDefault="00000000">
            <w:r>
              <w:rPr>
                <w:rFonts w:ascii="Calibri" w:eastAsia="Calibri" w:hAnsi="Calibri" w:cs="Calibri"/>
                <w:b/>
                <w:bCs/>
                <w:color w:val="FFFFFF"/>
                <w:sz w:val="19"/>
                <w:szCs w:val="19"/>
              </w:rPr>
              <w:t>Example (GH₵232 cart)</w:t>
            </w:r>
          </w:p>
        </w:tc>
      </w:tr>
      <w:tr w:rsidR="007E4CA3" w14:paraId="18F44361" w14:textId="77777777">
        <w:tc>
          <w:tcPr>
            <w:tcW w:w="3300" w:type="dxa"/>
            <w:shd w:val="clear" w:color="auto" w:fill="FFFFFF"/>
            <w:tcMar>
              <w:top w:w="90" w:type="dxa"/>
              <w:left w:w="110" w:type="dxa"/>
              <w:bottom w:w="90" w:type="dxa"/>
              <w:right w:w="110" w:type="dxa"/>
            </w:tcMar>
            <w:vAlign w:val="center"/>
          </w:tcPr>
          <w:p w14:paraId="45FD2266" w14:textId="77777777" w:rsidR="007E4CA3" w:rsidRDefault="00000000">
            <w:r>
              <w:rPr>
                <w:rFonts w:ascii="Calibri" w:eastAsia="Calibri" w:hAnsi="Calibri" w:cs="Calibri"/>
                <w:color w:val="202233"/>
                <w:sz w:val="19"/>
                <w:szCs w:val="19"/>
              </w:rPr>
              <w:t>Items subtotal</w:t>
            </w:r>
          </w:p>
        </w:tc>
        <w:tc>
          <w:tcPr>
            <w:tcW w:w="4200" w:type="dxa"/>
            <w:shd w:val="clear" w:color="auto" w:fill="FFFFFF"/>
            <w:tcMar>
              <w:top w:w="90" w:type="dxa"/>
              <w:left w:w="110" w:type="dxa"/>
              <w:bottom w:w="90" w:type="dxa"/>
              <w:right w:w="110" w:type="dxa"/>
            </w:tcMar>
            <w:vAlign w:val="center"/>
          </w:tcPr>
          <w:p w14:paraId="1B1D80A5" w14:textId="77777777" w:rsidR="007E4CA3" w:rsidRDefault="00000000">
            <w:r>
              <w:rPr>
                <w:rFonts w:ascii="Calibri" w:eastAsia="Calibri" w:hAnsi="Calibri" w:cs="Calibri"/>
                <w:color w:val="202233"/>
                <w:sz w:val="19"/>
                <w:szCs w:val="19"/>
              </w:rPr>
              <w:t>Sum of item price × quantity, at the price shown in the app</w:t>
            </w:r>
          </w:p>
        </w:tc>
        <w:tc>
          <w:tcPr>
            <w:tcW w:w="3000" w:type="dxa"/>
            <w:shd w:val="clear" w:color="auto" w:fill="FFFFFF"/>
            <w:tcMar>
              <w:top w:w="90" w:type="dxa"/>
              <w:left w:w="110" w:type="dxa"/>
              <w:bottom w:w="90" w:type="dxa"/>
              <w:right w:w="110" w:type="dxa"/>
            </w:tcMar>
            <w:vAlign w:val="center"/>
          </w:tcPr>
          <w:p w14:paraId="55DCF6C8" w14:textId="77777777" w:rsidR="007E4CA3" w:rsidRDefault="00000000">
            <w:r>
              <w:rPr>
                <w:rFonts w:ascii="Calibri" w:eastAsia="Calibri" w:hAnsi="Calibri" w:cs="Calibri"/>
                <w:color w:val="202233"/>
                <w:sz w:val="19"/>
                <w:szCs w:val="19"/>
              </w:rPr>
              <w:t>GH₵232.00</w:t>
            </w:r>
          </w:p>
        </w:tc>
      </w:tr>
      <w:tr w:rsidR="007E4CA3" w14:paraId="7CE9E04F" w14:textId="77777777">
        <w:tc>
          <w:tcPr>
            <w:tcW w:w="3300" w:type="dxa"/>
            <w:shd w:val="clear" w:color="auto" w:fill="F4F5F0"/>
            <w:tcMar>
              <w:top w:w="90" w:type="dxa"/>
              <w:left w:w="110" w:type="dxa"/>
              <w:bottom w:w="90" w:type="dxa"/>
              <w:right w:w="110" w:type="dxa"/>
            </w:tcMar>
            <w:vAlign w:val="center"/>
          </w:tcPr>
          <w:p w14:paraId="6DC9A937" w14:textId="77777777" w:rsidR="007E4CA3" w:rsidRDefault="00000000">
            <w:r>
              <w:rPr>
                <w:rFonts w:ascii="Calibri" w:eastAsia="Calibri" w:hAnsi="Calibri" w:cs="Calibri"/>
                <w:color w:val="202233"/>
                <w:sz w:val="19"/>
                <w:szCs w:val="19"/>
              </w:rPr>
              <w:lastRenderedPageBreak/>
              <w:t>Delivery fee</w:t>
            </w:r>
          </w:p>
        </w:tc>
        <w:tc>
          <w:tcPr>
            <w:tcW w:w="4200" w:type="dxa"/>
            <w:shd w:val="clear" w:color="auto" w:fill="F4F5F0"/>
            <w:tcMar>
              <w:top w:w="90" w:type="dxa"/>
              <w:left w:w="110" w:type="dxa"/>
              <w:bottom w:w="90" w:type="dxa"/>
              <w:right w:w="110" w:type="dxa"/>
            </w:tcMar>
            <w:vAlign w:val="center"/>
          </w:tcPr>
          <w:p w14:paraId="6C6DA009" w14:textId="77777777" w:rsidR="007E4CA3" w:rsidRDefault="00000000">
            <w:r>
              <w:rPr>
                <w:rFonts w:ascii="Calibri" w:eastAsia="Calibri" w:hAnsi="Calibri" w:cs="Calibri"/>
                <w:color w:val="202233"/>
                <w:sz w:val="19"/>
                <w:szCs w:val="19"/>
              </w:rPr>
              <w:t>Flat fee per order</w:t>
            </w:r>
          </w:p>
        </w:tc>
        <w:tc>
          <w:tcPr>
            <w:tcW w:w="3000" w:type="dxa"/>
            <w:shd w:val="clear" w:color="auto" w:fill="F4F5F0"/>
            <w:tcMar>
              <w:top w:w="90" w:type="dxa"/>
              <w:left w:w="110" w:type="dxa"/>
              <w:bottom w:w="90" w:type="dxa"/>
              <w:right w:w="110" w:type="dxa"/>
            </w:tcMar>
            <w:vAlign w:val="center"/>
          </w:tcPr>
          <w:p w14:paraId="44A15941" w14:textId="77777777" w:rsidR="007E4CA3" w:rsidRDefault="00000000">
            <w:r>
              <w:rPr>
                <w:rFonts w:ascii="Calibri" w:eastAsia="Calibri" w:hAnsi="Calibri" w:cs="Calibri"/>
                <w:color w:val="202233"/>
                <w:sz w:val="19"/>
                <w:szCs w:val="19"/>
              </w:rPr>
              <w:t>GH₵25.00</w:t>
            </w:r>
          </w:p>
        </w:tc>
      </w:tr>
      <w:tr w:rsidR="007E4CA3" w14:paraId="3028BBA1" w14:textId="77777777">
        <w:tc>
          <w:tcPr>
            <w:tcW w:w="3300" w:type="dxa"/>
            <w:shd w:val="clear" w:color="auto" w:fill="FFFFFF"/>
            <w:tcMar>
              <w:top w:w="90" w:type="dxa"/>
              <w:left w:w="110" w:type="dxa"/>
              <w:bottom w:w="90" w:type="dxa"/>
              <w:right w:w="110" w:type="dxa"/>
            </w:tcMar>
            <w:vAlign w:val="center"/>
          </w:tcPr>
          <w:p w14:paraId="334F44C4" w14:textId="77777777" w:rsidR="007E4CA3" w:rsidRDefault="00000000">
            <w:r>
              <w:rPr>
                <w:rFonts w:ascii="Calibri" w:eastAsia="Calibri" w:hAnsi="Calibri" w:cs="Calibri"/>
                <w:color w:val="202233"/>
                <w:sz w:val="19"/>
                <w:szCs w:val="19"/>
              </w:rPr>
              <w:t>Service charge</w:t>
            </w:r>
          </w:p>
        </w:tc>
        <w:tc>
          <w:tcPr>
            <w:tcW w:w="4200" w:type="dxa"/>
            <w:shd w:val="clear" w:color="auto" w:fill="FFFFFF"/>
            <w:tcMar>
              <w:top w:w="90" w:type="dxa"/>
              <w:left w:w="110" w:type="dxa"/>
              <w:bottom w:w="90" w:type="dxa"/>
              <w:right w:w="110" w:type="dxa"/>
            </w:tcMar>
            <w:vAlign w:val="center"/>
          </w:tcPr>
          <w:p w14:paraId="030DD5AB" w14:textId="77777777" w:rsidR="007E4CA3" w:rsidRDefault="00000000">
            <w:r>
              <w:rPr>
                <w:rFonts w:ascii="Calibri" w:eastAsia="Calibri" w:hAnsi="Calibri" w:cs="Calibri"/>
                <w:color w:val="202233"/>
                <w:sz w:val="19"/>
                <w:szCs w:val="19"/>
              </w:rPr>
              <w:t>5% of the items subtotal, GH₵10 minimum</w:t>
            </w:r>
          </w:p>
        </w:tc>
        <w:tc>
          <w:tcPr>
            <w:tcW w:w="3000" w:type="dxa"/>
            <w:shd w:val="clear" w:color="auto" w:fill="FFFFFF"/>
            <w:tcMar>
              <w:top w:w="90" w:type="dxa"/>
              <w:left w:w="110" w:type="dxa"/>
              <w:bottom w:w="90" w:type="dxa"/>
              <w:right w:w="110" w:type="dxa"/>
            </w:tcMar>
            <w:vAlign w:val="center"/>
          </w:tcPr>
          <w:p w14:paraId="44CAB905" w14:textId="77777777" w:rsidR="007E4CA3" w:rsidRDefault="00000000">
            <w:r>
              <w:rPr>
                <w:rFonts w:ascii="Calibri" w:eastAsia="Calibri" w:hAnsi="Calibri" w:cs="Calibri"/>
                <w:color w:val="202233"/>
                <w:sz w:val="19"/>
                <w:szCs w:val="19"/>
              </w:rPr>
              <w:t>GH₵12.00</w:t>
            </w:r>
          </w:p>
        </w:tc>
      </w:tr>
      <w:tr w:rsidR="007E4CA3" w14:paraId="26B91C61" w14:textId="77777777">
        <w:tc>
          <w:tcPr>
            <w:tcW w:w="3300" w:type="dxa"/>
            <w:shd w:val="clear" w:color="auto" w:fill="F4F5F0"/>
            <w:tcMar>
              <w:top w:w="90" w:type="dxa"/>
              <w:left w:w="110" w:type="dxa"/>
              <w:bottom w:w="90" w:type="dxa"/>
              <w:right w:w="110" w:type="dxa"/>
            </w:tcMar>
            <w:vAlign w:val="center"/>
          </w:tcPr>
          <w:p w14:paraId="25B2CC8F" w14:textId="77777777" w:rsidR="007E4CA3" w:rsidRDefault="00000000">
            <w:r>
              <w:rPr>
                <w:rFonts w:ascii="Calibri" w:eastAsia="Calibri" w:hAnsi="Calibri" w:cs="Calibri"/>
                <w:color w:val="202233"/>
                <w:sz w:val="19"/>
                <w:szCs w:val="19"/>
              </w:rPr>
              <w:t>Total charged to customer</w:t>
            </w:r>
          </w:p>
        </w:tc>
        <w:tc>
          <w:tcPr>
            <w:tcW w:w="4200" w:type="dxa"/>
            <w:shd w:val="clear" w:color="auto" w:fill="F4F5F0"/>
            <w:tcMar>
              <w:top w:w="90" w:type="dxa"/>
              <w:left w:w="110" w:type="dxa"/>
              <w:bottom w:w="90" w:type="dxa"/>
              <w:right w:w="110" w:type="dxa"/>
            </w:tcMar>
            <w:vAlign w:val="center"/>
          </w:tcPr>
          <w:p w14:paraId="575E3ED9" w14:textId="77777777" w:rsidR="007E4CA3" w:rsidRDefault="00000000">
            <w:r>
              <w:rPr>
                <w:rFonts w:ascii="Calibri" w:eastAsia="Calibri" w:hAnsi="Calibri" w:cs="Calibri"/>
                <w:color w:val="202233"/>
                <w:sz w:val="19"/>
                <w:szCs w:val="19"/>
              </w:rPr>
              <w:t>Items + delivery + service charge</w:t>
            </w:r>
          </w:p>
        </w:tc>
        <w:tc>
          <w:tcPr>
            <w:tcW w:w="3000" w:type="dxa"/>
            <w:shd w:val="clear" w:color="auto" w:fill="F4F5F0"/>
            <w:tcMar>
              <w:top w:w="90" w:type="dxa"/>
              <w:left w:w="110" w:type="dxa"/>
              <w:bottom w:w="90" w:type="dxa"/>
              <w:right w:w="110" w:type="dxa"/>
            </w:tcMar>
            <w:vAlign w:val="center"/>
          </w:tcPr>
          <w:p w14:paraId="559DEDD0" w14:textId="77777777" w:rsidR="007E4CA3" w:rsidRDefault="00000000">
            <w:r>
              <w:rPr>
                <w:rFonts w:ascii="Calibri" w:eastAsia="Calibri" w:hAnsi="Calibri" w:cs="Calibri"/>
                <w:color w:val="202233"/>
                <w:sz w:val="19"/>
                <w:szCs w:val="19"/>
              </w:rPr>
              <w:t>GH₵269.00</w:t>
            </w:r>
          </w:p>
        </w:tc>
      </w:tr>
    </w:tbl>
    <w:p w14:paraId="26828A95" w14:textId="77777777" w:rsidR="007E4CA3" w:rsidRDefault="00000000">
      <w:pPr>
        <w:spacing w:before="60" w:after="240"/>
      </w:pPr>
      <w:r>
        <w:rPr>
          <w:rFonts w:ascii="Calibri" w:eastAsia="Calibri" w:hAnsi="Calibri" w:cs="Calibri"/>
          <w:i/>
          <w:iCs/>
          <w:color w:val="565B72"/>
          <w:sz w:val="18"/>
          <w:szCs w:val="18"/>
        </w:rPr>
        <w:t>Table 2 — Fee structure as implemented in the prototype. The delivery fee and service-charge percentage are both easy to make configurable per mall, per distance band, or per order size in production.</w:t>
      </w:r>
    </w:p>
    <w:p w14:paraId="790B4BB2" w14:textId="77777777" w:rsidR="007E4CA3" w:rsidRDefault="00000000">
      <w:pPr>
        <w:pStyle w:val="Heading2"/>
        <w:spacing w:before="300" w:after="120"/>
      </w:pPr>
      <w:r>
        <w:rPr>
          <w:rFonts w:ascii="Calibri" w:eastAsia="Calibri" w:hAnsi="Calibri" w:cs="Calibri"/>
          <w:b/>
          <w:bCs/>
          <w:color w:val="1F2A66"/>
          <w:sz w:val="24"/>
          <w:szCs w:val="24"/>
        </w:rPr>
        <w:t>4.3 What the Shopper pays</w:t>
      </w:r>
    </w:p>
    <w:p w14:paraId="4163D623" w14:textId="77777777" w:rsidR="007E4CA3" w:rsidRDefault="00000000">
      <w:pPr>
        <w:spacing w:after="160" w:line="276" w:lineRule="auto"/>
      </w:pPr>
      <w:r>
        <w:rPr>
          <w:rFonts w:ascii="Calibri" w:eastAsia="Calibri" w:hAnsi="Calibri" w:cs="Calibri"/>
          <w:color w:val="202233"/>
          <w:szCs w:val="21"/>
        </w:rPr>
        <w:t>The Shopper pays the mall store only the items subtotal — the exact amount shown on the in-app checklist — by Mobile Money at the till. The delivery fee and service charge stay with the company; they are never handed to the store.</w:t>
      </w:r>
    </w:p>
    <w:p w14:paraId="2E1ADAE7" w14:textId="77777777" w:rsidR="007E4CA3" w:rsidRDefault="00000000">
      <w:pPr>
        <w:pStyle w:val="Heading1"/>
        <w:pBdr>
          <w:bottom w:val="single" w:sz="8" w:space="4" w:color="1F2A66"/>
        </w:pBdr>
        <w:spacing w:before="400" w:after="200"/>
      </w:pPr>
      <w:r>
        <w:rPr>
          <w:rFonts w:ascii="Calibri" w:eastAsia="Calibri" w:hAnsi="Calibri" w:cs="Calibri"/>
          <w:b/>
          <w:bCs/>
          <w:color w:val="171B2E"/>
          <w:sz w:val="30"/>
          <w:szCs w:val="30"/>
        </w:rPr>
        <w:t>5. Data Model</w:t>
      </w:r>
    </w:p>
    <w:p w14:paraId="574C8FC1" w14:textId="77777777" w:rsidR="007E4CA3" w:rsidRDefault="00000000">
      <w:pPr>
        <w:spacing w:after="160" w:line="276" w:lineRule="auto"/>
      </w:pPr>
      <w:r>
        <w:rPr>
          <w:rFonts w:ascii="Calibri" w:eastAsia="Calibri" w:hAnsi="Calibri" w:cs="Calibri"/>
          <w:color w:val="202233"/>
          <w:szCs w:val="21"/>
        </w:rPr>
        <w:t>Everything in the prototype revolves around a single Order record. In production this becomes the central table in the platform's database, with related tables for users, malls, stores, and products.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600"/>
        <w:gridCol w:w="5600"/>
      </w:tblGrid>
      <w:tr w:rsidR="007E4CA3" w14:paraId="0B74071E" w14:textId="77777777">
        <w:trPr>
          <w:tblHeader/>
        </w:trPr>
        <w:tc>
          <w:tcPr>
            <w:tcW w:w="3300" w:type="dxa"/>
            <w:shd w:val="clear" w:color="auto" w:fill="1F2A66"/>
            <w:tcMar>
              <w:top w:w="90" w:type="dxa"/>
              <w:left w:w="110" w:type="dxa"/>
              <w:bottom w:w="90" w:type="dxa"/>
              <w:right w:w="110" w:type="dxa"/>
            </w:tcMar>
            <w:vAlign w:val="center"/>
          </w:tcPr>
          <w:p w14:paraId="2F33D607" w14:textId="77777777" w:rsidR="007E4CA3" w:rsidRDefault="00000000">
            <w:r>
              <w:rPr>
                <w:rFonts w:ascii="Calibri" w:eastAsia="Calibri" w:hAnsi="Calibri" w:cs="Calibri"/>
                <w:b/>
                <w:bCs/>
                <w:color w:val="FFFFFF"/>
                <w:sz w:val="19"/>
                <w:szCs w:val="19"/>
              </w:rPr>
              <w:t>Field</w:t>
            </w:r>
          </w:p>
        </w:tc>
        <w:tc>
          <w:tcPr>
            <w:tcW w:w="1600" w:type="dxa"/>
            <w:shd w:val="clear" w:color="auto" w:fill="1F2A66"/>
            <w:tcMar>
              <w:top w:w="90" w:type="dxa"/>
              <w:left w:w="110" w:type="dxa"/>
              <w:bottom w:w="90" w:type="dxa"/>
              <w:right w:w="110" w:type="dxa"/>
            </w:tcMar>
            <w:vAlign w:val="center"/>
          </w:tcPr>
          <w:p w14:paraId="72A68822" w14:textId="77777777" w:rsidR="007E4CA3" w:rsidRDefault="00000000">
            <w:r>
              <w:rPr>
                <w:rFonts w:ascii="Calibri" w:eastAsia="Calibri" w:hAnsi="Calibri" w:cs="Calibri"/>
                <w:b/>
                <w:bCs/>
                <w:color w:val="FFFFFF"/>
                <w:sz w:val="19"/>
                <w:szCs w:val="19"/>
              </w:rPr>
              <w:t>Type</w:t>
            </w:r>
          </w:p>
        </w:tc>
        <w:tc>
          <w:tcPr>
            <w:tcW w:w="5600" w:type="dxa"/>
            <w:shd w:val="clear" w:color="auto" w:fill="1F2A66"/>
            <w:tcMar>
              <w:top w:w="90" w:type="dxa"/>
              <w:left w:w="110" w:type="dxa"/>
              <w:bottom w:w="90" w:type="dxa"/>
              <w:right w:w="110" w:type="dxa"/>
            </w:tcMar>
            <w:vAlign w:val="center"/>
          </w:tcPr>
          <w:p w14:paraId="79C16607" w14:textId="77777777" w:rsidR="007E4CA3" w:rsidRDefault="00000000">
            <w:r>
              <w:rPr>
                <w:rFonts w:ascii="Calibri" w:eastAsia="Calibri" w:hAnsi="Calibri" w:cs="Calibri"/>
                <w:b/>
                <w:bCs/>
                <w:color w:val="FFFFFF"/>
                <w:sz w:val="19"/>
                <w:szCs w:val="19"/>
              </w:rPr>
              <w:t>Description</w:t>
            </w:r>
          </w:p>
        </w:tc>
      </w:tr>
      <w:tr w:rsidR="007E4CA3" w14:paraId="0AF0E329" w14:textId="77777777">
        <w:tc>
          <w:tcPr>
            <w:tcW w:w="3300" w:type="dxa"/>
            <w:shd w:val="clear" w:color="auto" w:fill="FFFFFF"/>
            <w:tcMar>
              <w:top w:w="90" w:type="dxa"/>
              <w:left w:w="110" w:type="dxa"/>
              <w:bottom w:w="90" w:type="dxa"/>
              <w:right w:w="110" w:type="dxa"/>
            </w:tcMar>
            <w:vAlign w:val="center"/>
          </w:tcPr>
          <w:p w14:paraId="7D41C503" w14:textId="77777777" w:rsidR="007E4CA3" w:rsidRDefault="00000000">
            <w:r>
              <w:rPr>
                <w:rFonts w:ascii="Calibri" w:eastAsia="Calibri" w:hAnsi="Calibri" w:cs="Calibri"/>
                <w:color w:val="202233"/>
                <w:sz w:val="19"/>
                <w:szCs w:val="19"/>
              </w:rPr>
              <w:t>id</w:t>
            </w:r>
          </w:p>
        </w:tc>
        <w:tc>
          <w:tcPr>
            <w:tcW w:w="1600" w:type="dxa"/>
            <w:shd w:val="clear" w:color="auto" w:fill="FFFFFF"/>
            <w:tcMar>
              <w:top w:w="90" w:type="dxa"/>
              <w:left w:w="110" w:type="dxa"/>
              <w:bottom w:w="90" w:type="dxa"/>
              <w:right w:w="110" w:type="dxa"/>
            </w:tcMar>
            <w:vAlign w:val="center"/>
          </w:tcPr>
          <w:p w14:paraId="5F30105B" w14:textId="77777777" w:rsidR="007E4CA3" w:rsidRDefault="00000000">
            <w:r>
              <w:rPr>
                <w:rFonts w:ascii="Calibri" w:eastAsia="Calibri" w:hAnsi="Calibri" w:cs="Calibri"/>
                <w:color w:val="202233"/>
                <w:sz w:val="19"/>
                <w:szCs w:val="19"/>
              </w:rPr>
              <w:t>String</w:t>
            </w:r>
          </w:p>
        </w:tc>
        <w:tc>
          <w:tcPr>
            <w:tcW w:w="5600" w:type="dxa"/>
            <w:shd w:val="clear" w:color="auto" w:fill="FFFFFF"/>
            <w:tcMar>
              <w:top w:w="90" w:type="dxa"/>
              <w:left w:w="110" w:type="dxa"/>
              <w:bottom w:w="90" w:type="dxa"/>
              <w:right w:w="110" w:type="dxa"/>
            </w:tcMar>
            <w:vAlign w:val="center"/>
          </w:tcPr>
          <w:p w14:paraId="51F04E18" w14:textId="77777777" w:rsidR="007E4CA3" w:rsidRDefault="00000000">
            <w:r>
              <w:rPr>
                <w:rFonts w:ascii="Calibri" w:eastAsia="Calibri" w:hAnsi="Calibri" w:cs="Calibri"/>
                <w:color w:val="202233"/>
                <w:sz w:val="19"/>
                <w:szCs w:val="19"/>
              </w:rPr>
              <w:t>Unique order reference, e.g. ORD-1006</w:t>
            </w:r>
          </w:p>
        </w:tc>
      </w:tr>
      <w:tr w:rsidR="007E4CA3" w14:paraId="62043C70" w14:textId="77777777">
        <w:tc>
          <w:tcPr>
            <w:tcW w:w="3300" w:type="dxa"/>
            <w:shd w:val="clear" w:color="auto" w:fill="F4F5F0"/>
            <w:tcMar>
              <w:top w:w="90" w:type="dxa"/>
              <w:left w:w="110" w:type="dxa"/>
              <w:bottom w:w="90" w:type="dxa"/>
              <w:right w:w="110" w:type="dxa"/>
            </w:tcMar>
            <w:vAlign w:val="center"/>
          </w:tcPr>
          <w:p w14:paraId="564759B6" w14:textId="77777777" w:rsidR="007E4CA3" w:rsidRDefault="00000000">
            <w:r>
              <w:rPr>
                <w:rFonts w:ascii="Calibri" w:eastAsia="Calibri" w:hAnsi="Calibri" w:cs="Calibri"/>
                <w:color w:val="202233"/>
                <w:sz w:val="19"/>
                <w:szCs w:val="19"/>
              </w:rPr>
              <w:t>status</w:t>
            </w:r>
          </w:p>
        </w:tc>
        <w:tc>
          <w:tcPr>
            <w:tcW w:w="1600" w:type="dxa"/>
            <w:shd w:val="clear" w:color="auto" w:fill="F4F5F0"/>
            <w:tcMar>
              <w:top w:w="90" w:type="dxa"/>
              <w:left w:w="110" w:type="dxa"/>
              <w:bottom w:w="90" w:type="dxa"/>
              <w:right w:w="110" w:type="dxa"/>
            </w:tcMar>
            <w:vAlign w:val="center"/>
          </w:tcPr>
          <w:p w14:paraId="0A496F57" w14:textId="77777777" w:rsidR="007E4CA3" w:rsidRDefault="00000000">
            <w:r>
              <w:rPr>
                <w:rFonts w:ascii="Calibri" w:eastAsia="Calibri" w:hAnsi="Calibri" w:cs="Calibri"/>
                <w:color w:val="202233"/>
                <w:sz w:val="19"/>
                <w:szCs w:val="19"/>
              </w:rPr>
              <w:t>Enum</w:t>
            </w:r>
          </w:p>
        </w:tc>
        <w:tc>
          <w:tcPr>
            <w:tcW w:w="5600" w:type="dxa"/>
            <w:shd w:val="clear" w:color="auto" w:fill="F4F5F0"/>
            <w:tcMar>
              <w:top w:w="90" w:type="dxa"/>
              <w:left w:w="110" w:type="dxa"/>
              <w:bottom w:w="90" w:type="dxa"/>
              <w:right w:w="110" w:type="dxa"/>
            </w:tcMar>
            <w:vAlign w:val="center"/>
          </w:tcPr>
          <w:p w14:paraId="3E411660" w14:textId="77777777" w:rsidR="007E4CA3" w:rsidRDefault="00000000">
            <w:r>
              <w:rPr>
                <w:rFonts w:ascii="Calibri" w:eastAsia="Calibri" w:hAnsi="Calibri" w:cs="Calibri"/>
                <w:color w:val="202233"/>
                <w:sz w:val="19"/>
                <w:szCs w:val="19"/>
              </w:rPr>
              <w:t>One of the seven lifecycle stages in Table 1</w:t>
            </w:r>
          </w:p>
        </w:tc>
      </w:tr>
      <w:tr w:rsidR="007E4CA3" w14:paraId="4C3B3896" w14:textId="77777777">
        <w:tc>
          <w:tcPr>
            <w:tcW w:w="3300" w:type="dxa"/>
            <w:shd w:val="clear" w:color="auto" w:fill="FFFFFF"/>
            <w:tcMar>
              <w:top w:w="90" w:type="dxa"/>
              <w:left w:w="110" w:type="dxa"/>
              <w:bottom w:w="90" w:type="dxa"/>
              <w:right w:w="110" w:type="dxa"/>
            </w:tcMar>
            <w:vAlign w:val="center"/>
          </w:tcPr>
          <w:p w14:paraId="578F6D2D" w14:textId="77777777" w:rsidR="007E4CA3" w:rsidRDefault="00000000">
            <w:r>
              <w:rPr>
                <w:rFonts w:ascii="Calibri" w:eastAsia="Calibri" w:hAnsi="Calibri" w:cs="Calibri"/>
                <w:color w:val="202233"/>
                <w:sz w:val="19"/>
                <w:szCs w:val="19"/>
              </w:rPr>
              <w:t>customerName / Phone / Location</w:t>
            </w:r>
          </w:p>
        </w:tc>
        <w:tc>
          <w:tcPr>
            <w:tcW w:w="1600" w:type="dxa"/>
            <w:shd w:val="clear" w:color="auto" w:fill="FFFFFF"/>
            <w:tcMar>
              <w:top w:w="90" w:type="dxa"/>
              <w:left w:w="110" w:type="dxa"/>
              <w:bottom w:w="90" w:type="dxa"/>
              <w:right w:w="110" w:type="dxa"/>
            </w:tcMar>
            <w:vAlign w:val="center"/>
          </w:tcPr>
          <w:p w14:paraId="345C450B" w14:textId="77777777" w:rsidR="007E4CA3" w:rsidRDefault="00000000">
            <w:r>
              <w:rPr>
                <w:rFonts w:ascii="Calibri" w:eastAsia="Calibri" w:hAnsi="Calibri" w:cs="Calibri"/>
                <w:color w:val="202233"/>
                <w:sz w:val="19"/>
                <w:szCs w:val="19"/>
              </w:rPr>
              <w:t>String</w:t>
            </w:r>
          </w:p>
        </w:tc>
        <w:tc>
          <w:tcPr>
            <w:tcW w:w="5600" w:type="dxa"/>
            <w:shd w:val="clear" w:color="auto" w:fill="FFFFFF"/>
            <w:tcMar>
              <w:top w:w="90" w:type="dxa"/>
              <w:left w:w="110" w:type="dxa"/>
              <w:bottom w:w="90" w:type="dxa"/>
              <w:right w:w="110" w:type="dxa"/>
            </w:tcMar>
            <w:vAlign w:val="center"/>
          </w:tcPr>
          <w:p w14:paraId="52D18DD6" w14:textId="77777777" w:rsidR="007E4CA3" w:rsidRDefault="00000000">
            <w:r>
              <w:rPr>
                <w:rFonts w:ascii="Calibri" w:eastAsia="Calibri" w:hAnsi="Calibri" w:cs="Calibri"/>
                <w:color w:val="202233"/>
                <w:sz w:val="19"/>
                <w:szCs w:val="19"/>
              </w:rPr>
              <w:t>Delivery contact details captured at checkout</w:t>
            </w:r>
          </w:p>
        </w:tc>
      </w:tr>
      <w:tr w:rsidR="007E4CA3" w14:paraId="6735BEDD" w14:textId="77777777">
        <w:tc>
          <w:tcPr>
            <w:tcW w:w="3300" w:type="dxa"/>
            <w:shd w:val="clear" w:color="auto" w:fill="F4F5F0"/>
            <w:tcMar>
              <w:top w:w="90" w:type="dxa"/>
              <w:left w:w="110" w:type="dxa"/>
              <w:bottom w:w="90" w:type="dxa"/>
              <w:right w:w="110" w:type="dxa"/>
            </w:tcMar>
            <w:vAlign w:val="center"/>
          </w:tcPr>
          <w:p w14:paraId="16F6B746" w14:textId="77777777" w:rsidR="007E4CA3" w:rsidRDefault="00000000">
            <w:r>
              <w:rPr>
                <w:rFonts w:ascii="Calibri" w:eastAsia="Calibri" w:hAnsi="Calibri" w:cs="Calibri"/>
                <w:color w:val="202233"/>
                <w:sz w:val="19"/>
                <w:szCs w:val="19"/>
              </w:rPr>
              <w:t>mallName / storeName</w:t>
            </w:r>
          </w:p>
        </w:tc>
        <w:tc>
          <w:tcPr>
            <w:tcW w:w="1600" w:type="dxa"/>
            <w:shd w:val="clear" w:color="auto" w:fill="F4F5F0"/>
            <w:tcMar>
              <w:top w:w="90" w:type="dxa"/>
              <w:left w:w="110" w:type="dxa"/>
              <w:bottom w:w="90" w:type="dxa"/>
              <w:right w:w="110" w:type="dxa"/>
            </w:tcMar>
            <w:vAlign w:val="center"/>
          </w:tcPr>
          <w:p w14:paraId="11E1B7AC" w14:textId="77777777" w:rsidR="007E4CA3" w:rsidRDefault="00000000">
            <w:r>
              <w:rPr>
                <w:rFonts w:ascii="Calibri" w:eastAsia="Calibri" w:hAnsi="Calibri" w:cs="Calibri"/>
                <w:color w:val="202233"/>
                <w:sz w:val="19"/>
                <w:szCs w:val="19"/>
              </w:rPr>
              <w:t>String</w:t>
            </w:r>
          </w:p>
        </w:tc>
        <w:tc>
          <w:tcPr>
            <w:tcW w:w="5600" w:type="dxa"/>
            <w:shd w:val="clear" w:color="auto" w:fill="F4F5F0"/>
            <w:tcMar>
              <w:top w:w="90" w:type="dxa"/>
              <w:left w:w="110" w:type="dxa"/>
              <w:bottom w:w="90" w:type="dxa"/>
              <w:right w:w="110" w:type="dxa"/>
            </w:tcMar>
            <w:vAlign w:val="center"/>
          </w:tcPr>
          <w:p w14:paraId="1B5000A7" w14:textId="77777777" w:rsidR="007E4CA3" w:rsidRDefault="00000000">
            <w:r>
              <w:rPr>
                <w:rFonts w:ascii="Calibri" w:eastAsia="Calibri" w:hAnsi="Calibri" w:cs="Calibri"/>
                <w:color w:val="202233"/>
                <w:sz w:val="19"/>
                <w:szCs w:val="19"/>
              </w:rPr>
              <w:t>Where the order is being shopped</w:t>
            </w:r>
          </w:p>
        </w:tc>
      </w:tr>
      <w:tr w:rsidR="007E4CA3" w14:paraId="71CB2A26" w14:textId="77777777">
        <w:tc>
          <w:tcPr>
            <w:tcW w:w="3300" w:type="dxa"/>
            <w:shd w:val="clear" w:color="auto" w:fill="FFFFFF"/>
            <w:tcMar>
              <w:top w:w="90" w:type="dxa"/>
              <w:left w:w="110" w:type="dxa"/>
              <w:bottom w:w="90" w:type="dxa"/>
              <w:right w:w="110" w:type="dxa"/>
            </w:tcMar>
            <w:vAlign w:val="center"/>
          </w:tcPr>
          <w:p w14:paraId="13E806F8" w14:textId="77777777" w:rsidR="007E4CA3" w:rsidRDefault="00000000">
            <w:r>
              <w:rPr>
                <w:rFonts w:ascii="Calibri" w:eastAsia="Calibri" w:hAnsi="Calibri" w:cs="Calibri"/>
                <w:color w:val="202233"/>
                <w:sz w:val="19"/>
                <w:szCs w:val="19"/>
              </w:rPr>
              <w:t>items[]</w:t>
            </w:r>
          </w:p>
        </w:tc>
        <w:tc>
          <w:tcPr>
            <w:tcW w:w="1600" w:type="dxa"/>
            <w:shd w:val="clear" w:color="auto" w:fill="FFFFFF"/>
            <w:tcMar>
              <w:top w:w="90" w:type="dxa"/>
              <w:left w:w="110" w:type="dxa"/>
              <w:bottom w:w="90" w:type="dxa"/>
              <w:right w:w="110" w:type="dxa"/>
            </w:tcMar>
            <w:vAlign w:val="center"/>
          </w:tcPr>
          <w:p w14:paraId="47601409" w14:textId="77777777" w:rsidR="007E4CA3" w:rsidRDefault="00000000">
            <w:r>
              <w:rPr>
                <w:rFonts w:ascii="Calibri" w:eastAsia="Calibri" w:hAnsi="Calibri" w:cs="Calibri"/>
                <w:color w:val="202233"/>
                <w:sz w:val="19"/>
                <w:szCs w:val="19"/>
              </w:rPr>
              <w:t>Array</w:t>
            </w:r>
          </w:p>
        </w:tc>
        <w:tc>
          <w:tcPr>
            <w:tcW w:w="5600" w:type="dxa"/>
            <w:shd w:val="clear" w:color="auto" w:fill="FFFFFF"/>
            <w:tcMar>
              <w:top w:w="90" w:type="dxa"/>
              <w:left w:w="110" w:type="dxa"/>
              <w:bottom w:w="90" w:type="dxa"/>
              <w:right w:w="110" w:type="dxa"/>
            </w:tcMar>
            <w:vAlign w:val="center"/>
          </w:tcPr>
          <w:p w14:paraId="4BED8319" w14:textId="77777777" w:rsidR="007E4CA3" w:rsidRDefault="00000000">
            <w:r>
              <w:rPr>
                <w:rFonts w:ascii="Calibri" w:eastAsia="Calibri" w:hAnsi="Calibri" w:cs="Calibri"/>
                <w:color w:val="202233"/>
                <w:sz w:val="19"/>
                <w:szCs w:val="19"/>
              </w:rPr>
              <w:t>Name, price, quantity, and a picked flag per line item</w:t>
            </w:r>
          </w:p>
        </w:tc>
      </w:tr>
      <w:tr w:rsidR="007E4CA3" w14:paraId="4AE404D9" w14:textId="77777777">
        <w:tc>
          <w:tcPr>
            <w:tcW w:w="3300" w:type="dxa"/>
            <w:shd w:val="clear" w:color="auto" w:fill="F4F5F0"/>
            <w:tcMar>
              <w:top w:w="90" w:type="dxa"/>
              <w:left w:w="110" w:type="dxa"/>
              <w:bottom w:w="90" w:type="dxa"/>
              <w:right w:w="110" w:type="dxa"/>
            </w:tcMar>
            <w:vAlign w:val="center"/>
          </w:tcPr>
          <w:p w14:paraId="1A1CEC5E" w14:textId="77777777" w:rsidR="007E4CA3" w:rsidRDefault="00000000">
            <w:r>
              <w:rPr>
                <w:rFonts w:ascii="Calibri" w:eastAsia="Calibri" w:hAnsi="Calibri" w:cs="Calibri"/>
                <w:color w:val="202233"/>
                <w:sz w:val="19"/>
                <w:szCs w:val="19"/>
              </w:rPr>
              <w:t>subtotal / deliveryFee / serviceFee / total</w:t>
            </w:r>
          </w:p>
        </w:tc>
        <w:tc>
          <w:tcPr>
            <w:tcW w:w="1600" w:type="dxa"/>
            <w:shd w:val="clear" w:color="auto" w:fill="F4F5F0"/>
            <w:tcMar>
              <w:top w:w="90" w:type="dxa"/>
              <w:left w:w="110" w:type="dxa"/>
              <w:bottom w:w="90" w:type="dxa"/>
              <w:right w:w="110" w:type="dxa"/>
            </w:tcMar>
            <w:vAlign w:val="center"/>
          </w:tcPr>
          <w:p w14:paraId="62A48FAA" w14:textId="77777777" w:rsidR="007E4CA3" w:rsidRDefault="00000000">
            <w:r>
              <w:rPr>
                <w:rFonts w:ascii="Calibri" w:eastAsia="Calibri" w:hAnsi="Calibri" w:cs="Calibri"/>
                <w:color w:val="202233"/>
                <w:sz w:val="19"/>
                <w:szCs w:val="19"/>
              </w:rPr>
              <w:t>Number</w:t>
            </w:r>
          </w:p>
        </w:tc>
        <w:tc>
          <w:tcPr>
            <w:tcW w:w="5600" w:type="dxa"/>
            <w:shd w:val="clear" w:color="auto" w:fill="F4F5F0"/>
            <w:tcMar>
              <w:top w:w="90" w:type="dxa"/>
              <w:left w:w="110" w:type="dxa"/>
              <w:bottom w:w="90" w:type="dxa"/>
              <w:right w:w="110" w:type="dxa"/>
            </w:tcMar>
            <w:vAlign w:val="center"/>
          </w:tcPr>
          <w:p w14:paraId="5E284B77" w14:textId="77777777" w:rsidR="007E4CA3" w:rsidRDefault="00000000">
            <w:r>
              <w:rPr>
                <w:rFonts w:ascii="Calibri" w:eastAsia="Calibri" w:hAnsi="Calibri" w:cs="Calibri"/>
                <w:color w:val="202233"/>
                <w:sz w:val="19"/>
                <w:szCs w:val="19"/>
              </w:rPr>
              <w:t>Fee breakdown as in Table 2</w:t>
            </w:r>
          </w:p>
        </w:tc>
      </w:tr>
      <w:tr w:rsidR="007E4CA3" w14:paraId="5372A991" w14:textId="77777777">
        <w:tc>
          <w:tcPr>
            <w:tcW w:w="3300" w:type="dxa"/>
            <w:shd w:val="clear" w:color="auto" w:fill="FFFFFF"/>
            <w:tcMar>
              <w:top w:w="90" w:type="dxa"/>
              <w:left w:w="110" w:type="dxa"/>
              <w:bottom w:w="90" w:type="dxa"/>
              <w:right w:w="110" w:type="dxa"/>
            </w:tcMar>
            <w:vAlign w:val="center"/>
          </w:tcPr>
          <w:p w14:paraId="289AD2E6" w14:textId="77777777" w:rsidR="007E4CA3" w:rsidRDefault="00000000">
            <w:r>
              <w:rPr>
                <w:rFonts w:ascii="Calibri" w:eastAsia="Calibri" w:hAnsi="Calibri" w:cs="Calibri"/>
                <w:color w:val="202233"/>
                <w:sz w:val="19"/>
                <w:szCs w:val="19"/>
              </w:rPr>
              <w:t>momoProvider</w:t>
            </w:r>
          </w:p>
        </w:tc>
        <w:tc>
          <w:tcPr>
            <w:tcW w:w="1600" w:type="dxa"/>
            <w:shd w:val="clear" w:color="auto" w:fill="FFFFFF"/>
            <w:tcMar>
              <w:top w:w="90" w:type="dxa"/>
              <w:left w:w="110" w:type="dxa"/>
              <w:bottom w:w="90" w:type="dxa"/>
              <w:right w:w="110" w:type="dxa"/>
            </w:tcMar>
            <w:vAlign w:val="center"/>
          </w:tcPr>
          <w:p w14:paraId="569981C4" w14:textId="77777777" w:rsidR="007E4CA3" w:rsidRDefault="00000000">
            <w:r>
              <w:rPr>
                <w:rFonts w:ascii="Calibri" w:eastAsia="Calibri" w:hAnsi="Calibri" w:cs="Calibri"/>
                <w:color w:val="202233"/>
                <w:sz w:val="19"/>
                <w:szCs w:val="19"/>
              </w:rPr>
              <w:t>Enum</w:t>
            </w:r>
          </w:p>
        </w:tc>
        <w:tc>
          <w:tcPr>
            <w:tcW w:w="5600" w:type="dxa"/>
            <w:shd w:val="clear" w:color="auto" w:fill="FFFFFF"/>
            <w:tcMar>
              <w:top w:w="90" w:type="dxa"/>
              <w:left w:w="110" w:type="dxa"/>
              <w:bottom w:w="90" w:type="dxa"/>
              <w:right w:w="110" w:type="dxa"/>
            </w:tcMar>
            <w:vAlign w:val="center"/>
          </w:tcPr>
          <w:p w14:paraId="5A142F97" w14:textId="77777777" w:rsidR="007E4CA3" w:rsidRDefault="00000000">
            <w:r>
              <w:rPr>
                <w:rFonts w:ascii="Calibri" w:eastAsia="Calibri" w:hAnsi="Calibri" w:cs="Calibri"/>
                <w:color w:val="202233"/>
                <w:sz w:val="19"/>
                <w:szCs w:val="19"/>
              </w:rPr>
              <w:t>MTN MoMo, Vodafone Cash, or AirtelTigo Money</w:t>
            </w:r>
          </w:p>
        </w:tc>
      </w:tr>
      <w:tr w:rsidR="007E4CA3" w14:paraId="38D87028" w14:textId="77777777">
        <w:tc>
          <w:tcPr>
            <w:tcW w:w="3300" w:type="dxa"/>
            <w:shd w:val="clear" w:color="auto" w:fill="F4F5F0"/>
            <w:tcMar>
              <w:top w:w="90" w:type="dxa"/>
              <w:left w:w="110" w:type="dxa"/>
              <w:bottom w:w="90" w:type="dxa"/>
              <w:right w:w="110" w:type="dxa"/>
            </w:tcMar>
            <w:vAlign w:val="center"/>
          </w:tcPr>
          <w:p w14:paraId="70E00739" w14:textId="77777777" w:rsidR="007E4CA3" w:rsidRDefault="00000000">
            <w:r>
              <w:rPr>
                <w:rFonts w:ascii="Calibri" w:eastAsia="Calibri" w:hAnsi="Calibri" w:cs="Calibri"/>
                <w:color w:val="202233"/>
                <w:sz w:val="19"/>
                <w:szCs w:val="19"/>
              </w:rPr>
              <w:t>shopper / rider</w:t>
            </w:r>
          </w:p>
        </w:tc>
        <w:tc>
          <w:tcPr>
            <w:tcW w:w="1600" w:type="dxa"/>
            <w:shd w:val="clear" w:color="auto" w:fill="F4F5F0"/>
            <w:tcMar>
              <w:top w:w="90" w:type="dxa"/>
              <w:left w:w="110" w:type="dxa"/>
              <w:bottom w:w="90" w:type="dxa"/>
              <w:right w:w="110" w:type="dxa"/>
            </w:tcMar>
            <w:vAlign w:val="center"/>
          </w:tcPr>
          <w:p w14:paraId="5D8216F5" w14:textId="77777777" w:rsidR="007E4CA3" w:rsidRDefault="00000000">
            <w:r>
              <w:rPr>
                <w:rFonts w:ascii="Calibri" w:eastAsia="Calibri" w:hAnsi="Calibri" w:cs="Calibri"/>
                <w:color w:val="202233"/>
                <w:sz w:val="19"/>
                <w:szCs w:val="19"/>
              </w:rPr>
              <w:t>String</w:t>
            </w:r>
          </w:p>
        </w:tc>
        <w:tc>
          <w:tcPr>
            <w:tcW w:w="5600" w:type="dxa"/>
            <w:shd w:val="clear" w:color="auto" w:fill="F4F5F0"/>
            <w:tcMar>
              <w:top w:w="90" w:type="dxa"/>
              <w:left w:w="110" w:type="dxa"/>
              <w:bottom w:w="90" w:type="dxa"/>
              <w:right w:w="110" w:type="dxa"/>
            </w:tcMar>
            <w:vAlign w:val="center"/>
          </w:tcPr>
          <w:p w14:paraId="62B79B94" w14:textId="77777777" w:rsidR="007E4CA3" w:rsidRDefault="00000000">
            <w:r>
              <w:rPr>
                <w:rFonts w:ascii="Calibri" w:eastAsia="Calibri" w:hAnsi="Calibri" w:cs="Calibri"/>
                <w:color w:val="202233"/>
                <w:sz w:val="19"/>
                <w:szCs w:val="19"/>
              </w:rPr>
              <w:t>Staff member currently assigned, once assigned</w:t>
            </w:r>
          </w:p>
        </w:tc>
      </w:tr>
      <w:tr w:rsidR="007E4CA3" w14:paraId="10EA4112" w14:textId="77777777">
        <w:tc>
          <w:tcPr>
            <w:tcW w:w="3300" w:type="dxa"/>
            <w:shd w:val="clear" w:color="auto" w:fill="FFFFFF"/>
            <w:tcMar>
              <w:top w:w="90" w:type="dxa"/>
              <w:left w:w="110" w:type="dxa"/>
              <w:bottom w:w="90" w:type="dxa"/>
              <w:right w:w="110" w:type="dxa"/>
            </w:tcMar>
            <w:vAlign w:val="center"/>
          </w:tcPr>
          <w:p w14:paraId="62537DE1" w14:textId="77777777" w:rsidR="007E4CA3" w:rsidRDefault="00000000">
            <w:r>
              <w:rPr>
                <w:rFonts w:ascii="Calibri" w:eastAsia="Calibri" w:hAnsi="Calibri" w:cs="Calibri"/>
                <w:color w:val="202233"/>
                <w:sz w:val="19"/>
                <w:szCs w:val="19"/>
              </w:rPr>
              <w:t>flagged / flagNote</w:t>
            </w:r>
          </w:p>
        </w:tc>
        <w:tc>
          <w:tcPr>
            <w:tcW w:w="1600" w:type="dxa"/>
            <w:shd w:val="clear" w:color="auto" w:fill="FFFFFF"/>
            <w:tcMar>
              <w:top w:w="90" w:type="dxa"/>
              <w:left w:w="110" w:type="dxa"/>
              <w:bottom w:w="90" w:type="dxa"/>
              <w:right w:w="110" w:type="dxa"/>
            </w:tcMar>
            <w:vAlign w:val="center"/>
          </w:tcPr>
          <w:p w14:paraId="3811084A" w14:textId="77777777" w:rsidR="007E4CA3" w:rsidRDefault="00000000">
            <w:r>
              <w:rPr>
                <w:rFonts w:ascii="Calibri" w:eastAsia="Calibri" w:hAnsi="Calibri" w:cs="Calibri"/>
                <w:color w:val="202233"/>
                <w:sz w:val="19"/>
                <w:szCs w:val="19"/>
              </w:rPr>
              <w:t>Boolean / String</w:t>
            </w:r>
          </w:p>
        </w:tc>
        <w:tc>
          <w:tcPr>
            <w:tcW w:w="5600" w:type="dxa"/>
            <w:shd w:val="clear" w:color="auto" w:fill="FFFFFF"/>
            <w:tcMar>
              <w:top w:w="90" w:type="dxa"/>
              <w:left w:w="110" w:type="dxa"/>
              <w:bottom w:w="90" w:type="dxa"/>
              <w:right w:w="110" w:type="dxa"/>
            </w:tcMar>
            <w:vAlign w:val="center"/>
          </w:tcPr>
          <w:p w14:paraId="0077D9C6" w14:textId="77777777" w:rsidR="007E4CA3" w:rsidRDefault="00000000">
            <w:r>
              <w:rPr>
                <w:rFonts w:ascii="Calibri" w:eastAsia="Calibri" w:hAnsi="Calibri" w:cs="Calibri"/>
                <w:color w:val="202233"/>
                <w:sz w:val="19"/>
                <w:szCs w:val="19"/>
              </w:rPr>
              <w:t>Set by a Supervisor when an order needs attention</w:t>
            </w:r>
          </w:p>
        </w:tc>
      </w:tr>
    </w:tbl>
    <w:p w14:paraId="05CF159A" w14:textId="77777777" w:rsidR="007E4CA3" w:rsidRDefault="00000000">
      <w:pPr>
        <w:spacing w:before="60" w:after="240"/>
      </w:pPr>
      <w:r>
        <w:rPr>
          <w:rFonts w:ascii="Calibri" w:eastAsia="Calibri" w:hAnsi="Calibri" w:cs="Calibri"/>
          <w:i/>
          <w:iCs/>
          <w:color w:val="565B72"/>
          <w:sz w:val="18"/>
          <w:szCs w:val="18"/>
        </w:rPr>
        <w:t>Table 3 — Core order fields used across all five interfaces.</w:t>
      </w:r>
    </w:p>
    <w:p w14:paraId="747C6D8D" w14:textId="77777777" w:rsidR="007E4CA3" w:rsidRDefault="00000000">
      <w:pPr>
        <w:pStyle w:val="Heading1"/>
        <w:pBdr>
          <w:bottom w:val="single" w:sz="8" w:space="4" w:color="1F2A66"/>
        </w:pBdr>
        <w:spacing w:before="400" w:after="200"/>
      </w:pPr>
      <w:r>
        <w:rPr>
          <w:rFonts w:ascii="Calibri" w:eastAsia="Calibri" w:hAnsi="Calibri" w:cs="Calibri"/>
          <w:b/>
          <w:bCs/>
          <w:color w:val="171B2E"/>
          <w:sz w:val="30"/>
          <w:szCs w:val="30"/>
        </w:rPr>
        <w:t>6. Current Prototype</w:t>
      </w:r>
    </w:p>
    <w:p w14:paraId="6483B00C" w14:textId="77777777" w:rsidR="007E4CA3" w:rsidRDefault="00000000">
      <w:pPr>
        <w:spacing w:after="160" w:line="276" w:lineRule="auto"/>
      </w:pPr>
      <w:r>
        <w:rPr>
          <w:rFonts w:ascii="Calibri" w:eastAsia="Calibri" w:hAnsi="Calibri" w:cs="Calibri"/>
          <w:color w:val="202233"/>
          <w:szCs w:val="21"/>
        </w:rPr>
        <w:t>What exists today is a clickable, front-end-only prototype (React) that demonstrates the full loop with realistic mock data — six seed orders sitting at different stages, three mock stores across three real Ghanaian malls, and a role switcher so any interface can be previewed instantly.</w:t>
      </w:r>
    </w:p>
    <w:p w14:paraId="2B059B4C" w14:textId="77777777" w:rsidR="007E4CA3" w:rsidRDefault="00000000">
      <w:pPr>
        <w:pStyle w:val="Heading2"/>
        <w:spacing w:before="300" w:after="120"/>
      </w:pPr>
      <w:r>
        <w:rPr>
          <w:rFonts w:ascii="Calibri" w:eastAsia="Calibri" w:hAnsi="Calibri" w:cs="Calibri"/>
          <w:b/>
          <w:bCs/>
          <w:color w:val="1F2A66"/>
          <w:sz w:val="24"/>
          <w:szCs w:val="24"/>
        </w:rPr>
        <w:t>6.1 What it proves</w:t>
      </w:r>
    </w:p>
    <w:p w14:paraId="11236B69" w14:textId="77777777" w:rsidR="007E4CA3" w:rsidRDefault="00000000">
      <w:pPr>
        <w:pStyle w:val="ListParagraph"/>
        <w:numPr>
          <w:ilvl w:val="0"/>
          <w:numId w:val="1"/>
        </w:numPr>
        <w:spacing w:after="80"/>
      </w:pPr>
      <w:r>
        <w:rPr>
          <w:rFonts w:ascii="Calibri" w:eastAsia="Calibri" w:hAnsi="Calibri" w:cs="Calibri"/>
          <w:color w:val="202233"/>
          <w:szCs w:val="21"/>
        </w:rPr>
        <w:t>The five interfaces and the information each role needs to do their job.</w:t>
      </w:r>
    </w:p>
    <w:p w14:paraId="16DC427C" w14:textId="77777777" w:rsidR="007E4CA3" w:rsidRDefault="00000000">
      <w:pPr>
        <w:pStyle w:val="ListParagraph"/>
        <w:numPr>
          <w:ilvl w:val="0"/>
          <w:numId w:val="1"/>
        </w:numPr>
        <w:spacing w:after="80"/>
      </w:pPr>
      <w:r>
        <w:rPr>
          <w:rFonts w:ascii="Calibri" w:eastAsia="Calibri" w:hAnsi="Calibri" w:cs="Calibri"/>
          <w:color w:val="202233"/>
          <w:szCs w:val="21"/>
        </w:rPr>
        <w:t>The order lifecycle and how a single order visibly moves from one interface to the next.</w:t>
      </w:r>
    </w:p>
    <w:p w14:paraId="1AEF5063" w14:textId="77777777" w:rsidR="007E4CA3" w:rsidRDefault="00000000">
      <w:pPr>
        <w:pStyle w:val="ListParagraph"/>
        <w:numPr>
          <w:ilvl w:val="0"/>
          <w:numId w:val="1"/>
        </w:numPr>
        <w:spacing w:after="80"/>
      </w:pPr>
      <w:r>
        <w:rPr>
          <w:rFonts w:ascii="Calibri" w:eastAsia="Calibri" w:hAnsi="Calibri" w:cs="Calibri"/>
          <w:color w:val="202233"/>
          <w:szCs w:val="21"/>
        </w:rPr>
        <w:lastRenderedPageBreak/>
        <w:t>The fee model and Mobile Money checkout flow, end to end.</w:t>
      </w:r>
    </w:p>
    <w:p w14:paraId="69EBA86D" w14:textId="77777777" w:rsidR="007E4CA3" w:rsidRDefault="00000000">
      <w:pPr>
        <w:pStyle w:val="ListParagraph"/>
        <w:numPr>
          <w:ilvl w:val="0"/>
          <w:numId w:val="1"/>
        </w:numPr>
        <w:spacing w:after="80"/>
      </w:pPr>
      <w:r>
        <w:rPr>
          <w:rFonts w:ascii="Calibri" w:eastAsia="Calibri" w:hAnsi="Calibri" w:cs="Calibri"/>
          <w:color w:val="202233"/>
          <w:szCs w:val="21"/>
        </w:rPr>
        <w:t>The look and feel of a live operations view (Supervisor) and a business dashboard (Admin).</w:t>
      </w:r>
    </w:p>
    <w:p w14:paraId="10A93BDC" w14:textId="77777777" w:rsidR="007E4CA3" w:rsidRDefault="00000000">
      <w:pPr>
        <w:pStyle w:val="Heading2"/>
        <w:spacing w:before="300" w:after="120"/>
      </w:pPr>
      <w:r>
        <w:rPr>
          <w:rFonts w:ascii="Calibri" w:eastAsia="Calibri" w:hAnsi="Calibri" w:cs="Calibri"/>
          <w:b/>
          <w:bCs/>
          <w:color w:val="1F2A66"/>
          <w:sz w:val="24"/>
          <w:szCs w:val="24"/>
        </w:rPr>
        <w:t>6.2 What it does not yet do</w:t>
      </w:r>
    </w:p>
    <w:p w14:paraId="476A2DBB" w14:textId="77777777" w:rsidR="007E4CA3" w:rsidRDefault="00000000">
      <w:pPr>
        <w:pStyle w:val="ListParagraph"/>
        <w:numPr>
          <w:ilvl w:val="0"/>
          <w:numId w:val="1"/>
        </w:numPr>
        <w:spacing w:after="80"/>
      </w:pPr>
      <w:r>
        <w:rPr>
          <w:rFonts w:ascii="Calibri" w:eastAsia="Calibri" w:hAnsi="Calibri" w:cs="Calibri"/>
          <w:color w:val="202233"/>
          <w:szCs w:val="21"/>
        </w:rPr>
        <w:t>No real backend, database, or persistence — refreshing the page resets all data.</w:t>
      </w:r>
    </w:p>
    <w:p w14:paraId="4F692B5C" w14:textId="77777777" w:rsidR="007E4CA3" w:rsidRDefault="00000000">
      <w:pPr>
        <w:pStyle w:val="ListParagraph"/>
        <w:numPr>
          <w:ilvl w:val="0"/>
          <w:numId w:val="1"/>
        </w:numPr>
        <w:spacing w:after="80"/>
      </w:pPr>
      <w:r>
        <w:rPr>
          <w:rFonts w:ascii="Calibri" w:eastAsia="Calibri" w:hAnsi="Calibri" w:cs="Calibri"/>
          <w:color w:val="202233"/>
          <w:szCs w:val="21"/>
        </w:rPr>
        <w:t>No real Mobile Money integration — payment is simulated by a button press.</w:t>
      </w:r>
    </w:p>
    <w:p w14:paraId="10B14CC1" w14:textId="77777777" w:rsidR="007E4CA3" w:rsidRDefault="00000000">
      <w:pPr>
        <w:pStyle w:val="ListParagraph"/>
        <w:numPr>
          <w:ilvl w:val="0"/>
          <w:numId w:val="1"/>
        </w:numPr>
        <w:spacing w:after="80"/>
      </w:pPr>
      <w:r>
        <w:rPr>
          <w:rFonts w:ascii="Calibri" w:eastAsia="Calibri" w:hAnsi="Calibri" w:cs="Calibri"/>
          <w:color w:val="202233"/>
          <w:szCs w:val="21"/>
        </w:rPr>
        <w:t>No authentication — anyone can open any of the five interfaces.</w:t>
      </w:r>
    </w:p>
    <w:p w14:paraId="7CDA43E7" w14:textId="77777777" w:rsidR="007E4CA3" w:rsidRDefault="00000000">
      <w:pPr>
        <w:pStyle w:val="ListParagraph"/>
        <w:numPr>
          <w:ilvl w:val="0"/>
          <w:numId w:val="1"/>
        </w:numPr>
        <w:spacing w:after="80"/>
      </w:pPr>
      <w:r>
        <w:rPr>
          <w:rFonts w:ascii="Calibri" w:eastAsia="Calibri" w:hAnsi="Calibri" w:cs="Calibri"/>
          <w:color w:val="202233"/>
          <w:szCs w:val="21"/>
        </w:rPr>
        <w:t>No real-time sync between devices — in production, a Shopper accepting an order needs to instantly disappear from every other Shopper's queue.</w:t>
      </w:r>
    </w:p>
    <w:p w14:paraId="5C6BF32C" w14:textId="77777777" w:rsidR="007E4CA3" w:rsidRDefault="00000000">
      <w:pPr>
        <w:pStyle w:val="ListParagraph"/>
        <w:numPr>
          <w:ilvl w:val="0"/>
          <w:numId w:val="1"/>
        </w:numPr>
        <w:spacing w:after="80"/>
      </w:pPr>
      <w:r>
        <w:rPr>
          <w:rFonts w:ascii="Calibri" w:eastAsia="Calibri" w:hAnsi="Calibri" w:cs="Calibri"/>
          <w:color w:val="202233"/>
          <w:szCs w:val="21"/>
        </w:rPr>
        <w:t>No maps — the rider's map is a placeholder; production needs real geolocation and routing.</w:t>
      </w:r>
    </w:p>
    <w:p w14:paraId="345CBB5F" w14:textId="77777777" w:rsidR="007E4CA3" w:rsidRDefault="00000000">
      <w:pPr>
        <w:pStyle w:val="Heading1"/>
        <w:pBdr>
          <w:bottom w:val="single" w:sz="8" w:space="4" w:color="1F2A66"/>
        </w:pBdr>
        <w:spacing w:before="400" w:after="200"/>
      </w:pPr>
      <w:r>
        <w:rPr>
          <w:rFonts w:ascii="Calibri" w:eastAsia="Calibri" w:hAnsi="Calibri" w:cs="Calibri"/>
          <w:b/>
          <w:bCs/>
          <w:color w:val="171B2E"/>
          <w:sz w:val="30"/>
          <w:szCs w:val="30"/>
        </w:rPr>
        <w:t>7. Recommended Production Architecture</w:t>
      </w:r>
    </w:p>
    <w:p w14:paraId="648D03ED" w14:textId="77777777" w:rsidR="007E4CA3" w:rsidRDefault="00000000">
      <w:pPr>
        <w:spacing w:after="160" w:line="276" w:lineRule="auto"/>
      </w:pPr>
      <w:r>
        <w:rPr>
          <w:rFonts w:ascii="Calibri" w:eastAsia="Calibri" w:hAnsi="Calibri" w:cs="Calibri"/>
          <w:color w:val="202233"/>
          <w:szCs w:val="21"/>
        </w:rPr>
        <w:t>To turn this into a live product, the prototype's front-end screens can largely be kept — the work is in wiring them to a real backend. A reasonable shape:</w:t>
      </w:r>
    </w:p>
    <w:p w14:paraId="10DC81D4" w14:textId="77777777" w:rsidR="007E4CA3" w:rsidRDefault="00000000">
      <w:pPr>
        <w:pStyle w:val="Heading2"/>
        <w:spacing w:before="300" w:after="120"/>
      </w:pPr>
      <w:r>
        <w:rPr>
          <w:rFonts w:ascii="Calibri" w:eastAsia="Calibri" w:hAnsi="Calibri" w:cs="Calibri"/>
          <w:b/>
          <w:bCs/>
          <w:color w:val="1F2A66"/>
          <w:sz w:val="24"/>
          <w:szCs w:val="24"/>
        </w:rPr>
        <w:t>7.1 Backend &amp; data</w:t>
      </w:r>
    </w:p>
    <w:p w14:paraId="766D569D" w14:textId="77777777" w:rsidR="007E4CA3" w:rsidRDefault="00000000">
      <w:pPr>
        <w:pStyle w:val="ListParagraph"/>
        <w:numPr>
          <w:ilvl w:val="0"/>
          <w:numId w:val="1"/>
        </w:numPr>
        <w:spacing w:after="80"/>
      </w:pPr>
      <w:r>
        <w:rPr>
          <w:rFonts w:ascii="Calibri" w:eastAsia="Calibri" w:hAnsi="Calibri" w:cs="Calibri"/>
          <w:color w:val="202233"/>
          <w:szCs w:val="21"/>
        </w:rPr>
        <w:t>A central API (e.g. Node.js/Express or similar) backed by a relational database (PostgreSQL) with tables for users, orders, order_items, malls, stores, products, and payments.</w:t>
      </w:r>
    </w:p>
    <w:p w14:paraId="5BA0B281" w14:textId="77777777" w:rsidR="007E4CA3" w:rsidRDefault="00000000">
      <w:pPr>
        <w:pStyle w:val="ListParagraph"/>
        <w:numPr>
          <w:ilvl w:val="0"/>
          <w:numId w:val="1"/>
        </w:numPr>
        <w:spacing w:after="80"/>
      </w:pPr>
      <w:r>
        <w:rPr>
          <w:rFonts w:ascii="Calibri" w:eastAsia="Calibri" w:hAnsi="Calibri" w:cs="Calibri"/>
          <w:color w:val="202233"/>
          <w:szCs w:val="21"/>
        </w:rPr>
        <w:t>Role-based authentication (phone number + PIN, or email + password) with four staff roles — Shopper, Rider, Supervisor, Admin — plus Customer accounts.</w:t>
      </w:r>
    </w:p>
    <w:p w14:paraId="3EECE73D" w14:textId="77777777" w:rsidR="007E4CA3" w:rsidRDefault="00000000">
      <w:pPr>
        <w:pStyle w:val="ListParagraph"/>
        <w:numPr>
          <w:ilvl w:val="0"/>
          <w:numId w:val="1"/>
        </w:numPr>
        <w:spacing w:after="80"/>
      </w:pPr>
      <w:r>
        <w:rPr>
          <w:rFonts w:ascii="Calibri" w:eastAsia="Calibri" w:hAnsi="Calibri" w:cs="Calibri"/>
          <w:color w:val="202233"/>
          <w:szCs w:val="21"/>
        </w:rPr>
        <w:t>A real-time layer (WebSockets or a push service) so that when an order changes stage, every relevant interface updates without a manual refresh — this matters most for the Shopper queue and the Rider's available-pickups list.</w:t>
      </w:r>
    </w:p>
    <w:p w14:paraId="216FE9FA" w14:textId="77777777" w:rsidR="007E4CA3" w:rsidRDefault="00000000">
      <w:pPr>
        <w:pStyle w:val="Heading2"/>
        <w:spacing w:before="300" w:after="120"/>
      </w:pPr>
      <w:r>
        <w:rPr>
          <w:rFonts w:ascii="Calibri" w:eastAsia="Calibri" w:hAnsi="Calibri" w:cs="Calibri"/>
          <w:b/>
          <w:bCs/>
          <w:color w:val="1F2A66"/>
          <w:sz w:val="24"/>
          <w:szCs w:val="24"/>
        </w:rPr>
        <w:t>7.2 Mobile Money integration</w:t>
      </w:r>
    </w:p>
    <w:p w14:paraId="5D6FD4FD" w14:textId="77777777" w:rsidR="007E4CA3" w:rsidRDefault="00000000">
      <w:pPr>
        <w:pStyle w:val="ListParagraph"/>
        <w:numPr>
          <w:ilvl w:val="0"/>
          <w:numId w:val="1"/>
        </w:numPr>
        <w:spacing w:after="80"/>
      </w:pPr>
      <w:r>
        <w:rPr>
          <w:rFonts w:ascii="Calibri" w:eastAsia="Calibri" w:hAnsi="Calibri" w:cs="Calibri"/>
          <w:color w:val="202233"/>
          <w:szCs w:val="21"/>
        </w:rPr>
        <w:t>Direct integration with each provider's collections API (MTN MoMo, Vodafone Cash, AirtelTigo Money), or a Ghanaian payment aggregator that supports all three (e.g. Paystack, Flutterwave, Hubtel) so one integration covers all networks.</w:t>
      </w:r>
    </w:p>
    <w:p w14:paraId="264ADE74" w14:textId="77777777" w:rsidR="007E4CA3" w:rsidRDefault="00000000">
      <w:pPr>
        <w:pStyle w:val="ListParagraph"/>
        <w:numPr>
          <w:ilvl w:val="0"/>
          <w:numId w:val="1"/>
        </w:numPr>
        <w:spacing w:after="80"/>
      </w:pPr>
      <w:r>
        <w:rPr>
          <w:rFonts w:ascii="Calibri" w:eastAsia="Calibri" w:hAnsi="Calibri" w:cs="Calibri"/>
          <w:color w:val="202233"/>
          <w:szCs w:val="21"/>
        </w:rPr>
        <w:t>Customer payment should be a collection request that the customer approves on their phone, with a webhook confirming success before the order moves to “Shopper Assigned.”</w:t>
      </w:r>
    </w:p>
    <w:p w14:paraId="2144DB3D" w14:textId="77777777" w:rsidR="007E4CA3" w:rsidRDefault="00000000">
      <w:pPr>
        <w:pStyle w:val="ListParagraph"/>
        <w:numPr>
          <w:ilvl w:val="0"/>
          <w:numId w:val="1"/>
        </w:numPr>
        <w:spacing w:after="80"/>
      </w:pPr>
      <w:r>
        <w:rPr>
          <w:rFonts w:ascii="Calibri" w:eastAsia="Calibri" w:hAnsi="Calibri" w:cs="Calibri"/>
          <w:color w:val="202233"/>
          <w:szCs w:val="21"/>
        </w:rPr>
        <w:t>The Shopper's payment to the store should ideally also run through the same MoMo integration (a disbursement or a second collection against the held funds), so there is a digital record matching what was picked to what was paid — rather than the Shopper paying manually and self-reporting.</w:t>
      </w:r>
    </w:p>
    <w:p w14:paraId="699B777E" w14:textId="77777777" w:rsidR="007E4CA3" w:rsidRDefault="00000000">
      <w:pPr>
        <w:pStyle w:val="ListParagraph"/>
        <w:numPr>
          <w:ilvl w:val="0"/>
          <w:numId w:val="1"/>
        </w:numPr>
        <w:spacing w:after="80"/>
      </w:pPr>
      <w:r>
        <w:rPr>
          <w:rFonts w:ascii="Calibri" w:eastAsia="Calibri" w:hAnsi="Calibri" w:cs="Calibri"/>
          <w:color w:val="202233"/>
          <w:szCs w:val="21"/>
        </w:rPr>
        <w:t>A reconciliation step for when the actual mall total differs from the app's cart total (price changes, out-of-stock substitutions, promotions) — decide in advance whether the Shopper, Supervisor, or an automatic refund/top-up handles the difference.</w:t>
      </w:r>
    </w:p>
    <w:p w14:paraId="0C440FCB" w14:textId="77777777" w:rsidR="007E4CA3" w:rsidRDefault="00000000">
      <w:pPr>
        <w:pStyle w:val="Heading2"/>
        <w:spacing w:before="300" w:after="120"/>
      </w:pPr>
      <w:r>
        <w:rPr>
          <w:rFonts w:ascii="Calibri" w:eastAsia="Calibri" w:hAnsi="Calibri" w:cs="Calibri"/>
          <w:b/>
          <w:bCs/>
          <w:color w:val="1F2A66"/>
          <w:sz w:val="24"/>
          <w:szCs w:val="24"/>
        </w:rPr>
        <w:t>7.3 Rider tooling</w:t>
      </w:r>
    </w:p>
    <w:p w14:paraId="2A1E8B41" w14:textId="77777777" w:rsidR="007E4CA3" w:rsidRDefault="00000000">
      <w:pPr>
        <w:pStyle w:val="ListParagraph"/>
        <w:numPr>
          <w:ilvl w:val="0"/>
          <w:numId w:val="1"/>
        </w:numPr>
        <w:spacing w:after="80"/>
      </w:pPr>
      <w:r>
        <w:rPr>
          <w:rFonts w:ascii="Calibri" w:eastAsia="Calibri" w:hAnsi="Calibri" w:cs="Calibri"/>
          <w:color w:val="202233"/>
          <w:szCs w:val="21"/>
        </w:rPr>
        <w:t>Real geolocation for both the rider and the customer's delivery pin, with a maps SDK (Google Maps or Mapbox) for routing and live position sharing.</w:t>
      </w:r>
    </w:p>
    <w:p w14:paraId="70D11267" w14:textId="77777777" w:rsidR="007E4CA3" w:rsidRDefault="00000000">
      <w:pPr>
        <w:pStyle w:val="ListParagraph"/>
        <w:numPr>
          <w:ilvl w:val="0"/>
          <w:numId w:val="1"/>
        </w:numPr>
        <w:spacing w:after="80"/>
      </w:pPr>
      <w:r>
        <w:rPr>
          <w:rFonts w:ascii="Calibri" w:eastAsia="Calibri" w:hAnsi="Calibri" w:cs="Calibri"/>
          <w:color w:val="202233"/>
          <w:szCs w:val="21"/>
        </w:rPr>
        <w:t>Push notifications for new available pickups and for the customer as their order moves.</w:t>
      </w:r>
    </w:p>
    <w:p w14:paraId="1FBBF8CC" w14:textId="77777777" w:rsidR="007E4CA3" w:rsidRDefault="00000000">
      <w:pPr>
        <w:pStyle w:val="Heading2"/>
        <w:spacing w:before="300" w:after="120"/>
      </w:pPr>
      <w:r>
        <w:rPr>
          <w:rFonts w:ascii="Calibri" w:eastAsia="Calibri" w:hAnsi="Calibri" w:cs="Calibri"/>
          <w:b/>
          <w:bCs/>
          <w:color w:val="1F2A66"/>
          <w:sz w:val="24"/>
          <w:szCs w:val="24"/>
        </w:rPr>
        <w:t>7.4 Admin &amp; reporting</w:t>
      </w:r>
    </w:p>
    <w:p w14:paraId="09447BDC" w14:textId="77777777" w:rsidR="007E4CA3" w:rsidRDefault="00000000">
      <w:pPr>
        <w:pStyle w:val="ListParagraph"/>
        <w:numPr>
          <w:ilvl w:val="0"/>
          <w:numId w:val="1"/>
        </w:numPr>
        <w:spacing w:after="80"/>
      </w:pPr>
      <w:r>
        <w:rPr>
          <w:rFonts w:ascii="Calibri" w:eastAsia="Calibri" w:hAnsi="Calibri" w:cs="Calibri"/>
          <w:color w:val="202233"/>
          <w:szCs w:val="21"/>
        </w:rPr>
        <w:t>Exportable reports (daily settlement, revenue by mall, staff performance) rather than only an in-app dashboard.</w:t>
      </w:r>
    </w:p>
    <w:p w14:paraId="235060EB" w14:textId="77777777" w:rsidR="007E4CA3" w:rsidRDefault="00000000">
      <w:pPr>
        <w:pStyle w:val="ListParagraph"/>
        <w:numPr>
          <w:ilvl w:val="0"/>
          <w:numId w:val="1"/>
        </w:numPr>
        <w:spacing w:after="80"/>
      </w:pPr>
      <w:r>
        <w:rPr>
          <w:rFonts w:ascii="Calibri" w:eastAsia="Calibri" w:hAnsi="Calibri" w:cs="Calibri"/>
          <w:color w:val="202233"/>
          <w:szCs w:val="21"/>
        </w:rPr>
        <w:lastRenderedPageBreak/>
        <w:t>An audit trail on every status change — who changed it and when — which the Supervisor's flag notes in the prototype hint at but don't yet fully log.</w:t>
      </w:r>
    </w:p>
    <w:p w14:paraId="5DA2E179" w14:textId="77777777" w:rsidR="007E4CA3" w:rsidRDefault="00000000">
      <w:pPr>
        <w:pStyle w:val="Heading1"/>
        <w:pBdr>
          <w:bottom w:val="single" w:sz="8" w:space="4" w:color="1F2A66"/>
        </w:pBdr>
        <w:spacing w:before="400" w:after="200"/>
      </w:pPr>
      <w:r>
        <w:rPr>
          <w:rFonts w:ascii="Calibri" w:eastAsia="Calibri" w:hAnsi="Calibri" w:cs="Calibri"/>
          <w:b/>
          <w:bCs/>
          <w:color w:val="171B2E"/>
          <w:sz w:val="30"/>
          <w:szCs w:val="30"/>
        </w:rPr>
        <w:t>8. Roles &amp; Responsibilities Summary</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3500"/>
      </w:tblGrid>
      <w:tr w:rsidR="007E4CA3" w14:paraId="03374A4C" w14:textId="77777777">
        <w:trPr>
          <w:tblHeader/>
        </w:trPr>
        <w:tc>
          <w:tcPr>
            <w:tcW w:w="2400" w:type="dxa"/>
            <w:shd w:val="clear" w:color="auto" w:fill="1F2A66"/>
            <w:tcMar>
              <w:top w:w="90" w:type="dxa"/>
              <w:left w:w="110" w:type="dxa"/>
              <w:bottom w:w="90" w:type="dxa"/>
              <w:right w:w="110" w:type="dxa"/>
            </w:tcMar>
            <w:vAlign w:val="center"/>
          </w:tcPr>
          <w:p w14:paraId="4CB0D172" w14:textId="77777777" w:rsidR="007E4CA3" w:rsidRDefault="00000000">
            <w:r>
              <w:rPr>
                <w:rFonts w:ascii="Calibri" w:eastAsia="Calibri" w:hAnsi="Calibri" w:cs="Calibri"/>
                <w:b/>
                <w:bCs/>
                <w:color w:val="FFFFFF"/>
                <w:sz w:val="19"/>
                <w:szCs w:val="19"/>
              </w:rPr>
              <w:t>Role</w:t>
            </w:r>
          </w:p>
        </w:tc>
        <w:tc>
          <w:tcPr>
            <w:tcW w:w="4600" w:type="dxa"/>
            <w:shd w:val="clear" w:color="auto" w:fill="1F2A66"/>
            <w:tcMar>
              <w:top w:w="90" w:type="dxa"/>
              <w:left w:w="110" w:type="dxa"/>
              <w:bottom w:w="90" w:type="dxa"/>
              <w:right w:w="110" w:type="dxa"/>
            </w:tcMar>
            <w:vAlign w:val="center"/>
          </w:tcPr>
          <w:p w14:paraId="365FF13C" w14:textId="77777777" w:rsidR="007E4CA3" w:rsidRDefault="00000000">
            <w:r>
              <w:rPr>
                <w:rFonts w:ascii="Calibri" w:eastAsia="Calibri" w:hAnsi="Calibri" w:cs="Calibri"/>
                <w:b/>
                <w:bCs/>
                <w:color w:val="FFFFFF"/>
                <w:sz w:val="19"/>
                <w:szCs w:val="19"/>
              </w:rPr>
              <w:t>Primary responsibility</w:t>
            </w:r>
          </w:p>
        </w:tc>
        <w:tc>
          <w:tcPr>
            <w:tcW w:w="3500" w:type="dxa"/>
            <w:shd w:val="clear" w:color="auto" w:fill="1F2A66"/>
            <w:tcMar>
              <w:top w:w="90" w:type="dxa"/>
              <w:left w:w="110" w:type="dxa"/>
              <w:bottom w:w="90" w:type="dxa"/>
              <w:right w:w="110" w:type="dxa"/>
            </w:tcMar>
            <w:vAlign w:val="center"/>
          </w:tcPr>
          <w:p w14:paraId="19B65714" w14:textId="77777777" w:rsidR="007E4CA3" w:rsidRDefault="00000000">
            <w:r>
              <w:rPr>
                <w:rFonts w:ascii="Calibri" w:eastAsia="Calibri" w:hAnsi="Calibri" w:cs="Calibri"/>
                <w:b/>
                <w:bCs/>
                <w:color w:val="FFFFFF"/>
                <w:sz w:val="19"/>
                <w:szCs w:val="19"/>
              </w:rPr>
              <w:t>Cannot do</w:t>
            </w:r>
          </w:p>
        </w:tc>
      </w:tr>
      <w:tr w:rsidR="007E4CA3" w14:paraId="3A0DFE24" w14:textId="77777777">
        <w:tc>
          <w:tcPr>
            <w:tcW w:w="2400" w:type="dxa"/>
            <w:shd w:val="clear" w:color="auto" w:fill="FFFFFF"/>
            <w:tcMar>
              <w:top w:w="90" w:type="dxa"/>
              <w:left w:w="110" w:type="dxa"/>
              <w:bottom w:w="90" w:type="dxa"/>
              <w:right w:w="110" w:type="dxa"/>
            </w:tcMar>
            <w:vAlign w:val="center"/>
          </w:tcPr>
          <w:p w14:paraId="7B2A09A4" w14:textId="77777777" w:rsidR="007E4CA3" w:rsidRDefault="00000000">
            <w:r>
              <w:rPr>
                <w:rFonts w:ascii="Calibri" w:eastAsia="Calibri" w:hAnsi="Calibri" w:cs="Calibri"/>
                <w:color w:val="202233"/>
                <w:sz w:val="19"/>
                <w:szCs w:val="19"/>
              </w:rPr>
              <w:t>Customer</w:t>
            </w:r>
          </w:p>
        </w:tc>
        <w:tc>
          <w:tcPr>
            <w:tcW w:w="4600" w:type="dxa"/>
            <w:shd w:val="clear" w:color="auto" w:fill="FFFFFF"/>
            <w:tcMar>
              <w:top w:w="90" w:type="dxa"/>
              <w:left w:w="110" w:type="dxa"/>
              <w:bottom w:w="90" w:type="dxa"/>
              <w:right w:w="110" w:type="dxa"/>
            </w:tcMar>
            <w:vAlign w:val="center"/>
          </w:tcPr>
          <w:p w14:paraId="16C0D617" w14:textId="77777777" w:rsidR="007E4CA3" w:rsidRDefault="00000000">
            <w:r>
              <w:rPr>
                <w:rFonts w:ascii="Calibri" w:eastAsia="Calibri" w:hAnsi="Calibri" w:cs="Calibri"/>
                <w:color w:val="202233"/>
                <w:sz w:val="19"/>
                <w:szCs w:val="19"/>
              </w:rPr>
              <w:t>Choose items, pay up front, track delivery</w:t>
            </w:r>
          </w:p>
        </w:tc>
        <w:tc>
          <w:tcPr>
            <w:tcW w:w="3500" w:type="dxa"/>
            <w:shd w:val="clear" w:color="auto" w:fill="FFFFFF"/>
            <w:tcMar>
              <w:top w:w="90" w:type="dxa"/>
              <w:left w:w="110" w:type="dxa"/>
              <w:bottom w:w="90" w:type="dxa"/>
              <w:right w:w="110" w:type="dxa"/>
            </w:tcMar>
            <w:vAlign w:val="center"/>
          </w:tcPr>
          <w:p w14:paraId="7EE1DDFC" w14:textId="77777777" w:rsidR="007E4CA3" w:rsidRDefault="00000000">
            <w:r>
              <w:rPr>
                <w:rFonts w:ascii="Calibri" w:eastAsia="Calibri" w:hAnsi="Calibri" w:cs="Calibri"/>
                <w:color w:val="202233"/>
                <w:sz w:val="19"/>
                <w:szCs w:val="19"/>
              </w:rPr>
              <w:t>See other customers' orders</w:t>
            </w:r>
          </w:p>
        </w:tc>
      </w:tr>
      <w:tr w:rsidR="007E4CA3" w14:paraId="1869EA7F" w14:textId="77777777">
        <w:tc>
          <w:tcPr>
            <w:tcW w:w="2400" w:type="dxa"/>
            <w:shd w:val="clear" w:color="auto" w:fill="F4F5F0"/>
            <w:tcMar>
              <w:top w:w="90" w:type="dxa"/>
              <w:left w:w="110" w:type="dxa"/>
              <w:bottom w:w="90" w:type="dxa"/>
              <w:right w:w="110" w:type="dxa"/>
            </w:tcMar>
            <w:vAlign w:val="center"/>
          </w:tcPr>
          <w:p w14:paraId="45DB6CA4" w14:textId="77777777" w:rsidR="007E4CA3" w:rsidRDefault="00000000">
            <w:r>
              <w:rPr>
                <w:rFonts w:ascii="Calibri" w:eastAsia="Calibri" w:hAnsi="Calibri" w:cs="Calibri"/>
                <w:color w:val="202233"/>
                <w:sz w:val="19"/>
                <w:szCs w:val="19"/>
              </w:rPr>
              <w:t>Mall Shopper</w:t>
            </w:r>
          </w:p>
        </w:tc>
        <w:tc>
          <w:tcPr>
            <w:tcW w:w="4600" w:type="dxa"/>
            <w:shd w:val="clear" w:color="auto" w:fill="F4F5F0"/>
            <w:tcMar>
              <w:top w:w="90" w:type="dxa"/>
              <w:left w:w="110" w:type="dxa"/>
              <w:bottom w:w="90" w:type="dxa"/>
              <w:right w:w="110" w:type="dxa"/>
            </w:tcMar>
            <w:vAlign w:val="center"/>
          </w:tcPr>
          <w:p w14:paraId="0DE3A6F3" w14:textId="77777777" w:rsidR="007E4CA3" w:rsidRDefault="00000000">
            <w:r>
              <w:rPr>
                <w:rFonts w:ascii="Calibri" w:eastAsia="Calibri" w:hAnsi="Calibri" w:cs="Calibri"/>
                <w:color w:val="202233"/>
                <w:sz w:val="19"/>
                <w:szCs w:val="19"/>
              </w:rPr>
              <w:t>Pick items in-store, pay the store, hand off to dispatch</w:t>
            </w:r>
          </w:p>
        </w:tc>
        <w:tc>
          <w:tcPr>
            <w:tcW w:w="3500" w:type="dxa"/>
            <w:shd w:val="clear" w:color="auto" w:fill="F4F5F0"/>
            <w:tcMar>
              <w:top w:w="90" w:type="dxa"/>
              <w:left w:w="110" w:type="dxa"/>
              <w:bottom w:w="90" w:type="dxa"/>
              <w:right w:w="110" w:type="dxa"/>
            </w:tcMar>
            <w:vAlign w:val="center"/>
          </w:tcPr>
          <w:p w14:paraId="718863CF" w14:textId="77777777" w:rsidR="007E4CA3" w:rsidRDefault="00000000">
            <w:r>
              <w:rPr>
                <w:rFonts w:ascii="Calibri" w:eastAsia="Calibri" w:hAnsi="Calibri" w:cs="Calibri"/>
                <w:color w:val="202233"/>
                <w:sz w:val="19"/>
                <w:szCs w:val="19"/>
              </w:rPr>
              <w:t>Assign riders or edit fees</w:t>
            </w:r>
          </w:p>
        </w:tc>
      </w:tr>
      <w:tr w:rsidR="007E4CA3" w14:paraId="6B9FBE98" w14:textId="77777777">
        <w:tc>
          <w:tcPr>
            <w:tcW w:w="2400" w:type="dxa"/>
            <w:shd w:val="clear" w:color="auto" w:fill="FFFFFF"/>
            <w:tcMar>
              <w:top w:w="90" w:type="dxa"/>
              <w:left w:w="110" w:type="dxa"/>
              <w:bottom w:w="90" w:type="dxa"/>
              <w:right w:w="110" w:type="dxa"/>
            </w:tcMar>
            <w:vAlign w:val="center"/>
          </w:tcPr>
          <w:p w14:paraId="3255CC00" w14:textId="77777777" w:rsidR="007E4CA3" w:rsidRDefault="00000000">
            <w:r>
              <w:rPr>
                <w:rFonts w:ascii="Calibri" w:eastAsia="Calibri" w:hAnsi="Calibri" w:cs="Calibri"/>
                <w:color w:val="202233"/>
                <w:sz w:val="19"/>
                <w:szCs w:val="19"/>
              </w:rPr>
              <w:t>Dispatch Rider</w:t>
            </w:r>
          </w:p>
        </w:tc>
        <w:tc>
          <w:tcPr>
            <w:tcW w:w="4600" w:type="dxa"/>
            <w:shd w:val="clear" w:color="auto" w:fill="FFFFFF"/>
            <w:tcMar>
              <w:top w:w="90" w:type="dxa"/>
              <w:left w:w="110" w:type="dxa"/>
              <w:bottom w:w="90" w:type="dxa"/>
              <w:right w:w="110" w:type="dxa"/>
            </w:tcMar>
            <w:vAlign w:val="center"/>
          </w:tcPr>
          <w:p w14:paraId="207FE8E1" w14:textId="77777777" w:rsidR="007E4CA3" w:rsidRDefault="00000000">
            <w:r>
              <w:rPr>
                <w:rFonts w:ascii="Calibri" w:eastAsia="Calibri" w:hAnsi="Calibri" w:cs="Calibri"/>
                <w:color w:val="202233"/>
                <w:sz w:val="19"/>
                <w:szCs w:val="19"/>
              </w:rPr>
              <w:t>Collect from the mall, deliver to the customer</w:t>
            </w:r>
          </w:p>
        </w:tc>
        <w:tc>
          <w:tcPr>
            <w:tcW w:w="3500" w:type="dxa"/>
            <w:shd w:val="clear" w:color="auto" w:fill="FFFFFF"/>
            <w:tcMar>
              <w:top w:w="90" w:type="dxa"/>
              <w:left w:w="110" w:type="dxa"/>
              <w:bottom w:w="90" w:type="dxa"/>
              <w:right w:w="110" w:type="dxa"/>
            </w:tcMar>
            <w:vAlign w:val="center"/>
          </w:tcPr>
          <w:p w14:paraId="6615C126" w14:textId="77777777" w:rsidR="007E4CA3" w:rsidRDefault="00000000">
            <w:r>
              <w:rPr>
                <w:rFonts w:ascii="Calibri" w:eastAsia="Calibri" w:hAnsi="Calibri" w:cs="Calibri"/>
                <w:color w:val="202233"/>
                <w:sz w:val="19"/>
                <w:szCs w:val="19"/>
              </w:rPr>
              <w:t>See orders not yet packed</w:t>
            </w:r>
          </w:p>
        </w:tc>
      </w:tr>
      <w:tr w:rsidR="007E4CA3" w14:paraId="1E044990" w14:textId="77777777">
        <w:tc>
          <w:tcPr>
            <w:tcW w:w="2400" w:type="dxa"/>
            <w:shd w:val="clear" w:color="auto" w:fill="F4F5F0"/>
            <w:tcMar>
              <w:top w:w="90" w:type="dxa"/>
              <w:left w:w="110" w:type="dxa"/>
              <w:bottom w:w="90" w:type="dxa"/>
              <w:right w:w="110" w:type="dxa"/>
            </w:tcMar>
            <w:vAlign w:val="center"/>
          </w:tcPr>
          <w:p w14:paraId="6A5FCDB8" w14:textId="77777777" w:rsidR="007E4CA3" w:rsidRDefault="00000000">
            <w:r>
              <w:rPr>
                <w:rFonts w:ascii="Calibri" w:eastAsia="Calibri" w:hAnsi="Calibri" w:cs="Calibri"/>
                <w:color w:val="202233"/>
                <w:sz w:val="19"/>
                <w:szCs w:val="19"/>
              </w:rPr>
              <w:t>Supervisor</w:t>
            </w:r>
          </w:p>
        </w:tc>
        <w:tc>
          <w:tcPr>
            <w:tcW w:w="4600" w:type="dxa"/>
            <w:shd w:val="clear" w:color="auto" w:fill="F4F5F0"/>
            <w:tcMar>
              <w:top w:w="90" w:type="dxa"/>
              <w:left w:w="110" w:type="dxa"/>
              <w:bottom w:w="90" w:type="dxa"/>
              <w:right w:w="110" w:type="dxa"/>
            </w:tcMar>
            <w:vAlign w:val="center"/>
          </w:tcPr>
          <w:p w14:paraId="7863F976" w14:textId="77777777" w:rsidR="007E4CA3" w:rsidRDefault="00000000">
            <w:r>
              <w:rPr>
                <w:rFonts w:ascii="Calibri" w:eastAsia="Calibri" w:hAnsi="Calibri" w:cs="Calibri"/>
                <w:color w:val="202233"/>
                <w:sz w:val="19"/>
                <w:szCs w:val="19"/>
              </w:rPr>
              <w:t>Monitor every order, flag and resolve issues</w:t>
            </w:r>
          </w:p>
        </w:tc>
        <w:tc>
          <w:tcPr>
            <w:tcW w:w="3500" w:type="dxa"/>
            <w:shd w:val="clear" w:color="auto" w:fill="F4F5F0"/>
            <w:tcMar>
              <w:top w:w="90" w:type="dxa"/>
              <w:left w:w="110" w:type="dxa"/>
              <w:bottom w:w="90" w:type="dxa"/>
              <w:right w:w="110" w:type="dxa"/>
            </w:tcMar>
            <w:vAlign w:val="center"/>
          </w:tcPr>
          <w:p w14:paraId="2E661A1B" w14:textId="77777777" w:rsidR="007E4CA3" w:rsidRDefault="00000000">
            <w:r>
              <w:rPr>
                <w:rFonts w:ascii="Calibri" w:eastAsia="Calibri" w:hAnsi="Calibri" w:cs="Calibri"/>
                <w:color w:val="202233"/>
                <w:sz w:val="19"/>
                <w:szCs w:val="19"/>
              </w:rPr>
              <w:t>Change fees or view company-wide revenue</w:t>
            </w:r>
          </w:p>
        </w:tc>
      </w:tr>
      <w:tr w:rsidR="007E4CA3" w14:paraId="5AC57DD9" w14:textId="77777777">
        <w:tc>
          <w:tcPr>
            <w:tcW w:w="2400" w:type="dxa"/>
            <w:shd w:val="clear" w:color="auto" w:fill="FFFFFF"/>
            <w:tcMar>
              <w:top w:w="90" w:type="dxa"/>
              <w:left w:w="110" w:type="dxa"/>
              <w:bottom w:w="90" w:type="dxa"/>
              <w:right w:w="110" w:type="dxa"/>
            </w:tcMar>
            <w:vAlign w:val="center"/>
          </w:tcPr>
          <w:p w14:paraId="2586E54B" w14:textId="77777777" w:rsidR="007E4CA3" w:rsidRDefault="00000000">
            <w:r>
              <w:rPr>
                <w:rFonts w:ascii="Calibri" w:eastAsia="Calibri" w:hAnsi="Calibri" w:cs="Calibri"/>
                <w:color w:val="202233"/>
                <w:sz w:val="19"/>
                <w:szCs w:val="19"/>
              </w:rPr>
              <w:t>Owner / Admin</w:t>
            </w:r>
          </w:p>
        </w:tc>
        <w:tc>
          <w:tcPr>
            <w:tcW w:w="4600" w:type="dxa"/>
            <w:shd w:val="clear" w:color="auto" w:fill="FFFFFF"/>
            <w:tcMar>
              <w:top w:w="90" w:type="dxa"/>
              <w:left w:w="110" w:type="dxa"/>
              <w:bottom w:w="90" w:type="dxa"/>
              <w:right w:w="110" w:type="dxa"/>
            </w:tcMar>
            <w:vAlign w:val="center"/>
          </w:tcPr>
          <w:p w14:paraId="431728C4" w14:textId="77777777" w:rsidR="007E4CA3" w:rsidRDefault="00000000">
            <w:r>
              <w:rPr>
                <w:rFonts w:ascii="Calibri" w:eastAsia="Calibri" w:hAnsi="Calibri" w:cs="Calibri"/>
                <w:color w:val="202233"/>
                <w:sz w:val="19"/>
                <w:szCs w:val="19"/>
              </w:rPr>
              <w:t>Full visibility — revenue, operations, staffing</w:t>
            </w:r>
          </w:p>
        </w:tc>
        <w:tc>
          <w:tcPr>
            <w:tcW w:w="3500" w:type="dxa"/>
            <w:shd w:val="clear" w:color="auto" w:fill="FFFFFF"/>
            <w:tcMar>
              <w:top w:w="90" w:type="dxa"/>
              <w:left w:w="110" w:type="dxa"/>
              <w:bottom w:w="90" w:type="dxa"/>
              <w:right w:w="110" w:type="dxa"/>
            </w:tcMar>
            <w:vAlign w:val="center"/>
          </w:tcPr>
          <w:p w14:paraId="6A83BBB8" w14:textId="77777777" w:rsidR="007E4CA3" w:rsidRDefault="00000000">
            <w:r>
              <w:rPr>
                <w:rFonts w:ascii="Calibri" w:eastAsia="Calibri" w:hAnsi="Calibri" w:cs="Calibri"/>
                <w:color w:val="202233"/>
                <w:sz w:val="19"/>
                <w:szCs w:val="19"/>
              </w:rPr>
              <w:t>— (full access)</w:t>
            </w:r>
          </w:p>
        </w:tc>
      </w:tr>
    </w:tbl>
    <w:p w14:paraId="6579DF46" w14:textId="77777777" w:rsidR="007E4CA3" w:rsidRDefault="00000000">
      <w:pPr>
        <w:pStyle w:val="Heading1"/>
        <w:pBdr>
          <w:bottom w:val="single" w:sz="8" w:space="4" w:color="1F2A66"/>
        </w:pBdr>
        <w:spacing w:before="400" w:after="200"/>
      </w:pPr>
      <w:r>
        <w:rPr>
          <w:rFonts w:ascii="Calibri" w:eastAsia="Calibri" w:hAnsi="Calibri" w:cs="Calibri"/>
          <w:b/>
          <w:bCs/>
          <w:color w:val="171B2E"/>
          <w:sz w:val="30"/>
          <w:szCs w:val="30"/>
        </w:rPr>
        <w:t>9. Suggested Next Steps</w:t>
      </w:r>
    </w:p>
    <w:p w14:paraId="0F775A6C" w14:textId="77777777" w:rsidR="007E4CA3" w:rsidRDefault="00000000">
      <w:pPr>
        <w:pStyle w:val="ListParagraph"/>
        <w:numPr>
          <w:ilvl w:val="0"/>
          <w:numId w:val="2"/>
        </w:numPr>
        <w:spacing w:after="80"/>
      </w:pPr>
      <w:r>
        <w:rPr>
          <w:rFonts w:ascii="Calibri" w:eastAsia="Calibri" w:hAnsi="Calibri" w:cs="Calibri"/>
          <w:color w:val="202233"/>
          <w:szCs w:val="21"/>
        </w:rPr>
        <w:t>Confirm the fee model (flat delivery fee vs. distance-based, service charge percentage) before it's hard-coded into a backend.</w:t>
      </w:r>
    </w:p>
    <w:p w14:paraId="70D49A7A" w14:textId="77777777" w:rsidR="007E4CA3" w:rsidRDefault="00000000">
      <w:pPr>
        <w:pStyle w:val="ListParagraph"/>
        <w:numPr>
          <w:ilvl w:val="0"/>
          <w:numId w:val="2"/>
        </w:numPr>
        <w:spacing w:after="80"/>
      </w:pPr>
      <w:r>
        <w:rPr>
          <w:rFonts w:ascii="Calibri" w:eastAsia="Calibri" w:hAnsi="Calibri" w:cs="Calibri"/>
          <w:color w:val="202233"/>
          <w:szCs w:val="21"/>
        </w:rPr>
        <w:t>Choose a Mobile Money integration partner and confirm settlement timing — this affects how quickly a Shopper can be told funds are ready to spend.</w:t>
      </w:r>
    </w:p>
    <w:p w14:paraId="273731D5" w14:textId="77777777" w:rsidR="007E4CA3" w:rsidRDefault="00000000">
      <w:pPr>
        <w:pStyle w:val="ListParagraph"/>
        <w:numPr>
          <w:ilvl w:val="0"/>
          <w:numId w:val="2"/>
        </w:numPr>
        <w:spacing w:after="80"/>
      </w:pPr>
      <w:r>
        <w:rPr>
          <w:rFonts w:ascii="Calibri" w:eastAsia="Calibri" w:hAnsi="Calibri" w:cs="Calibri"/>
          <w:color w:val="202233"/>
          <w:szCs w:val="21"/>
        </w:rPr>
        <w:t>Define staff onboarding — how a new Shopper or Rider account is created and assigned to a mall or zone.</w:t>
      </w:r>
    </w:p>
    <w:p w14:paraId="0B7F876F" w14:textId="77777777" w:rsidR="007E4CA3" w:rsidRDefault="00000000">
      <w:pPr>
        <w:pStyle w:val="ListParagraph"/>
        <w:numPr>
          <w:ilvl w:val="0"/>
          <w:numId w:val="2"/>
        </w:numPr>
        <w:spacing w:after="80"/>
      </w:pPr>
      <w:r>
        <w:rPr>
          <w:rFonts w:ascii="Calibri" w:eastAsia="Calibri" w:hAnsi="Calibri" w:cs="Calibri"/>
          <w:color w:val="202233"/>
          <w:szCs w:val="21"/>
        </w:rPr>
        <w:t>Decide the reconciliation policy for mall-price mismatches, referenced in section 7.2.</w:t>
      </w:r>
    </w:p>
    <w:p w14:paraId="367B52A4" w14:textId="77777777" w:rsidR="007E4CA3" w:rsidRDefault="00000000">
      <w:pPr>
        <w:pStyle w:val="ListParagraph"/>
        <w:numPr>
          <w:ilvl w:val="0"/>
          <w:numId w:val="2"/>
        </w:numPr>
        <w:spacing w:after="80"/>
      </w:pPr>
      <w:r>
        <w:rPr>
          <w:rFonts w:ascii="Calibri" w:eastAsia="Calibri" w:hAnsi="Calibri" w:cs="Calibri"/>
          <w:color w:val="202233"/>
          <w:szCs w:val="21"/>
        </w:rPr>
        <w:t>Move from the current mock-data prototype to a connected backend, starting with the Customer checkout → Shopper queue link, since that is the core trust-critical handoff.</w:t>
      </w:r>
    </w:p>
    <w:p w14:paraId="341E2297" w14:textId="77777777" w:rsidR="007E4CA3" w:rsidRDefault="007E4CA3">
      <w:pPr>
        <w:pBdr>
          <w:bottom w:val="single" w:sz="6" w:space="1" w:color="DCDDD4"/>
        </w:pBdr>
        <w:spacing w:before="100" w:after="200"/>
      </w:pPr>
    </w:p>
    <w:p w14:paraId="0321B980" w14:textId="77777777" w:rsidR="007E4CA3" w:rsidRDefault="00000000">
      <w:pPr>
        <w:spacing w:after="160" w:line="276" w:lineRule="auto"/>
      </w:pPr>
      <w:r>
        <w:rPr>
          <w:rFonts w:ascii="Calibri" w:eastAsia="Calibri" w:hAnsi="Calibri" w:cs="Calibri"/>
          <w:i/>
          <w:iCs/>
          <w:color w:val="565B72"/>
          <w:sz w:val="18"/>
          <w:szCs w:val="18"/>
        </w:rPr>
        <w:t>This document describes the MallMart concept and prototype as of July 2026. It will need updating as fee rules, payment integrations, and staff workflows are finalised.</w:t>
      </w:r>
    </w:p>
    <w:sectPr w:rsidR="007E4CA3">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71CFA" w14:textId="77777777" w:rsidR="004C08B0" w:rsidRDefault="004C08B0">
      <w:r>
        <w:separator/>
      </w:r>
    </w:p>
  </w:endnote>
  <w:endnote w:type="continuationSeparator" w:id="0">
    <w:p w14:paraId="133B9DD1" w14:textId="77777777" w:rsidR="004C08B0" w:rsidRDefault="004C0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default"/>
    <w:sig w:usb0="00000000" w:usb1="0000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83B" w14:textId="52484DA4" w:rsidR="007E4CA3" w:rsidRDefault="00000000">
    <w:pPr>
      <w:jc w:val="center"/>
    </w:pPr>
    <w:r>
      <w:rPr>
        <w:color w:val="565B72"/>
        <w:sz w:val="16"/>
        <w:szCs w:val="16"/>
      </w:rPr>
      <w:t xml:space="preserve">Page </w:t>
    </w:r>
    <w:r>
      <w:rPr>
        <w:color w:val="565B72"/>
        <w:sz w:val="16"/>
        <w:szCs w:val="16"/>
      </w:rPr>
      <w:fldChar w:fldCharType="begin"/>
    </w:r>
    <w:r>
      <w:rPr>
        <w:color w:val="565B72"/>
        <w:sz w:val="16"/>
        <w:szCs w:val="16"/>
      </w:rPr>
      <w:instrText>PAGE</w:instrText>
    </w:r>
    <w:r>
      <w:rPr>
        <w:color w:val="565B72"/>
        <w:sz w:val="16"/>
        <w:szCs w:val="16"/>
      </w:rPr>
      <w:fldChar w:fldCharType="separate"/>
    </w:r>
    <w:r w:rsidR="00653142">
      <w:rPr>
        <w:noProof/>
        <w:color w:val="565B72"/>
        <w:sz w:val="16"/>
        <w:szCs w:val="16"/>
      </w:rPr>
      <w:t>3</w:t>
    </w:r>
    <w:r>
      <w:rPr>
        <w:color w:val="565B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DDA18" w14:textId="77777777" w:rsidR="004C08B0" w:rsidRDefault="004C08B0">
      <w:r>
        <w:separator/>
      </w:r>
    </w:p>
  </w:footnote>
  <w:footnote w:type="continuationSeparator" w:id="0">
    <w:p w14:paraId="09AB8914" w14:textId="77777777" w:rsidR="004C08B0" w:rsidRDefault="004C0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1F836" w14:textId="77777777" w:rsidR="007E4CA3" w:rsidRDefault="00000000">
    <w:pPr>
      <w:jc w:val="right"/>
    </w:pPr>
    <w:r>
      <w:rPr>
        <w:rFonts w:ascii="Calibri" w:eastAsia="Calibri" w:hAnsi="Calibri" w:cs="Calibri"/>
        <w:color w:val="565B72"/>
        <w:sz w:val="16"/>
        <w:szCs w:val="16"/>
      </w:rPr>
      <w:t>MallMart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EAA694"/>
    <w:multiLevelType w:val="multilevel"/>
    <w:tmpl w:val="DEEAA694"/>
    <w:lvl w:ilvl="0">
      <w:start w:val="1"/>
      <w:numFmt w:val="bullet"/>
      <w:lvlText w:val="•"/>
      <w:lvlJc w:val="left"/>
      <w:pPr>
        <w:ind w:left="400" w:hanging="260"/>
      </w:pPr>
    </w:lvl>
    <w:lvl w:ilvl="1">
      <w:start w:val="1"/>
      <w:numFmt w:val="bullet"/>
      <w:lvlText w:val="–"/>
      <w:lvlJc w:val="left"/>
      <w:pPr>
        <w:ind w:left="76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FF0B7FB"/>
    <w:multiLevelType w:val="singleLevel"/>
    <w:tmpl w:val="3FF0B7FB"/>
    <w:lvl w:ilvl="0">
      <w:start w:val="1"/>
      <w:numFmt w:val="decimal"/>
      <w:lvlText w:val="%1."/>
      <w:lvlJc w:val="left"/>
      <w:pPr>
        <w:ind w:left="420" w:hanging="320"/>
      </w:pPr>
    </w:lvl>
  </w:abstractNum>
  <w:num w:numId="1" w16cid:durableId="206331909">
    <w:abstractNumId w:val="0"/>
    <w:lvlOverride w:ilvl="0">
      <w:startOverride w:val="1"/>
    </w:lvlOverride>
  </w:num>
  <w:num w:numId="2" w16cid:durableId="20514143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CA3"/>
    <w:rsid w:val="004C08B0"/>
    <w:rsid w:val="00653142"/>
    <w:rsid w:val="007E4CA3"/>
    <w:rsid w:val="0097024C"/>
    <w:rsid w:val="FF3E0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B8169D"/>
  <w15:docId w15:val="{5D26DABD-2F31-2E43-900E-AE38FAD7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H"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1715</Words>
  <Characters>9782</Characters>
  <Application>Microsoft Office Word</Application>
  <DocSecurity>0</DocSecurity>
  <Lines>81</Lines>
  <Paragraphs>22</Paragraphs>
  <ScaleCrop>false</ScaleCrop>
  <Company/>
  <LinksUpToDate>false</LinksUpToDate>
  <CharactersWithSpaces>11475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macbook</cp:lastModifiedBy>
  <cp:revision>1</cp:revision>
  <dcterms:created xsi:type="dcterms:W3CDTF">2026-07-27T22:47:00Z</dcterms:created>
  <dcterms:modified xsi:type="dcterms:W3CDTF">2026-07-27T22:47:00Z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ies>
</file>