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D0B44" w14:textId="78B3AC24" w:rsidR="00DA7AFB" w:rsidRDefault="00BD0454">
      <w:r w:rsidRPr="00BD0454">
        <w:t>Congrats. Record a screenshot for submission.</w:t>
      </w:r>
    </w:p>
    <w:p w14:paraId="55B3FA32" w14:textId="288A2135" w:rsidR="00BD0454" w:rsidRDefault="00BD0454">
      <w:r>
        <w:rPr>
          <w:noProof/>
        </w:rPr>
        <w:drawing>
          <wp:inline distT="0" distB="0" distL="0" distR="0" wp14:anchorId="5628AFD1" wp14:editId="79388F6D">
            <wp:extent cx="7048500" cy="4705350"/>
            <wp:effectExtent l="0" t="0" r="0" b="0"/>
            <wp:docPr id="1555466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66135"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048500" cy="4705350"/>
                    </a:xfrm>
                    <a:prstGeom prst="rect">
                      <a:avLst/>
                    </a:prstGeom>
                  </pic:spPr>
                </pic:pic>
              </a:graphicData>
            </a:graphic>
          </wp:inline>
        </w:drawing>
      </w:r>
    </w:p>
    <w:p w14:paraId="6BD1FBCE" w14:textId="77777777" w:rsidR="00BD0454" w:rsidRDefault="00BD0454"/>
    <w:p w14:paraId="679E18CE" w14:textId="238266FE" w:rsidR="00E1320A" w:rsidRDefault="00E1320A">
      <w:pPr>
        <w:rPr>
          <w:b/>
          <w:bCs/>
          <w:i/>
          <w:iCs/>
        </w:rPr>
      </w:pPr>
      <w:r w:rsidRPr="00E1320A">
        <w:rPr>
          <w:b/>
          <w:bCs/>
          <w:i/>
          <w:iCs/>
        </w:rPr>
        <w:t xml:space="preserve">16. Close the terminal, return to the </w:t>
      </w:r>
      <w:proofErr w:type="spellStart"/>
      <w:r w:rsidRPr="00E1320A">
        <w:rPr>
          <w:b/>
          <w:bCs/>
          <w:i/>
          <w:iCs/>
        </w:rPr>
        <w:t>wazuh</w:t>
      </w:r>
      <w:proofErr w:type="spellEnd"/>
      <w:r w:rsidRPr="00E1320A">
        <w:rPr>
          <w:b/>
          <w:bCs/>
          <w:i/>
          <w:iCs/>
        </w:rPr>
        <w:t xml:space="preserve"> screen and wait. In a moment your agent count should go from 0 to 1. Success, you have registered your first server to the </w:t>
      </w:r>
      <w:proofErr w:type="spellStart"/>
      <w:r w:rsidRPr="00E1320A">
        <w:rPr>
          <w:b/>
          <w:bCs/>
          <w:i/>
          <w:iCs/>
        </w:rPr>
        <w:t>wazuh</w:t>
      </w:r>
      <w:proofErr w:type="spellEnd"/>
      <w:r w:rsidRPr="00E1320A">
        <w:rPr>
          <w:b/>
          <w:bCs/>
          <w:i/>
          <w:iCs/>
        </w:rPr>
        <w:t xml:space="preserve"> system! Record a screenshot for submission.</w:t>
      </w:r>
    </w:p>
    <w:p w14:paraId="5ADA6008" w14:textId="3461188D" w:rsidR="00E1320A" w:rsidRDefault="00E1320A">
      <w:pPr>
        <w:rPr>
          <w:b/>
          <w:bCs/>
          <w:i/>
          <w:iCs/>
        </w:rPr>
      </w:pPr>
      <w:r>
        <w:rPr>
          <w:b/>
          <w:bCs/>
          <w:i/>
          <w:iCs/>
          <w:noProof/>
        </w:rPr>
        <w:drawing>
          <wp:inline distT="0" distB="0" distL="0" distR="0" wp14:anchorId="0BF7BA68" wp14:editId="7DC213F2">
            <wp:extent cx="7029450" cy="3038475"/>
            <wp:effectExtent l="0" t="0" r="0" b="9525"/>
            <wp:docPr id="12833961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6131"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029450" cy="3038475"/>
                    </a:xfrm>
                    <a:prstGeom prst="rect">
                      <a:avLst/>
                    </a:prstGeom>
                  </pic:spPr>
                </pic:pic>
              </a:graphicData>
            </a:graphic>
          </wp:inline>
        </w:drawing>
      </w:r>
    </w:p>
    <w:p w14:paraId="7B7A520B" w14:textId="77777777" w:rsidR="00E1320A" w:rsidRDefault="00E1320A">
      <w:pPr>
        <w:rPr>
          <w:b/>
          <w:bCs/>
          <w:i/>
          <w:iCs/>
        </w:rPr>
      </w:pPr>
    </w:p>
    <w:p w14:paraId="0A269725" w14:textId="6198C86F" w:rsidR="00E1320A" w:rsidRDefault="00E1320A">
      <w:pPr>
        <w:rPr>
          <w:b/>
          <w:bCs/>
          <w:i/>
          <w:iCs/>
        </w:rPr>
      </w:pPr>
      <w:r w:rsidRPr="00E1320A">
        <w:rPr>
          <w:b/>
          <w:bCs/>
          <w:i/>
          <w:iCs/>
        </w:rPr>
        <w:t>Click on Security events. Record a screenshot for submission.</w:t>
      </w:r>
    </w:p>
    <w:p w14:paraId="12DE6DEB" w14:textId="745C5742" w:rsidR="00E1320A" w:rsidRDefault="00E1320A">
      <w:pPr>
        <w:rPr>
          <w:b/>
          <w:bCs/>
          <w:i/>
          <w:iCs/>
        </w:rPr>
      </w:pPr>
      <w:r>
        <w:rPr>
          <w:b/>
          <w:bCs/>
          <w:i/>
          <w:iCs/>
          <w:noProof/>
        </w:rPr>
        <w:drawing>
          <wp:inline distT="0" distB="0" distL="0" distR="0" wp14:anchorId="158C6C99" wp14:editId="23595A3B">
            <wp:extent cx="10077450" cy="11401425"/>
            <wp:effectExtent l="0" t="0" r="0" b="9525"/>
            <wp:docPr id="188185097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50970"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077450" cy="11401425"/>
                    </a:xfrm>
                    <a:prstGeom prst="rect">
                      <a:avLst/>
                    </a:prstGeom>
                  </pic:spPr>
                </pic:pic>
              </a:graphicData>
            </a:graphic>
          </wp:inline>
        </w:drawing>
      </w:r>
    </w:p>
    <w:p w14:paraId="0765824A" w14:textId="77777777" w:rsidR="00E1320A" w:rsidRDefault="00E1320A">
      <w:pPr>
        <w:rPr>
          <w:b/>
          <w:bCs/>
          <w:i/>
          <w:iCs/>
        </w:rPr>
      </w:pPr>
    </w:p>
    <w:p w14:paraId="39B85FF7" w14:textId="6C4C4391" w:rsidR="00E1320A" w:rsidRDefault="00E1320A">
      <w:pPr>
        <w:rPr>
          <w:b/>
          <w:bCs/>
          <w:i/>
          <w:iCs/>
        </w:rPr>
      </w:pPr>
      <w:r w:rsidRPr="00E1320A">
        <w:rPr>
          <w:b/>
          <w:bCs/>
          <w:i/>
          <w:iCs/>
        </w:rPr>
        <w:t>Click on WAZUH/Modules. Click System auditing. Record a screenshot for submission.</w:t>
      </w:r>
    </w:p>
    <w:p w14:paraId="1636D6FD" w14:textId="77777777" w:rsidR="00E1320A" w:rsidRDefault="00E1320A">
      <w:pPr>
        <w:rPr>
          <w:b/>
          <w:bCs/>
          <w:i/>
          <w:iCs/>
        </w:rPr>
      </w:pPr>
    </w:p>
    <w:p w14:paraId="17293305" w14:textId="14F02237" w:rsidR="00E1320A" w:rsidRDefault="00E1320A">
      <w:pPr>
        <w:rPr>
          <w:b/>
          <w:bCs/>
          <w:i/>
          <w:iCs/>
        </w:rPr>
      </w:pPr>
      <w:r>
        <w:rPr>
          <w:b/>
          <w:bCs/>
          <w:i/>
          <w:iCs/>
          <w:noProof/>
        </w:rPr>
        <w:drawing>
          <wp:inline distT="0" distB="0" distL="0" distR="0" wp14:anchorId="5B5D4DDA" wp14:editId="379F7B9D">
            <wp:extent cx="10086975" cy="2695575"/>
            <wp:effectExtent l="0" t="0" r="9525" b="9525"/>
            <wp:docPr id="42326316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63162"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086975" cy="2695575"/>
                    </a:xfrm>
                    <a:prstGeom prst="rect">
                      <a:avLst/>
                    </a:prstGeom>
                  </pic:spPr>
                </pic:pic>
              </a:graphicData>
            </a:graphic>
          </wp:inline>
        </w:drawing>
      </w:r>
    </w:p>
    <w:p w14:paraId="4AF7B227" w14:textId="77777777" w:rsidR="00E1320A" w:rsidRDefault="00E1320A">
      <w:pPr>
        <w:rPr>
          <w:b/>
          <w:bCs/>
          <w:i/>
          <w:iCs/>
        </w:rPr>
      </w:pPr>
    </w:p>
    <w:p w14:paraId="789F2182" w14:textId="3E14C253" w:rsidR="00E1320A" w:rsidRDefault="00E1320A">
      <w:pPr>
        <w:rPr>
          <w:b/>
          <w:bCs/>
          <w:i/>
          <w:iCs/>
        </w:rPr>
      </w:pPr>
      <w:r w:rsidRPr="00E1320A">
        <w:rPr>
          <w:b/>
          <w:bCs/>
          <w:i/>
          <w:iCs/>
        </w:rPr>
        <w:t xml:space="preserve">1. What might be an issue with using a tool like </w:t>
      </w:r>
      <w:proofErr w:type="spellStart"/>
      <w:r w:rsidRPr="00E1320A">
        <w:rPr>
          <w:b/>
          <w:bCs/>
          <w:i/>
          <w:iCs/>
        </w:rPr>
        <w:t>wazuh</w:t>
      </w:r>
      <w:proofErr w:type="spellEnd"/>
      <w:r w:rsidRPr="00E1320A">
        <w:rPr>
          <w:b/>
          <w:bCs/>
          <w:i/>
          <w:iCs/>
        </w:rPr>
        <w:t>/</w:t>
      </w:r>
      <w:proofErr w:type="spellStart"/>
      <w:r w:rsidRPr="00E1320A">
        <w:rPr>
          <w:b/>
          <w:bCs/>
          <w:i/>
          <w:iCs/>
        </w:rPr>
        <w:t>ossec</w:t>
      </w:r>
      <w:proofErr w:type="spellEnd"/>
      <w:r w:rsidRPr="00E1320A">
        <w:rPr>
          <w:b/>
          <w:bCs/>
          <w:i/>
          <w:iCs/>
        </w:rPr>
        <w:t>?</w:t>
      </w:r>
      <w:r>
        <w:rPr>
          <w:b/>
          <w:bCs/>
          <w:i/>
          <w:iCs/>
        </w:rPr>
        <w:t xml:space="preserve"> </w:t>
      </w:r>
      <w:r w:rsidRPr="00E1320A">
        <w:rPr>
          <w:color w:val="FF0000"/>
        </w:rPr>
        <w:t xml:space="preserve">Using </w:t>
      </w:r>
      <w:proofErr w:type="spellStart"/>
      <w:r w:rsidRPr="00E1320A">
        <w:rPr>
          <w:color w:val="FF0000"/>
        </w:rPr>
        <w:t>Wazuh</w:t>
      </w:r>
      <w:proofErr w:type="spellEnd"/>
      <w:r w:rsidRPr="00E1320A">
        <w:rPr>
          <w:color w:val="FF0000"/>
        </w:rPr>
        <w:t>/OSSEC might be challenging due to its complex configuration, potential resource consumption, risk of false positives, maintenance overhead, integration difficulties, handling large data volumes, and security risks if not properly managed</w:t>
      </w:r>
      <w:r w:rsidRPr="00E1320A">
        <w:rPr>
          <w:b/>
          <w:bCs/>
          <w:i/>
          <w:iCs/>
        </w:rPr>
        <w:t>.</w:t>
      </w:r>
    </w:p>
    <w:p w14:paraId="237FB64B" w14:textId="77777777" w:rsidR="00E1320A" w:rsidRPr="00E1320A" w:rsidRDefault="00E1320A">
      <w:pPr>
        <w:rPr>
          <w:b/>
          <w:bCs/>
          <w:i/>
          <w:iCs/>
        </w:rPr>
      </w:pPr>
    </w:p>
    <w:p w14:paraId="6F511272" w14:textId="77777777" w:rsidR="00BD0454" w:rsidRPr="00BD0454" w:rsidRDefault="00BD0454">
      <w:pPr>
        <w:rPr>
          <w:b/>
          <w:bCs/>
          <w:i/>
          <w:iCs/>
        </w:rPr>
      </w:pPr>
    </w:p>
    <w:sectPr w:rsidR="00BD0454" w:rsidRPr="00BD0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E4"/>
    <w:rsid w:val="001500E4"/>
    <w:rsid w:val="0020698B"/>
    <w:rsid w:val="003528AA"/>
    <w:rsid w:val="00BD0454"/>
    <w:rsid w:val="00D43B08"/>
    <w:rsid w:val="00DA7AFB"/>
    <w:rsid w:val="00E1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81A"/>
  <w15:chartTrackingRefBased/>
  <w15:docId w15:val="{DBAE4BE5-3201-4478-BF3A-60341979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0E4"/>
    <w:rPr>
      <w:rFonts w:eastAsiaTheme="majorEastAsia" w:cstheme="majorBidi"/>
      <w:color w:val="272727" w:themeColor="text1" w:themeTint="D8"/>
    </w:rPr>
  </w:style>
  <w:style w:type="paragraph" w:styleId="Title">
    <w:name w:val="Title"/>
    <w:basedOn w:val="Normal"/>
    <w:next w:val="Normal"/>
    <w:link w:val="TitleChar"/>
    <w:uiPriority w:val="10"/>
    <w:qFormat/>
    <w:rsid w:val="00150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0E4"/>
    <w:pPr>
      <w:spacing w:before="160"/>
      <w:jc w:val="center"/>
    </w:pPr>
    <w:rPr>
      <w:i/>
      <w:iCs/>
      <w:color w:val="404040" w:themeColor="text1" w:themeTint="BF"/>
    </w:rPr>
  </w:style>
  <w:style w:type="character" w:customStyle="1" w:styleId="QuoteChar">
    <w:name w:val="Quote Char"/>
    <w:basedOn w:val="DefaultParagraphFont"/>
    <w:link w:val="Quote"/>
    <w:uiPriority w:val="29"/>
    <w:rsid w:val="001500E4"/>
    <w:rPr>
      <w:i/>
      <w:iCs/>
      <w:color w:val="404040" w:themeColor="text1" w:themeTint="BF"/>
    </w:rPr>
  </w:style>
  <w:style w:type="paragraph" w:styleId="ListParagraph">
    <w:name w:val="List Paragraph"/>
    <w:basedOn w:val="Normal"/>
    <w:uiPriority w:val="34"/>
    <w:qFormat/>
    <w:rsid w:val="001500E4"/>
    <w:pPr>
      <w:ind w:left="720"/>
      <w:contextualSpacing/>
    </w:pPr>
  </w:style>
  <w:style w:type="character" w:styleId="IntenseEmphasis">
    <w:name w:val="Intense Emphasis"/>
    <w:basedOn w:val="DefaultParagraphFont"/>
    <w:uiPriority w:val="21"/>
    <w:qFormat/>
    <w:rsid w:val="001500E4"/>
    <w:rPr>
      <w:i/>
      <w:iCs/>
      <w:color w:val="0F4761" w:themeColor="accent1" w:themeShade="BF"/>
    </w:rPr>
  </w:style>
  <w:style w:type="paragraph" w:styleId="IntenseQuote">
    <w:name w:val="Intense Quote"/>
    <w:basedOn w:val="Normal"/>
    <w:next w:val="Normal"/>
    <w:link w:val="IntenseQuoteChar"/>
    <w:uiPriority w:val="30"/>
    <w:qFormat/>
    <w:rsid w:val="00150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0E4"/>
    <w:rPr>
      <w:i/>
      <w:iCs/>
      <w:color w:val="0F4761" w:themeColor="accent1" w:themeShade="BF"/>
    </w:rPr>
  </w:style>
  <w:style w:type="character" w:styleId="IntenseReference">
    <w:name w:val="Intense Reference"/>
    <w:basedOn w:val="DefaultParagraphFont"/>
    <w:uiPriority w:val="32"/>
    <w:qFormat/>
    <w:rsid w:val="001500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dc:creator>
  <cp:keywords/>
  <dc:description/>
  <cp:lastModifiedBy>Jacob S</cp:lastModifiedBy>
  <cp:revision>2</cp:revision>
  <dcterms:created xsi:type="dcterms:W3CDTF">2024-07-28T21:25:00Z</dcterms:created>
  <dcterms:modified xsi:type="dcterms:W3CDTF">2024-07-28T21:44:00Z</dcterms:modified>
</cp:coreProperties>
</file>