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32959" w14:textId="77777777" w:rsidR="00857F0B" w:rsidRPr="00E64308" w:rsidRDefault="00857F0B" w:rsidP="00857F0B">
      <w:pPr>
        <w:pStyle w:val="Caption"/>
        <w:keepNext/>
        <w:rPr>
          <w:rFonts w:cs="Times New Roman"/>
          <w:i w:val="0"/>
          <w:color w:val="000000" w:themeColor="text1"/>
          <w:sz w:val="20"/>
          <w:szCs w:val="20"/>
        </w:rPr>
      </w:pPr>
      <w:r w:rsidRPr="00E64308">
        <w:rPr>
          <w:rFonts w:cs="Times New Roman"/>
          <w:color w:val="000000" w:themeColor="text1"/>
          <w:sz w:val="20"/>
          <w:szCs w:val="20"/>
        </w:rPr>
        <w:t xml:space="preserve">Table 3. </w:t>
      </w:r>
      <w:r w:rsidRPr="00E64308">
        <w:rPr>
          <w:rFonts w:cs="Times New Roman"/>
          <w:i w:val="0"/>
          <w:color w:val="000000" w:themeColor="text1"/>
          <w:sz w:val="20"/>
          <w:szCs w:val="20"/>
        </w:rPr>
        <w:t>Symptoms clustering summary. Unless otherwise specified, statistics are reported as mean (SD).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1452"/>
        <w:gridCol w:w="977"/>
        <w:gridCol w:w="977"/>
        <w:gridCol w:w="902"/>
        <w:gridCol w:w="977"/>
        <w:gridCol w:w="977"/>
        <w:gridCol w:w="1012"/>
      </w:tblGrid>
      <w:tr w:rsidR="00857F0B" w:rsidRPr="00E64308" w14:paraId="08363C48" w14:textId="77777777" w:rsidTr="00333880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606256E" w14:textId="77777777" w:rsidR="00857F0B" w:rsidRPr="00E64308" w:rsidRDefault="00857F0B" w:rsidP="003338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4D6CE97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FC06AB1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3CA019C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7AC9A82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3B04916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CF0C55B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BD01158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857F0B" w:rsidRPr="00E64308" w14:paraId="27F44E75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23B34B6F" w14:textId="77777777" w:rsidR="00857F0B" w:rsidRPr="00E64308" w:rsidRDefault="00857F0B" w:rsidP="003338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0619A6C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i/>
                <w:sz w:val="16"/>
                <w:szCs w:val="16"/>
              </w:rPr>
              <w:t>n</w:t>
            </w: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B6DE472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456 (50%)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1E1C0A2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201 (22%)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CA7CAD0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100 (11%)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C1C5DBD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73 (8%)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744DCC6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54 (6%)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7D66BD9" w14:textId="77777777" w:rsidR="00857F0B" w:rsidRPr="00E64308" w:rsidRDefault="00857F0B" w:rsidP="00857F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20 (2%)</w:t>
            </w:r>
          </w:p>
        </w:tc>
      </w:tr>
      <w:tr w:rsidR="00E64308" w:rsidRPr="00E64308" w14:paraId="4F4E1C8F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272A42F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3119C6D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Lightheadedness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5AAFD6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0.5 (1.1)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BC74EC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1.7 (2.5)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825E84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(3.4)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14CF0C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1.9 (2.5)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FBE5F0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3.3 (3.7)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550941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7.7 (3.6)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18135DB4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2AA6A80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Cardiovascular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EC46E17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Fainting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0C04E0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0.1 (0.6)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C7E8C6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0.3 (1)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DDD432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0.1 (0.5)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C66130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0.5 (1.2)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2F5922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0.1 (0.5)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1F466A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6.3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6A67EDF5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39FE82FB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 Sleep/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3F3B7B0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Drowsiness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7DAD95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0.9 (1.8)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1D0C8E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2.4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1B922A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672885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2.2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2E4D27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6.6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F69D6F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5.2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</w:tr>
      <w:tr w:rsidR="00E64308" w:rsidRPr="00E64308" w14:paraId="5A639458" w14:textId="77777777" w:rsidTr="00333880">
        <w:trPr>
          <w:jc w:val="center"/>
        </w:trPr>
        <w:tc>
          <w:tcPr>
            <w:tcW w:w="0" w:type="auto"/>
          </w:tcPr>
          <w:p w14:paraId="3020CD5C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757317D6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5B666FA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1.2 (1.9)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</w:tcPr>
          <w:p w14:paraId="03D5CD0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4.2 (3.7)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1,4,5</w:t>
            </w:r>
          </w:p>
        </w:tc>
        <w:tc>
          <w:tcPr>
            <w:tcW w:w="0" w:type="auto"/>
          </w:tcPr>
          <w:p w14:paraId="3C2684D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4.5 (4)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</w:t>
            </w:r>
          </w:p>
        </w:tc>
        <w:tc>
          <w:tcPr>
            <w:tcW w:w="0" w:type="auto"/>
          </w:tcPr>
          <w:p w14:paraId="2CC21D8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5.9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</w:t>
            </w:r>
          </w:p>
        </w:tc>
        <w:tc>
          <w:tcPr>
            <w:tcW w:w="0" w:type="auto"/>
          </w:tcPr>
          <w:p w14:paraId="2DF337C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  <w:tc>
          <w:tcPr>
            <w:tcW w:w="0" w:type="auto"/>
          </w:tcPr>
          <w:p w14:paraId="66AEC90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6.9 (3.1)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62047772" w14:textId="77777777" w:rsidTr="00333880">
        <w:trPr>
          <w:jc w:val="center"/>
        </w:trPr>
        <w:tc>
          <w:tcPr>
            <w:tcW w:w="0" w:type="auto"/>
          </w:tcPr>
          <w:p w14:paraId="393EDCA5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BA37644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Insomnia</w:t>
            </w:r>
          </w:p>
        </w:tc>
        <w:tc>
          <w:tcPr>
            <w:tcW w:w="0" w:type="auto"/>
          </w:tcPr>
          <w:p w14:paraId="08FCDDC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1.1 (2.2)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</w:tcPr>
          <w:p w14:paraId="67D400C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 (3.8)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1,4</w:t>
            </w:r>
          </w:p>
        </w:tc>
        <w:tc>
          <w:tcPr>
            <w:tcW w:w="0" w:type="auto"/>
          </w:tcPr>
          <w:p w14:paraId="4B2F30C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3.1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1,4</w:t>
            </w:r>
          </w:p>
        </w:tc>
        <w:tc>
          <w:tcPr>
            <w:tcW w:w="0" w:type="auto"/>
          </w:tcPr>
          <w:p w14:paraId="6C6E411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5.3 (4.8)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  <w:tc>
          <w:tcPr>
            <w:tcW w:w="0" w:type="auto"/>
          </w:tcPr>
          <w:p w14:paraId="5CC4F00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4.7 (4.8)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A39AF3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 (2.4)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46B0DDD6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60674AC5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5AC592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RLS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FE53B7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0.5 (1.3)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826CEF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2.4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1,3,6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3DDF2D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 (2.4)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4BA865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1.8 (3.2)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2C075B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3.2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1,3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C7103E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4.9 (2.6)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</w:tr>
      <w:tr w:rsidR="00E64308" w:rsidRPr="00E64308" w14:paraId="54690D3C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0A3B37E2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 Mood/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CDB841D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Loss interest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C680A0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0.4 (0.9)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E56736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1.1 (1.8)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597339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0.6 (1.3)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4A28ED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6.6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B4E419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4.5 (3.7)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437314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5.3 (2.8)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</w:tr>
      <w:tr w:rsidR="00E64308" w:rsidRPr="00E64308" w14:paraId="5EAE923C" w14:textId="77777777" w:rsidTr="00333880">
        <w:trPr>
          <w:jc w:val="center"/>
        </w:trPr>
        <w:tc>
          <w:tcPr>
            <w:tcW w:w="0" w:type="auto"/>
          </w:tcPr>
          <w:p w14:paraId="5D2D9E59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14:paraId="3A209739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Loss activities</w:t>
            </w:r>
          </w:p>
        </w:tc>
        <w:tc>
          <w:tcPr>
            <w:tcW w:w="0" w:type="auto"/>
          </w:tcPr>
          <w:p w14:paraId="0F5625D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0.6 (1.3)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</w:tcPr>
          <w:p w14:paraId="76F6BBE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1.9 (2.7)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1,4,5,6</w:t>
            </w:r>
          </w:p>
        </w:tc>
        <w:tc>
          <w:tcPr>
            <w:tcW w:w="0" w:type="auto"/>
          </w:tcPr>
          <w:p w14:paraId="7292ED4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 (2)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</w:tcPr>
          <w:p w14:paraId="09A663F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7.8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1,2,3,5,6</w:t>
            </w:r>
          </w:p>
        </w:tc>
        <w:tc>
          <w:tcPr>
            <w:tcW w:w="0" w:type="auto"/>
          </w:tcPr>
          <w:p w14:paraId="4F54B43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 (4.5)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</w:tcPr>
          <w:p w14:paraId="7F93A85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4.7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</w:tr>
      <w:tr w:rsidR="00E64308" w:rsidRPr="00E64308" w14:paraId="27D0DB8E" w14:textId="77777777" w:rsidTr="00333880">
        <w:trPr>
          <w:jc w:val="center"/>
        </w:trPr>
        <w:tc>
          <w:tcPr>
            <w:tcW w:w="0" w:type="auto"/>
          </w:tcPr>
          <w:p w14:paraId="6A2CE647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78B33DE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Anxiety</w:t>
            </w:r>
          </w:p>
        </w:tc>
        <w:tc>
          <w:tcPr>
            <w:tcW w:w="0" w:type="auto"/>
          </w:tcPr>
          <w:p w14:paraId="1251B21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0.8 (1.6)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</w:tcPr>
          <w:p w14:paraId="6329685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2.2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1,4,5,6</w:t>
            </w:r>
          </w:p>
        </w:tc>
        <w:tc>
          <w:tcPr>
            <w:tcW w:w="0" w:type="auto"/>
          </w:tcPr>
          <w:p w14:paraId="469542A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1.6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</w:tcPr>
          <w:p w14:paraId="672AC11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5.8 (4.3)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  <w:tc>
          <w:tcPr>
            <w:tcW w:w="0" w:type="auto"/>
          </w:tcPr>
          <w:p w14:paraId="6E3F0AB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6.4 (4.4)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  <w:tc>
          <w:tcPr>
            <w:tcW w:w="0" w:type="auto"/>
          </w:tcPr>
          <w:p w14:paraId="038BDE0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4.7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</w:tr>
      <w:tr w:rsidR="00E64308" w:rsidRPr="00E64308" w14:paraId="0A817874" w14:textId="77777777" w:rsidTr="00333880">
        <w:trPr>
          <w:jc w:val="center"/>
        </w:trPr>
        <w:tc>
          <w:tcPr>
            <w:tcW w:w="0" w:type="auto"/>
          </w:tcPr>
          <w:p w14:paraId="12838E7C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BFDF1DA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Depression</w:t>
            </w:r>
          </w:p>
        </w:tc>
        <w:tc>
          <w:tcPr>
            <w:tcW w:w="0" w:type="auto"/>
          </w:tcPr>
          <w:p w14:paraId="38342AF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0.7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</w:tcPr>
          <w:p w14:paraId="4461E9E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2.7 (3.2)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1,3,4,5,6</w:t>
            </w:r>
          </w:p>
        </w:tc>
        <w:tc>
          <w:tcPr>
            <w:tcW w:w="0" w:type="auto"/>
          </w:tcPr>
          <w:p w14:paraId="7B56188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1.4 (2.3)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</w:tcPr>
          <w:p w14:paraId="30F7F14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7.4 (4)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  <w:tc>
          <w:tcPr>
            <w:tcW w:w="0" w:type="auto"/>
          </w:tcPr>
          <w:p w14:paraId="32F0CCF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5.8 (4.3)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  <w:tc>
          <w:tcPr>
            <w:tcW w:w="0" w:type="auto"/>
          </w:tcPr>
          <w:p w14:paraId="5AF52B0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5.3 (3.2)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</w:tr>
      <w:tr w:rsidR="00E64308" w:rsidRPr="00E64308" w14:paraId="0EE9C635" w14:textId="77777777" w:rsidTr="00333880">
        <w:trPr>
          <w:jc w:val="center"/>
        </w:trPr>
        <w:tc>
          <w:tcPr>
            <w:tcW w:w="0" w:type="auto"/>
          </w:tcPr>
          <w:p w14:paraId="23F6AEBE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99A7621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Flat affect</w:t>
            </w:r>
          </w:p>
        </w:tc>
        <w:tc>
          <w:tcPr>
            <w:tcW w:w="0" w:type="auto"/>
          </w:tcPr>
          <w:p w14:paraId="45B2B84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0.3 (1)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</w:tcPr>
          <w:p w14:paraId="7454C2B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1.1 (2.1)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1,4,5</w:t>
            </w:r>
          </w:p>
        </w:tc>
        <w:tc>
          <w:tcPr>
            <w:tcW w:w="0" w:type="auto"/>
          </w:tcPr>
          <w:p w14:paraId="72BF3D3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0.8 (2.1)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</w:tcPr>
          <w:p w14:paraId="2D9CA40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4.8 (4.3)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1,2,3,5</w:t>
            </w:r>
          </w:p>
        </w:tc>
        <w:tc>
          <w:tcPr>
            <w:tcW w:w="0" w:type="auto"/>
          </w:tcPr>
          <w:p w14:paraId="6D4D5EC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2.9 (3.7)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</w:tcPr>
          <w:p w14:paraId="4C3B02D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 (2.1)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1,3</w:t>
            </w:r>
          </w:p>
        </w:tc>
      </w:tr>
      <w:tr w:rsidR="00E64308" w:rsidRPr="00E64308" w14:paraId="28183515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965A4A3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B69E2B3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Loss pleasure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82AAC9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0.3 (1.1)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82B11B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 (1.8)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75367A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0.8 (1.8)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5BB76A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7.3 (3.8)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3C31B5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4.6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EFBAC9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3.6 (2.8)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</w:tr>
      <w:tr w:rsidR="00E64308" w:rsidRPr="00E64308" w14:paraId="57DABB61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3B92A84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 Perception/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1A0D329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Hallucination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D1912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0.2 (0.9)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FB9728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0.6 (1.7)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86BB98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0.7 (1.9)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7BA478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0.6 (1.8)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0565F0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2.7 (3.3)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C87913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4.8 (3.3)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6A9F7E5F" w14:textId="77777777" w:rsidTr="00333880">
        <w:trPr>
          <w:jc w:val="center"/>
        </w:trPr>
        <w:tc>
          <w:tcPr>
            <w:tcW w:w="0" w:type="auto"/>
          </w:tcPr>
          <w:p w14:paraId="7D534E41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hallucination</w:t>
            </w:r>
          </w:p>
        </w:tc>
        <w:tc>
          <w:tcPr>
            <w:tcW w:w="0" w:type="auto"/>
          </w:tcPr>
          <w:p w14:paraId="7FEE018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Delusion</w:t>
            </w:r>
          </w:p>
        </w:tc>
        <w:tc>
          <w:tcPr>
            <w:tcW w:w="0" w:type="auto"/>
          </w:tcPr>
          <w:p w14:paraId="68BDAA3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0.1 (0.6)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</w:tcPr>
          <w:p w14:paraId="4F385B9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0.3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</w:tcPr>
          <w:p w14:paraId="401EBEF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0.1 (0.6)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</w:tcPr>
          <w:p w14:paraId="7691076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1.3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1,2,3,6</w:t>
            </w:r>
          </w:p>
        </w:tc>
        <w:tc>
          <w:tcPr>
            <w:tcW w:w="0" w:type="auto"/>
          </w:tcPr>
          <w:p w14:paraId="34D52BE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1,2,3,6</w:t>
            </w:r>
          </w:p>
        </w:tc>
        <w:tc>
          <w:tcPr>
            <w:tcW w:w="0" w:type="auto"/>
          </w:tcPr>
          <w:p w14:paraId="7101BC3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4.7 (3.4)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621CD57D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3BFF96D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6D08830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Diplopia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9057F1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0.2 (0.8)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2EA681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0.6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5A8B53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0.4 (1.6)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3CDDE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0.8 (2.2)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E1A392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3.1 (4.4)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F0FF45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3.6 (2.7)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</w:tr>
      <w:tr w:rsidR="00E64308" w:rsidRPr="00E64308" w14:paraId="3F817A71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0737053D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 Attention/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4D0AD0E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Loss concentration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48BDF4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0.7 (1.5)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500B36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2.6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6EF5AB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2.2 (3.4)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779339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2.9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FBE134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7.5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9F5A32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5.1 (2.8)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</w:tr>
      <w:tr w:rsidR="00E64308" w:rsidRPr="00E64308" w14:paraId="5287814B" w14:textId="77777777" w:rsidTr="00333880">
        <w:trPr>
          <w:jc w:val="center"/>
        </w:trPr>
        <w:tc>
          <w:tcPr>
            <w:tcW w:w="0" w:type="auto"/>
          </w:tcPr>
          <w:p w14:paraId="65432860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memory</w:t>
            </w:r>
          </w:p>
        </w:tc>
        <w:tc>
          <w:tcPr>
            <w:tcW w:w="0" w:type="auto"/>
          </w:tcPr>
          <w:p w14:paraId="5C70D73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Forget explicit</w:t>
            </w:r>
          </w:p>
        </w:tc>
        <w:tc>
          <w:tcPr>
            <w:tcW w:w="0" w:type="auto"/>
          </w:tcPr>
          <w:p w14:paraId="6FFD723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0.7 (1.3)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</w:tcPr>
          <w:p w14:paraId="6913468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2.2 (2.7)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</w:tcPr>
          <w:p w14:paraId="23866D4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2.2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</w:tcPr>
          <w:p w14:paraId="771A553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2.1 (2.5)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</w:tcPr>
          <w:p w14:paraId="4845045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8.5 (3.2)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1,2,3,4,6</w:t>
            </w:r>
          </w:p>
        </w:tc>
        <w:tc>
          <w:tcPr>
            <w:tcW w:w="0" w:type="auto"/>
          </w:tcPr>
          <w:p w14:paraId="1AC3545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4.8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1C44175C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378057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E76A3AA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Forget implicit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87166C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0.5 (1.2)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180DF1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1.9 (2.6)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7FA9C4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1.5 (2.7)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449B7A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1.8 (2.2)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B17E23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7.6 (4.1)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E4EB35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5.1 (3.2)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7D141164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B40E1B6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 xml:space="preserve">6.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31FF34A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Drooling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BC50E3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0.6 (1.5)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1BF0D8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(3.3)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976D1C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3.3 (4.1)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E5AA20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3.3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6078FA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4.2 (4.8)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B1E1B8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6.2 (3.3)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</w:tr>
      <w:tr w:rsidR="00E64308" w:rsidRPr="00E64308" w14:paraId="083E75CE" w14:textId="77777777" w:rsidTr="00333880">
        <w:trPr>
          <w:jc w:val="center"/>
        </w:trPr>
        <w:tc>
          <w:tcPr>
            <w:tcW w:w="0" w:type="auto"/>
          </w:tcPr>
          <w:p w14:paraId="05EC1E72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Gastrointestinal</w:t>
            </w:r>
          </w:p>
        </w:tc>
        <w:tc>
          <w:tcPr>
            <w:tcW w:w="0" w:type="auto"/>
          </w:tcPr>
          <w:p w14:paraId="4E58AB4B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Swallowing</w:t>
            </w:r>
          </w:p>
        </w:tc>
        <w:tc>
          <w:tcPr>
            <w:tcW w:w="0" w:type="auto"/>
          </w:tcPr>
          <w:p w14:paraId="3AB038B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0.3 (0.8)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2,3,5,6</w:t>
            </w:r>
          </w:p>
        </w:tc>
        <w:tc>
          <w:tcPr>
            <w:tcW w:w="0" w:type="auto"/>
          </w:tcPr>
          <w:p w14:paraId="157C572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</w:tcPr>
          <w:p w14:paraId="5E27BC5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1.2 (2)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</w:tcPr>
          <w:p w14:paraId="3570712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1.2 (2)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5B0C29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</w:tcPr>
          <w:p w14:paraId="5925551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6.5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52EF0EC3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5F3A0B84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0D8C32F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Constipation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6C4C20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1.5 (2.7)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555871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 (3.8)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D2BC4A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3.8 (4.4)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32367C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3.7 (4.4)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051DAF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4.5 (4.9)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F4B32F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8.8 (4.4)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0E86649C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3816314C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 Urinary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66DFE03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Urinary urgency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4B684E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0.9 (1.7)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915FE5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1.8 (2.4)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1,3,5,6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BCA463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6.6 (3.8)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9F3745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2.4 (3.4)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1,3,5,6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BC2B30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7.7 (4.3)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759E3D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6.2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</w:tr>
      <w:tr w:rsidR="00E64308" w:rsidRPr="00E64308" w14:paraId="319A8044" w14:textId="77777777" w:rsidTr="00333880">
        <w:trPr>
          <w:jc w:val="center"/>
        </w:trPr>
        <w:tc>
          <w:tcPr>
            <w:tcW w:w="0" w:type="auto"/>
          </w:tcPr>
          <w:p w14:paraId="54CE5C4F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0BB81FEA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Urinary frequency</w:t>
            </w:r>
          </w:p>
        </w:tc>
        <w:tc>
          <w:tcPr>
            <w:tcW w:w="0" w:type="auto"/>
          </w:tcPr>
          <w:p w14:paraId="31AD05F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0.9 (1.8)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3,4,5,6</w:t>
            </w:r>
          </w:p>
        </w:tc>
        <w:tc>
          <w:tcPr>
            <w:tcW w:w="0" w:type="auto"/>
          </w:tcPr>
          <w:p w14:paraId="55CB744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1.3 (1.9)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3,4,5,6</w:t>
            </w:r>
          </w:p>
        </w:tc>
        <w:tc>
          <w:tcPr>
            <w:tcW w:w="0" w:type="auto"/>
          </w:tcPr>
          <w:p w14:paraId="7939B36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7.7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  <w:tc>
          <w:tcPr>
            <w:tcW w:w="0" w:type="auto"/>
          </w:tcPr>
          <w:p w14:paraId="35A4FCF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3.1 (3.6)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1,2,3,5,6</w:t>
            </w:r>
          </w:p>
        </w:tc>
        <w:tc>
          <w:tcPr>
            <w:tcW w:w="0" w:type="auto"/>
          </w:tcPr>
          <w:p w14:paraId="15897B8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6.2 (4.5)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  <w:tc>
          <w:tcPr>
            <w:tcW w:w="0" w:type="auto"/>
          </w:tcPr>
          <w:p w14:paraId="5655B8A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6.7 (3.1)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</w:tr>
      <w:tr w:rsidR="00E64308" w:rsidRPr="00E64308" w14:paraId="750E9019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F378C1E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1072573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Nocturia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A34A2B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1.7 (2.3)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0531C9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2.6 (2.9)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F7C01E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8.5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362C8B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4.6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FBB516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6.9 (4.4)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02FCE6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7.1 (3.4)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</w:t>
            </w:r>
          </w:p>
        </w:tc>
      </w:tr>
      <w:tr w:rsidR="00E64308" w:rsidRPr="00E64308" w14:paraId="007EF60D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ABAF5F5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8. Sexual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7AA0FC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Sex drive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87E830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0.7 (1.7)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875156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1.9 (3.4)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EC2293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 (4.1)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9B504C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3.6 (4.4)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085AE5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 (5.3)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37E549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3.9 (5.3)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747EA8E5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21B20D1E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6ADFACF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Sex dysfunction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B7BC46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0.7 (2)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62AACD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1.8 (3.3)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3,5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E356C8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3.4 (4.3)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291485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A910E8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 (5.2)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9E6C0C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3.8 (5.6)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5563C3C2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3A225D24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35C02F9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Unexplained pain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BEADC9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0.7 (1.8)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C1CF69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2.6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E2D4DD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2.4 (4)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B0ECC3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(3.6)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BC9DB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4.3 (5)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BFC340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4.3 (2.2)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47C99499" w14:textId="77777777" w:rsidTr="00333880">
        <w:trPr>
          <w:jc w:val="center"/>
        </w:trPr>
        <w:tc>
          <w:tcPr>
            <w:tcW w:w="0" w:type="auto"/>
          </w:tcPr>
          <w:p w14:paraId="6F59DF90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Miscellaneous</w:t>
            </w:r>
          </w:p>
        </w:tc>
        <w:tc>
          <w:tcPr>
            <w:tcW w:w="0" w:type="auto"/>
          </w:tcPr>
          <w:p w14:paraId="65E27B57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Gustation/olfaction</w:t>
            </w:r>
          </w:p>
        </w:tc>
        <w:tc>
          <w:tcPr>
            <w:tcW w:w="0" w:type="auto"/>
          </w:tcPr>
          <w:p w14:paraId="3CA2A55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1.2 (2.5)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</w:tcPr>
          <w:p w14:paraId="46AD507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1F5EED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(3.6)</w:t>
            </w:r>
          </w:p>
        </w:tc>
        <w:tc>
          <w:tcPr>
            <w:tcW w:w="0" w:type="auto"/>
          </w:tcPr>
          <w:p w14:paraId="52D81AE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78DBCC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 (4.7)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38F33F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5.5 (4.7)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36D8F07D" w14:textId="77777777" w:rsidTr="00333880">
        <w:trPr>
          <w:trHeight w:val="377"/>
          <w:jc w:val="center"/>
        </w:trPr>
        <w:tc>
          <w:tcPr>
            <w:tcW w:w="0" w:type="auto"/>
          </w:tcPr>
          <w:p w14:paraId="1B5693D1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371716B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Weight change</w:t>
            </w:r>
          </w:p>
        </w:tc>
        <w:tc>
          <w:tcPr>
            <w:tcW w:w="0" w:type="auto"/>
          </w:tcPr>
          <w:p w14:paraId="1219146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0.8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</w:tcPr>
          <w:p w14:paraId="67316B6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1.9 (3.1)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</w:t>
            </w:r>
          </w:p>
        </w:tc>
        <w:tc>
          <w:tcPr>
            <w:tcW w:w="0" w:type="auto"/>
          </w:tcPr>
          <w:p w14:paraId="6DF2CF3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1.8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17039D8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2.1 (2.8)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0BE773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3.6 (4.3)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</w:t>
            </w:r>
          </w:p>
        </w:tc>
        <w:tc>
          <w:tcPr>
            <w:tcW w:w="0" w:type="auto"/>
          </w:tcPr>
          <w:p w14:paraId="25F1586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654B8FD2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B8EA990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B0BD9AB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Sweating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0AA659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0.6 (1.6)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4081E0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675F4E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2.4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63FFD8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2.1 (3.6)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FEE212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2.8 (3.9)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D7B7BD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3.9 (3.4)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02315B3C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ED95085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 xml:space="preserve">Motor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F2C101" w14:textId="77777777" w:rsidR="00E64308" w:rsidRPr="00E64308" w:rsidRDefault="00E64308" w:rsidP="00857F0B">
            <w:pPr>
              <w:tabs>
                <w:tab w:val="left" w:pos="1187"/>
              </w:tabs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Axial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8E3102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9EFFC1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3.5 (2.6)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6A5E5B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 (2.8)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56AEA5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4.4 (2.7)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ACB01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5.3 (3.3)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8EC742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8.5 (2.3)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00EE0898" w14:textId="77777777" w:rsidTr="00333880">
        <w:trPr>
          <w:jc w:val="center"/>
        </w:trPr>
        <w:tc>
          <w:tcPr>
            <w:tcW w:w="0" w:type="auto"/>
          </w:tcPr>
          <w:p w14:paraId="3A85CD76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symptoms</w:t>
            </w:r>
          </w:p>
        </w:tc>
        <w:tc>
          <w:tcPr>
            <w:tcW w:w="0" w:type="auto"/>
          </w:tcPr>
          <w:p w14:paraId="3A27F85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Bradykinesia</w:t>
            </w:r>
          </w:p>
        </w:tc>
        <w:tc>
          <w:tcPr>
            <w:tcW w:w="0" w:type="auto"/>
          </w:tcPr>
          <w:p w14:paraId="2A6F159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2.1 (1.2)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4,5,6</w:t>
            </w:r>
          </w:p>
        </w:tc>
        <w:tc>
          <w:tcPr>
            <w:tcW w:w="0" w:type="auto"/>
          </w:tcPr>
          <w:p w14:paraId="029C48F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0A77F3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4C88B9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2.9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</w:tcPr>
          <w:p w14:paraId="4CA0278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 (1.6)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</w:tcPr>
          <w:p w14:paraId="371A244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4.5 (1.7)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349496F6" w14:textId="77777777" w:rsidTr="00333880">
        <w:trPr>
          <w:trHeight w:val="297"/>
          <w:jc w:val="center"/>
        </w:trPr>
        <w:tc>
          <w:tcPr>
            <w:tcW w:w="0" w:type="auto"/>
          </w:tcPr>
          <w:p w14:paraId="46CC520F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774F50D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Rigidity</w:t>
            </w:r>
          </w:p>
        </w:tc>
        <w:tc>
          <w:tcPr>
            <w:tcW w:w="0" w:type="auto"/>
          </w:tcPr>
          <w:p w14:paraId="4CE9AC5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 (1.2)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B86784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(1.5)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0C1056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2.3 (1.4)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7F7F59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(1.3)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E9560C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2.6 (1.5)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3AF3BC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4.7 (1)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6271CDBA" w14:textId="77777777" w:rsidTr="00333880">
        <w:trPr>
          <w:jc w:val="center"/>
        </w:trPr>
        <w:tc>
          <w:tcPr>
            <w:tcW w:w="0" w:type="auto"/>
          </w:tcPr>
          <w:p w14:paraId="43701D2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F1B4D71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Tremor</w:t>
            </w: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14:paraId="1576AD9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2.6 (2.4)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4EE1C8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(2.4)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DCA048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2.1 (2.5)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A1C3E1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2.5 (2.6)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88758D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2.4 (2.8)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B68116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5.8 (5.3)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2DB78BFC" w14:textId="77777777" w:rsidTr="00333880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2EE42E5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9891B5D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Motor comp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BEBA64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1.9 (2.5)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2,4,5,6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A562C4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3.5 (3)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6ECCA9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2.7 (2.7)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5253BA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3.7 (3.3)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06D667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3.9 (3.7)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001521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 (3.7)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7AAD0A5E" w14:textId="77777777" w:rsidTr="00333880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582028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Variables not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7A82042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7EA396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FA8EB7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E5D7C1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36F162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7B1202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12B06B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</w:tr>
      <w:tr w:rsidR="00E64308" w:rsidRPr="00E64308" w14:paraId="76FC1FF0" w14:textId="77777777" w:rsidTr="00333880">
        <w:trPr>
          <w:jc w:val="center"/>
        </w:trPr>
        <w:tc>
          <w:tcPr>
            <w:tcW w:w="0" w:type="auto"/>
          </w:tcPr>
          <w:p w14:paraId="5B73B654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used in analysis</w:t>
            </w:r>
          </w:p>
        </w:tc>
        <w:tc>
          <w:tcPr>
            <w:tcW w:w="0" w:type="auto"/>
          </w:tcPr>
          <w:p w14:paraId="012689DD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CISI PD total</w:t>
            </w:r>
          </w:p>
        </w:tc>
        <w:tc>
          <w:tcPr>
            <w:tcW w:w="0" w:type="auto"/>
          </w:tcPr>
          <w:p w14:paraId="3E83927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6.4 (3.5)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2,3,4,5,6</w:t>
            </w:r>
          </w:p>
        </w:tc>
        <w:tc>
          <w:tcPr>
            <w:tcW w:w="0" w:type="auto"/>
          </w:tcPr>
          <w:p w14:paraId="5897AFE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9.3 (4.1)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1,5,6</w:t>
            </w:r>
          </w:p>
        </w:tc>
        <w:tc>
          <w:tcPr>
            <w:tcW w:w="0" w:type="auto"/>
          </w:tcPr>
          <w:p w14:paraId="4E435AA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9.4 (4.1)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</w:tcPr>
          <w:p w14:paraId="08FA761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10.7 (4.6)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1,6</w:t>
            </w:r>
          </w:p>
        </w:tc>
        <w:tc>
          <w:tcPr>
            <w:tcW w:w="0" w:type="auto"/>
          </w:tcPr>
          <w:p w14:paraId="0B902E2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11.8 (5.5)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1,2,6</w:t>
            </w:r>
          </w:p>
        </w:tc>
        <w:tc>
          <w:tcPr>
            <w:tcW w:w="0" w:type="auto"/>
          </w:tcPr>
          <w:p w14:paraId="3546C4E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18.4 (4.2)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1,2,3,4,5</w:t>
            </w:r>
          </w:p>
        </w:tc>
      </w:tr>
      <w:tr w:rsidR="00E64308" w:rsidRPr="00E64308" w14:paraId="62FB792C" w14:textId="77777777" w:rsidTr="00333880">
        <w:trPr>
          <w:jc w:val="center"/>
        </w:trPr>
        <w:tc>
          <w:tcPr>
            <w:tcW w:w="0" w:type="auto"/>
          </w:tcPr>
          <w:p w14:paraId="41623479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F83CA37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2DF18C0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62.8 (10)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3,5,6</w:t>
            </w:r>
          </w:p>
        </w:tc>
        <w:tc>
          <w:tcPr>
            <w:tcW w:w="0" w:type="auto"/>
          </w:tcPr>
          <w:p w14:paraId="2695BFB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63.8 (10)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59E77FE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68.3 (7.5)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123A1C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63.1 (9.2)</w:t>
            </w:r>
          </w:p>
        </w:tc>
        <w:tc>
          <w:tcPr>
            <w:tcW w:w="0" w:type="auto"/>
          </w:tcPr>
          <w:p w14:paraId="6F01503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69.7 (9.2)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1,2</w:t>
            </w:r>
          </w:p>
        </w:tc>
        <w:tc>
          <w:tcPr>
            <w:tcW w:w="0" w:type="auto"/>
          </w:tcPr>
          <w:p w14:paraId="206F256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72.1 (7.7)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64308" w:rsidRPr="00E64308" w14:paraId="2D27A240" w14:textId="77777777" w:rsidTr="00333880">
        <w:trPr>
          <w:jc w:val="center"/>
        </w:trPr>
        <w:tc>
          <w:tcPr>
            <w:tcW w:w="0" w:type="auto"/>
          </w:tcPr>
          <w:p w14:paraId="64647E20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7E47761A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PD onset</w:t>
            </w:r>
          </w:p>
        </w:tc>
        <w:tc>
          <w:tcPr>
            <w:tcW w:w="0" w:type="auto"/>
          </w:tcPr>
          <w:p w14:paraId="168AB38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56.2 (10.8)</w:t>
            </w:r>
          </w:p>
        </w:tc>
        <w:tc>
          <w:tcPr>
            <w:tcW w:w="0" w:type="auto"/>
          </w:tcPr>
          <w:p w14:paraId="621684C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55 (10.7)</w:t>
            </w:r>
          </w:p>
        </w:tc>
        <w:tc>
          <w:tcPr>
            <w:tcW w:w="0" w:type="auto"/>
          </w:tcPr>
          <w:p w14:paraId="14F0C9B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58.2 (10)</w:t>
            </w:r>
          </w:p>
        </w:tc>
        <w:tc>
          <w:tcPr>
            <w:tcW w:w="0" w:type="auto"/>
          </w:tcPr>
          <w:p w14:paraId="7477623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54.8 (10.3)</w:t>
            </w:r>
          </w:p>
        </w:tc>
        <w:tc>
          <w:tcPr>
            <w:tcW w:w="0" w:type="auto"/>
          </w:tcPr>
          <w:p w14:paraId="2300F2E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58.8 (11.7)</w:t>
            </w:r>
          </w:p>
        </w:tc>
        <w:tc>
          <w:tcPr>
            <w:tcW w:w="0" w:type="auto"/>
          </w:tcPr>
          <w:p w14:paraId="7672CCC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 xml:space="preserve">59.2 (8.6) </w:t>
            </w:r>
          </w:p>
        </w:tc>
      </w:tr>
      <w:tr w:rsidR="00E64308" w:rsidRPr="00E64308" w14:paraId="76EC24CA" w14:textId="77777777" w:rsidTr="00333880">
        <w:trPr>
          <w:jc w:val="center"/>
        </w:trPr>
        <w:tc>
          <w:tcPr>
            <w:tcW w:w="0" w:type="auto"/>
          </w:tcPr>
          <w:p w14:paraId="648839B4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91AA108" w14:textId="77777777" w:rsidR="00E64308" w:rsidRPr="00E64308" w:rsidRDefault="00E64308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PD duration</w:t>
            </w:r>
          </w:p>
        </w:tc>
        <w:tc>
          <w:tcPr>
            <w:tcW w:w="0" w:type="auto"/>
          </w:tcPr>
          <w:p w14:paraId="6DA0864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6.6 (4.8)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2,3,5,6</w:t>
            </w:r>
          </w:p>
        </w:tc>
        <w:tc>
          <w:tcPr>
            <w:tcW w:w="0" w:type="auto"/>
          </w:tcPr>
          <w:p w14:paraId="424CFC0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8.8 (5.9)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E6CAFD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10.1 (6.7)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AA3BB0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8.3 (4.9)</w:t>
            </w:r>
          </w:p>
        </w:tc>
        <w:tc>
          <w:tcPr>
            <w:tcW w:w="0" w:type="auto"/>
          </w:tcPr>
          <w:p w14:paraId="0649E9A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11 (8.5)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C95B92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12.8 (6.5)</w:t>
            </w:r>
            <w:r w:rsidRPr="00E6430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857F0B" w:rsidRPr="00E64308" w14:paraId="77F042FE" w14:textId="77777777" w:rsidTr="00333880">
        <w:trPr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C4C589C" w14:textId="77777777" w:rsidR="00857F0B" w:rsidRPr="00E64308" w:rsidRDefault="00857F0B" w:rsidP="00857F0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64308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  <w:t>n</w:t>
            </w: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 xml:space="preserve"> Significant difference with cluster </w:t>
            </w:r>
            <w:r w:rsidRPr="00E64308">
              <w:rPr>
                <w:rFonts w:ascii="Times New Roman" w:hAnsi="Times New Roman" w:cs="Times New Roman"/>
                <w:i/>
                <w:sz w:val="16"/>
                <w:szCs w:val="16"/>
              </w:rPr>
              <w:t>n</w:t>
            </w:r>
            <w:r w:rsidRPr="00E64308">
              <w:rPr>
                <w:rFonts w:ascii="Times New Roman" w:hAnsi="Times New Roman" w:cs="Times New Roman"/>
                <w:sz w:val="16"/>
                <w:szCs w:val="16"/>
              </w:rPr>
              <w:t xml:space="preserve"> (corrected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 &lt; 0.05</m:t>
              </m:r>
            </m:oMath>
            <w:r w:rsidRPr="00E6430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574700CF" w14:textId="77777777" w:rsidR="00E64308" w:rsidRDefault="00E64308" w:rsidP="00E64308">
      <w:pPr>
        <w:rPr>
          <w:rFonts w:cs="Times New Roman"/>
        </w:rPr>
      </w:pPr>
    </w:p>
    <w:p w14:paraId="3F66ABF5" w14:textId="5020554C" w:rsidR="000C3412" w:rsidRPr="00E64308" w:rsidRDefault="000C3412" w:rsidP="00985761">
      <w:pPr>
        <w:spacing w:line="240" w:lineRule="auto"/>
        <w:jc w:val="left"/>
        <w:rPr>
          <w:rFonts w:cs="Times New Roman"/>
        </w:rPr>
      </w:pPr>
      <w:bookmarkStart w:id="0" w:name="_GoBack"/>
      <w:bookmarkEnd w:id="0"/>
    </w:p>
    <w:sectPr w:rsidR="000C3412" w:rsidRPr="00E64308" w:rsidSect="00CD538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21"/>
    <w:rsid w:val="000228EF"/>
    <w:rsid w:val="000C3412"/>
    <w:rsid w:val="003F3992"/>
    <w:rsid w:val="004643A8"/>
    <w:rsid w:val="006F7918"/>
    <w:rsid w:val="00857F0B"/>
    <w:rsid w:val="008A5D21"/>
    <w:rsid w:val="008D25B6"/>
    <w:rsid w:val="00980FE6"/>
    <w:rsid w:val="00985761"/>
    <w:rsid w:val="00AA1CE3"/>
    <w:rsid w:val="00AC5894"/>
    <w:rsid w:val="00AF533E"/>
    <w:rsid w:val="00CD5381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B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21"/>
    <w:pPr>
      <w:spacing w:line="360" w:lineRule="auto"/>
      <w:jc w:val="both"/>
    </w:pPr>
    <w:rPr>
      <w:rFonts w:eastAsiaTheme="minorEastAsia" w:cstheme="minorBidi"/>
      <w:lang w:val="en-US" w:eastAsia="zh-CN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0228EF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D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PlainTable31">
    <w:name w:val="Plain Table 31"/>
    <w:basedOn w:val="TableNormal"/>
    <w:uiPriority w:val="43"/>
    <w:rsid w:val="008A5D21"/>
    <w:rPr>
      <w:rFonts w:asciiTheme="minorHAnsi" w:eastAsiaTheme="minorEastAsia" w:hAnsiTheme="minorHAnsi" w:cstheme="minorBidi"/>
      <w:lang w:val="en-US"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0228EF"/>
    <w:rPr>
      <w:rFonts w:eastAsiaTheme="majorEastAsia" w:cstheme="majorBidi"/>
      <w:b/>
      <w:color w:val="000000" w:themeColor="text1"/>
      <w:sz w:val="26"/>
      <w:szCs w:val="26"/>
      <w:lang w:val="en-US" w:eastAsia="zh-CN"/>
    </w:rPr>
  </w:style>
  <w:style w:type="table" w:styleId="TableGrid">
    <w:name w:val="Table Grid"/>
    <w:basedOn w:val="TableNormal"/>
    <w:uiPriority w:val="39"/>
    <w:rsid w:val="000228EF"/>
    <w:rPr>
      <w:rFonts w:asciiTheme="minorHAnsi" w:eastAsiaTheme="minorEastAsia" w:hAnsiTheme="minorHAnsi" w:cstheme="minorBidi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22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8EF"/>
    <w:rPr>
      <w:rFonts w:eastAsiaTheme="minorEastAsia" w:cstheme="minorBidi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EF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3697</Characters>
  <Application>Microsoft Macintosh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Jesse Mu</cp:lastModifiedBy>
  <cp:revision>2</cp:revision>
  <dcterms:created xsi:type="dcterms:W3CDTF">2017-01-13T06:06:00Z</dcterms:created>
  <dcterms:modified xsi:type="dcterms:W3CDTF">2017-01-13T06:06:00Z</dcterms:modified>
</cp:coreProperties>
</file>