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3A5A"/>
          <w:sz w:val="56"/>
        </w:rPr>
        <w:t>DATA CENTER OPERATIONS</w:t>
      </w:r>
    </w:p>
    <w:p>
      <w:pPr>
        <w:jc w:val="center"/>
      </w:pPr>
      <w:r>
        <w:rPr>
          <w:b/>
          <w:sz w:val="38"/>
        </w:rPr>
        <w:t>Master Requirements &amp; Reference Model</w:t>
      </w:r>
    </w:p>
    <w:p>
      <w:pPr>
        <w:jc w:val="center"/>
      </w:pPr>
      <w:r>
        <w:rPr>
          <w:i/>
          <w:sz w:val="22"/>
        </w:rPr>
        <w:t>Inventory-led operational blueprint for multi-region, multi-site data center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Document control</w:t>
            </w:r>
          </w:p>
        </w:tc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v0.1 — Working blueprint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Consolidate the Data Center Operations operating model, functional requirements, information model, workflows and UI evidence.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source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ideation plus Inventory module screens supplied in this conversation.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Screenshot policy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Screenshots are embedded and referenced by IDs INV-01 through INV-09 where they provide design/requirement evidence.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 for detailed product/engineering decomposition; not a final implementation specification.</w:t>
            </w:r>
          </w:p>
        </w:tc>
      </w:tr>
    </w:tbl>
    <w:p>
      <w:pPr>
        <w:spacing w:after="40"/>
      </w:pPr>
    </w:p>
    <w:p/>
    <w:p>
      <w:r>
        <w:rPr>
          <w:b/>
        </w:rPr>
        <w:t xml:space="preserve">Important distinction: </w:t>
      </w:r>
      <w:r>
        <w:t>Requirements marked as derived from the screens describe capabilities visibly represented in the supplied UI. Requirements marked as proposed extend the operating model so the module can support end-to-end Data Center Operations rather than becoming only an inventory application.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target is an operations platform for a large enterprise running multiple data centers, PoPs and sites across regions/circles. The platform should connect physical infrastructure, network/optical topology, facility capacity, services, customers, incidents, changes, financial exposure and operational intelligence into one operating model.</w:t>
      </w:r>
    </w:p>
    <w:p>
      <w:r>
        <w:t>The Inventory screens establish a strong foundation: an estate hierarchy, location inventory, site-level reconciliation, network-element inventory, physical cabling, protocol links, service/customer views, alert diagnostics and AI-assisted recommendations. The next step is to make these capabilities part of a broader Data Center Operations control plane.</w:t>
      </w:r>
    </w:p>
    <w:p>
      <w:pPr>
        <w:pStyle w:val="Heading2"/>
      </w:pPr>
      <w:r>
        <w:t>Target outcome</w:t>
      </w:r>
    </w:p>
    <w:p>
      <w:pPr>
        <w:pStyle w:val="ListBullet"/>
        <w:spacing w:after="40"/>
      </w:pPr>
      <w:r>
        <w:t>One authoritative operational model of the estate: region/circle → location → data center/site → building/floor/room/rack → equipment → component/interface/port → physical/logical link → service/customer.</w:t>
      </w:r>
    </w:p>
    <w:p>
      <w:pPr>
        <w:pStyle w:val="ListBullet"/>
        <w:spacing w:after="40"/>
      </w:pPr>
      <w:r>
        <w:t>A live command center that answers: what is happening, where, who/what is affected, why, what capacity is available, what will happen next, and what action is recommended.</w:t>
      </w:r>
    </w:p>
    <w:p>
      <w:pPr>
        <w:pStyle w:val="ListBullet"/>
        <w:spacing w:after="40"/>
      </w:pPr>
      <w:r>
        <w:t>Closed-loop reconciliation between planned/recorded inventory and discovered/observed reality.</w:t>
      </w:r>
    </w:p>
    <w:p>
      <w:pPr>
        <w:pStyle w:val="ListBullet"/>
        <w:spacing w:after="40"/>
      </w:pPr>
      <w:r>
        <w:t>Dependency-aware incident and change management that connects infrastructure events to services and customer/SLA impact.</w:t>
      </w:r>
    </w:p>
    <w:p>
      <w:pPr>
        <w:pStyle w:val="ListBullet"/>
        <w:spacing w:after="40"/>
      </w:pPr>
      <w:r>
        <w:t>Capacity forecasting across power, cooling, rack space, ports, bandwidth, compute/storage and facility constraints.</w:t>
      </w:r>
    </w:p>
    <w:p>
      <w:pPr>
        <w:pStyle w:val="ListBullet"/>
        <w:spacing w:after="40"/>
      </w:pPr>
      <w:r>
        <w:t>AI/Sentinel assistance for correlation, RCA, impact analysis, recommendations and controlled automation.</w:t>
      </w:r>
    </w:p>
    <w:p>
      <w:pPr>
        <w:pStyle w:val="Heading1"/>
      </w:pPr>
      <w:r>
        <w:t>2. Operating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Persona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 questions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 views/actions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Global Operations Manager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is the estate health and where is operational risk?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Command center, regional roll-up, incidents, capacity, SLA, executive risk.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Center Manager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 the site safe, available and within capacity?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health, power/cooling, racks, equipment, maintenance, facility alerts.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is down/degraded and what depends on it?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Topology, interfaces, links, protocols, services, alarms, RCA.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Compute / Storage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workloads and infrastructure healthy and within capacity?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Host/cluster/storage health, utilization, dependencies, lifecycle.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Facility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Are power, cooling, environment and physical systems healthy?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Power chain, UPS/DG/battery, cooling, temperature, humidity, alarms.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Capacity &amp; Planning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Where will demand exceed available capacity?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Forecasts, headroom, build plan, CapEx/OpEx, what-if analysis.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/ Customer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Which services/customers are exposed?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map, SLA, customer impact, capacity and revenue exposure.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/ Problem Manager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What is the business impact and what should happen next?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workspace, dependency graph, RCA, action plan, problem trends.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/ Inventory Manager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Does the record match reality?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Discovery, drift, reconciliation, lifecycle, custody and audit.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Executive / Leadership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Where is material operational and financial risk?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Estate health, major incidents, availability, capacity, CapEx/OpEx and trends.</w:t>
            </w:r>
          </w:p>
        </w:tc>
      </w:tr>
    </w:tbl>
    <w:p>
      <w:pPr>
        <w:spacing w:after="40"/>
      </w:pPr>
    </w:p>
    <w:p>
      <w:pPr>
        <w:pStyle w:val="Heading1"/>
      </w:pPr>
      <w:r>
        <w:t>3. Data Center Operations Reference Model</w:t>
      </w:r>
    </w:p>
    <w:p>
      <w:pPr>
        <w:pStyle w:val="Heading2"/>
      </w:pPr>
      <w:r>
        <w:t>3.1 Hierarchy</w:t>
      </w:r>
    </w:p>
    <w:p>
      <w:pPr>
        <w:pStyle w:val="ListNumber"/>
        <w:spacing w:after="40"/>
      </w:pPr>
      <w:r>
        <w:t>Estate</w:t>
      </w:r>
    </w:p>
    <w:p>
      <w:pPr>
        <w:pStyle w:val="ListNumber"/>
        <w:spacing w:after="40"/>
      </w:pPr>
      <w:r>
        <w:t>Region / Circle</w:t>
      </w:r>
    </w:p>
    <w:p>
      <w:pPr>
        <w:pStyle w:val="ListNumber"/>
        <w:spacing w:after="40"/>
      </w:pPr>
      <w:r>
        <w:t>Location</w:t>
      </w:r>
    </w:p>
    <w:p>
      <w:pPr>
        <w:pStyle w:val="ListNumber"/>
        <w:spacing w:after="40"/>
      </w:pPr>
      <w:r>
        <w:t>Data Center / PoP / Site</w:t>
      </w:r>
    </w:p>
    <w:p>
      <w:pPr>
        <w:pStyle w:val="ListNumber"/>
        <w:spacing w:after="40"/>
      </w:pPr>
      <w:r>
        <w:t>Campus / Building</w:t>
      </w:r>
    </w:p>
    <w:p>
      <w:pPr>
        <w:pStyle w:val="ListNumber"/>
        <w:spacing w:after="40"/>
      </w:pPr>
      <w:r>
        <w:t>Floor</w:t>
      </w:r>
    </w:p>
    <w:p>
      <w:pPr>
        <w:pStyle w:val="ListNumber"/>
        <w:spacing w:after="40"/>
      </w:pPr>
      <w:r>
        <w:t>Room</w:t>
      </w:r>
    </w:p>
    <w:p>
      <w:pPr>
        <w:pStyle w:val="ListNumber"/>
        <w:spacing w:after="40"/>
      </w:pPr>
      <w:r>
        <w:t>Rack / Cabinet</w:t>
      </w:r>
    </w:p>
    <w:p>
      <w:pPr>
        <w:pStyle w:val="ListNumber"/>
        <w:spacing w:after="40"/>
      </w:pPr>
      <w:r>
        <w:t>Equipment / Asset</w:t>
      </w:r>
    </w:p>
    <w:p>
      <w:pPr>
        <w:pStyle w:val="ListNumber"/>
        <w:spacing w:after="40"/>
      </w:pPr>
      <w:r>
        <w:t>Component / Module / Interface / Port</w:t>
      </w:r>
    </w:p>
    <w:p>
      <w:pPr>
        <w:pStyle w:val="ListNumber"/>
        <w:spacing w:after="40"/>
      </w:pPr>
      <w:r>
        <w:t>Physical connectivity / fiber / copper / patching</w:t>
      </w:r>
    </w:p>
    <w:p>
      <w:pPr>
        <w:pStyle w:val="ListNumber"/>
        <w:spacing w:after="40"/>
      </w:pPr>
      <w:r>
        <w:t>Logical connectivity / OSPF / BGP / IS-IS / LLDP / LSP / L2/L3VPN</w:t>
      </w:r>
    </w:p>
    <w:p>
      <w:pPr>
        <w:pStyle w:val="ListNumber"/>
        <w:spacing w:after="40"/>
      </w:pPr>
      <w:r>
        <w:t>Service / Circuit / Customer</w:t>
      </w:r>
    </w:p>
    <w:p>
      <w:pPr>
        <w:pStyle w:val="ListNumber"/>
        <w:spacing w:after="40"/>
      </w:pPr>
      <w:r>
        <w:t>Incident / Change / Maintenance / Event</w:t>
      </w:r>
    </w:p>
    <w:p>
      <w:pPr>
        <w:pStyle w:val="ListNumber"/>
        <w:spacing w:after="40"/>
      </w:pPr>
      <w:r>
        <w:t>Capacity / Cost / Contract / Vendor relationship</w:t>
      </w:r>
    </w:p>
    <w:p>
      <w:pPr>
        <w:pStyle w:val="Heading2"/>
      </w:pPr>
      <w:r>
        <w:t>3.2 Core object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Object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Key attributes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Relationships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ID, name, type, region/circle, city, state, address, coordinates,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Contains sites; belongs to region/circle.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/ Datacenter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ID, type, status, zone, discovery state, coverage, capacity, financials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Contains buildings/equipment/services; has dependencies.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Rack / Room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Rack ID, room/floor, role, height, used/free U, power draw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Contains equipment; constrained by space/power/cooling.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ID, vendor, model, serial, OS/firmware, IP/MAC, rack/U, lifecycle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Has interfaces/ports; participates in links/services.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Interface / 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 ID, speed, state, utilization, optics, errors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Terminates physical/logical links.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 ID, type, endpoints, capacity, protocol, state, forecast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Connects interfaces; supports services.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ID, type, customer, bandwidth, utilization, SLA, uptime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Runs over links/equipment; maps to customer impact.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 ID, segment, location, service portfolio, SLA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Consumes services; receives impact notifications.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/ Alert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Source, code, severity, start/end, state, evidence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May correlate into incident/problem.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 ID, severity, impact, owner, timeline, RCA, actions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Aggregates alerts and dependencies.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/ Maintenance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 ID, scope, risk, window, approval, implementation, rollback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Targets assets/services and generates events.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Capacity item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Capacity type, current, committed, available, forecast, threshold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Attached to site/rack/device/link/service.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Financial item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CapEx committed/approved, OpEx run rate, vendor/contract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Attached to site/asset/service/project.</w:t>
            </w:r>
          </w:p>
        </w:tc>
      </w:tr>
    </w:tbl>
    <w:p>
      <w:pPr>
        <w:spacing w:after="40"/>
      </w:pPr>
    </w:p>
    <w:p>
      <w:pPr>
        <w:pStyle w:val="Heading1"/>
      </w:pPr>
      <w:r>
        <w:t>4. Product Module Map</w:t>
      </w:r>
    </w:p>
    <w:p>
      <w:pPr>
        <w:pStyle w:val="Heading2"/>
      </w:pPr>
      <w:r>
        <w:t>4.1 Command Center</w:t>
      </w:r>
    </w:p>
    <w:p>
      <w:r>
        <w:t>Estate-wide operational cockpit: health, incidents, capacity, SLA, financial exposure, top risks and recommended actions.</w:t>
      </w:r>
    </w:p>
    <w:p>
      <w:pPr>
        <w:pStyle w:val="Heading2"/>
      </w:pPr>
      <w:r>
        <w:t>4.2 Global Locations &amp; Datacenters</w:t>
      </w:r>
    </w:p>
    <w:p>
      <w:r>
        <w:t>Inventory hierarchy, regional roll-ups, rollout status, geographic view, filtering and drill-down.</w:t>
      </w:r>
    </w:p>
    <w:p>
      <w:pPr>
        <w:pStyle w:val="Heading2"/>
      </w:pPr>
      <w:r>
        <w:t>4.3 DC Explorer / Digital Twin</w:t>
      </w:r>
    </w:p>
    <w:p>
      <w:r>
        <w:t>Site/building/floor/room/rack/equipment visualization with dependency and physical context.</w:t>
      </w:r>
    </w:p>
    <w:p>
      <w:pPr>
        <w:pStyle w:val="Heading2"/>
      </w:pPr>
      <w:r>
        <w:t>4.4 Infrastructure Operations</w:t>
      </w:r>
    </w:p>
    <w:p>
      <w:r>
        <w:t>Network, compute, storage, optical, security and platform equipment lifecycle/health.</w:t>
      </w:r>
    </w:p>
    <w:p>
      <w:pPr>
        <w:pStyle w:val="Heading2"/>
      </w:pPr>
      <w:r>
        <w:t>4.5 Facility Operations</w:t>
      </w:r>
    </w:p>
    <w:p>
      <w:r>
        <w:t>Power, UPS, DG, battery, cooling, temperature, humidity, environmental and physical-security systems.</w:t>
      </w:r>
    </w:p>
    <w:p>
      <w:pPr>
        <w:pStyle w:val="Heading2"/>
      </w:pPr>
      <w:r>
        <w:t>4.6 Monitoring &amp; Observability</w:t>
      </w:r>
    </w:p>
    <w:p>
      <w:r>
        <w:t>Telemetry, events, alerts, availability, performance and health across infrastructure and facilities.</w:t>
      </w:r>
    </w:p>
    <w:p>
      <w:pPr>
        <w:pStyle w:val="Heading2"/>
      </w:pPr>
      <w:r>
        <w:t>4.7 Incident / Problem / Change / Maintenance</w:t>
      </w:r>
    </w:p>
    <w:p>
      <w:r>
        <w:t>Operational workflow from detection through impact, RCA, approval, remediation and closure.</w:t>
      </w:r>
    </w:p>
    <w:p>
      <w:pPr>
        <w:pStyle w:val="Heading2"/>
      </w:pPr>
      <w:r>
        <w:t>4.8 Capacity &amp; Forecasting</w:t>
      </w:r>
    </w:p>
    <w:p>
      <w:r>
        <w:t>Power, cooling, rack, ports, bandwidth, compute/storage and facility headroom with forecast/what-if.</w:t>
      </w:r>
    </w:p>
    <w:p>
      <w:pPr>
        <w:pStyle w:val="Heading2"/>
      </w:pPr>
      <w:r>
        <w:t>4.9 Service &amp; Customer Operations</w:t>
      </w:r>
    </w:p>
    <w:p>
      <w:r>
        <w:t>Service topology, customer exposure, SLA, revenue/service risk and service-level capacity.</w:t>
      </w:r>
    </w:p>
    <w:p>
      <w:pPr>
        <w:pStyle w:val="Heading2"/>
      </w:pPr>
      <w:r>
        <w:t>4.10 Asset Lifecycle &amp; Reconciliation</w:t>
      </w:r>
    </w:p>
    <w:p>
      <w:r>
        <w:t>Discovery, drift, inventory reconciliation, lifecycle, warranty, serials, ownership and audit.</w:t>
      </w:r>
    </w:p>
    <w:p>
      <w:pPr>
        <w:pStyle w:val="Heading2"/>
      </w:pPr>
      <w:r>
        <w:t>4.11 Vendor &amp; Contract Operations</w:t>
      </w:r>
    </w:p>
    <w:p>
      <w:r>
        <w:t>Vendor performance, spares, RMA, contracts, delivery/commissioning and supplier risk.</w:t>
      </w:r>
    </w:p>
    <w:p>
      <w:pPr>
        <w:pStyle w:val="Heading2"/>
      </w:pPr>
      <w:r>
        <w:t>4.12 DR &amp; Resilience</w:t>
      </w:r>
    </w:p>
    <w:p>
      <w:r>
        <w:t>Redundancy, backup power, failover readiness, site dependencies, recovery posture and tests.</w:t>
      </w:r>
    </w:p>
    <w:p>
      <w:pPr>
        <w:pStyle w:val="Heading2"/>
      </w:pPr>
      <w:r>
        <w:t>4.13 Financial Operations</w:t>
      </w:r>
    </w:p>
    <w:p>
      <w:r>
        <w:t>CapEx, committed vs approved, OpEx run rate, cost drivers and operational business cases.</w:t>
      </w:r>
    </w:p>
    <w:p>
      <w:pPr>
        <w:pStyle w:val="Heading2"/>
      </w:pPr>
      <w:r>
        <w:t>4.14 Automation / SOAR</w:t>
      </w:r>
    </w:p>
    <w:p>
      <w:r>
        <w:t>Approved runbooks for diagnostics, remediation, isolation, service changes and reconciliation.</w:t>
      </w:r>
    </w:p>
    <w:p>
      <w:pPr>
        <w:pStyle w:val="Heading2"/>
      </w:pPr>
      <w:r>
        <w:t>4.15 Sentinel Copilot</w:t>
      </w:r>
    </w:p>
    <w:p>
      <w:r>
        <w:t>Unified operations intelligence: observe, investigate, act and optimise with evidence and guardrails.</w:t>
      </w:r>
    </w:p>
    <w:p>
      <w:pPr>
        <w:pStyle w:val="Heading1"/>
      </w:pPr>
      <w:r>
        <w:t>5. Inventory Module — Consolidated Requirements</w:t>
      </w:r>
    </w:p>
    <w:p>
      <w:r>
        <w:t>The supplied Inventory UI should be treated as the reference design baseline for inventory-centric operations. The following requirements formalize what is already visible and extend it where needed for an operational control plane.</w:t>
      </w:r>
    </w:p>
    <w:p>
      <w:pPr>
        <w:spacing w:after="40"/>
      </w:pPr>
      <w:r>
        <w:rPr>
          <w:b/>
          <w:sz w:val="19"/>
        </w:rPr>
        <w:t>DC-INV-001 — Estate inventory [Must]</w:t>
      </w:r>
      <w:r>
        <w:t>: Provide a single inventory of locations, datacenters, PoPs and sites with status, region/circle, city/state, site type and lifecycle state.</w:t>
      </w:r>
    </w:p>
    <w:p>
      <w:pPr>
        <w:spacing w:after="40"/>
      </w:pPr>
      <w:r>
        <w:rPr>
          <w:b/>
          <w:sz w:val="19"/>
        </w:rPr>
        <w:t>DC-INV-002 — Regional roll-up [Must]</w:t>
      </w:r>
      <w:r>
        <w:t>: Aggregate locations by region/circle with on-air, in-progress, planned and failed counts and discovery/coverage indicators.</w:t>
      </w:r>
    </w:p>
    <w:p>
      <w:pPr>
        <w:spacing w:after="40"/>
      </w:pPr>
      <w:r>
        <w:rPr>
          <w:b/>
          <w:sz w:val="19"/>
        </w:rPr>
        <w:t>DC-INV-003 — Inventory search/filter [Must]</w:t>
      </w:r>
      <w:r>
        <w:t>: Support search by name/location ID and filters for status, region, site type, discovery state, vendor, equipment class and operational risk.</w:t>
      </w:r>
    </w:p>
    <w:p>
      <w:pPr>
        <w:spacing w:after="40"/>
      </w:pPr>
      <w:r>
        <w:rPr>
          <w:b/>
          <w:sz w:val="19"/>
        </w:rPr>
        <w:t>DC-INV-004 — Discovery coverage [Must]</w:t>
      </w:r>
      <w:r>
        <w:t>: Show discovered vs recorded inventory and percentage coverage at estate, region, site and asset levels.</w:t>
      </w:r>
    </w:p>
    <w:p>
      <w:pPr>
        <w:spacing w:after="40"/>
      </w:pPr>
      <w:r>
        <w:rPr>
          <w:b/>
          <w:sz w:val="19"/>
        </w:rPr>
        <w:t>DC-INV-005 — Drift management [Must]</w:t>
      </w:r>
      <w:r>
        <w:t>: Identify configuration/attribute drift, duplicate serials and mismatched records; create reconciliation work items.</w:t>
      </w:r>
    </w:p>
    <w:p>
      <w:pPr>
        <w:spacing w:after="40"/>
      </w:pPr>
      <w:r>
        <w:rPr>
          <w:b/>
          <w:sz w:val="19"/>
        </w:rPr>
        <w:t>DC-INV-006 — Not-discovered management [Must]</w:t>
      </w:r>
      <w:r>
        <w:t>: Identify planned or recorded assets not seen by collectors and distinguish 'not discovered', 'collector unavailable' and 'not applicable'.</w:t>
      </w:r>
    </w:p>
    <w:p>
      <w:pPr>
        <w:spacing w:after="40"/>
      </w:pPr>
      <w:r>
        <w:rPr>
          <w:b/>
          <w:sz w:val="19"/>
        </w:rPr>
        <w:t>DC-INV-007 — Site operational profile [Must]</w:t>
      </w:r>
      <w:r>
        <w:t>: Provide a site page combining identity, topology, power, rack space, ports, buildings, financials and operational alerts.</w:t>
      </w:r>
    </w:p>
    <w:p>
      <w:pPr>
        <w:spacing w:after="40"/>
      </w:pPr>
      <w:r>
        <w:rPr>
          <w:b/>
          <w:sz w:val="19"/>
        </w:rPr>
        <w:t>DC-INV-008 — Physical inventory [Must]</w:t>
      </w:r>
      <w:r>
        <w:t>: Model buildings, floors, rooms, racks, equipment, ports, patch panels, ODFs and passive infrastructure.</w:t>
      </w:r>
    </w:p>
    <w:p>
      <w:pPr>
        <w:spacing w:after="40"/>
      </w:pPr>
      <w:r>
        <w:rPr>
          <w:b/>
          <w:sz w:val="19"/>
        </w:rPr>
        <w:t>DC-INV-009 — Cable/connection view [Must]</w:t>
      </w:r>
      <w:r>
        <w:t>: Provide endpoint-to-endpoint physical mapping with connection state, strand/core, equipment and port mapping.</w:t>
      </w:r>
    </w:p>
    <w:p>
      <w:pPr>
        <w:spacing w:after="40"/>
      </w:pPr>
      <w:r>
        <w:rPr>
          <w:b/>
          <w:sz w:val="19"/>
        </w:rPr>
        <w:t>DC-INV-010 — Protocol topology [Must]</w:t>
      </w:r>
      <w:r>
        <w:t>: Represent LLDP, OSPF, BGP, IS-IS, LSP and related logical relationships with state and neighbor health.</w:t>
      </w:r>
    </w:p>
    <w:p>
      <w:pPr>
        <w:spacing w:after="40"/>
      </w:pPr>
      <w:r>
        <w:rPr>
          <w:b/>
          <w:sz w:val="19"/>
        </w:rPr>
        <w:t>DC-INV-011 — Capacity forecast [Must]</w:t>
      </w:r>
      <w:r>
        <w:t>: Forecast link/port/service capacity based on utilization history, growth rate and thresholds.</w:t>
      </w:r>
    </w:p>
    <w:p>
      <w:pPr>
        <w:spacing w:after="40"/>
      </w:pPr>
      <w:r>
        <w:rPr>
          <w:b/>
          <w:sz w:val="19"/>
        </w:rPr>
        <w:t>DC-INV-012 — Service mapping [Must]</w:t>
      </w:r>
      <w:r>
        <w:t>: Map infrastructure and links to service instances, customers, SLA and utilization.</w:t>
      </w:r>
    </w:p>
    <w:p>
      <w:pPr>
        <w:spacing w:after="40"/>
      </w:pPr>
      <w:r>
        <w:rPr>
          <w:b/>
          <w:sz w:val="19"/>
        </w:rPr>
        <w:t>DC-INV-013 — Device health [Must]</w:t>
      </w:r>
      <w:r>
        <w:t>: Expose device health, uptime, CPU/memory/temperature, links, interface state and authentication/time-sync health.</w:t>
      </w:r>
    </w:p>
    <w:p>
      <w:pPr>
        <w:spacing w:after="40"/>
      </w:pPr>
      <w:r>
        <w:rPr>
          <w:b/>
          <w:sz w:val="19"/>
        </w:rPr>
        <w:t>DC-INV-014 — Alert correlation [Must]</w:t>
      </w:r>
      <w:r>
        <w:t>: Correlate multiple alerts/events into operational incidents using topology and dependency context.</w:t>
      </w:r>
    </w:p>
    <w:p>
      <w:pPr>
        <w:spacing w:after="40"/>
      </w:pPr>
      <w:r>
        <w:rPr>
          <w:b/>
          <w:sz w:val="19"/>
        </w:rPr>
        <w:t>DC-INV-015 — AI diagnostics [Must]</w:t>
      </w:r>
      <w:r>
        <w:t>: Provide evidence-backed probable cause, impact assessment, similar-event context and action plan.</w:t>
      </w:r>
    </w:p>
    <w:p>
      <w:pPr>
        <w:spacing w:after="40"/>
      </w:pPr>
      <w:r>
        <w:rPr>
          <w:b/>
          <w:sz w:val="19"/>
        </w:rPr>
        <w:t>DC-INV-016 — Auditability [Must]</w:t>
      </w:r>
      <w:r>
        <w:t>: Maintain source, discovery time, collector, previous value, new value, actor and reconciliation decision for inventory changes.</w:t>
      </w:r>
    </w:p>
    <w:p>
      <w:pPr>
        <w:pStyle w:val="Heading1"/>
      </w:pPr>
      <w:r>
        <w:t>6. Data Center Site Operations</w:t>
      </w:r>
    </w:p>
    <w:p>
      <w:pPr>
        <w:spacing w:after="40"/>
      </w:pPr>
      <w:r>
        <w:rPr>
          <w:b/>
          <w:sz w:val="19"/>
        </w:rPr>
        <w:t>DC-SITE-001 — Site readiness [Must]</w:t>
      </w:r>
      <w:r>
        <w:t>: Track site commissioning, on-air readiness, planned/in-progress/failed status and blockers.</w:t>
      </w:r>
    </w:p>
    <w:p>
      <w:pPr>
        <w:spacing w:after="40"/>
      </w:pPr>
      <w:r>
        <w:rPr>
          <w:b/>
          <w:sz w:val="19"/>
        </w:rPr>
        <w:t>DC-SITE-002 — Power chain [Must]</w:t>
      </w:r>
      <w:r>
        <w:t>: Model utility feed, AC distribution, rectifier/DC plant, UPS, DG, battery bank and downstream load.</w:t>
      </w:r>
    </w:p>
    <w:p>
      <w:pPr>
        <w:spacing w:after="40"/>
      </w:pPr>
      <w:r>
        <w:rPr>
          <w:b/>
          <w:sz w:val="19"/>
        </w:rPr>
        <w:t>DC-SITE-003 — Power capacity [Must]</w:t>
      </w:r>
      <w:r>
        <w:t>: Calculate capacity, current load, peak load, reserve/headroom and forecasted exhaustion date.</w:t>
      </w:r>
    </w:p>
    <w:p>
      <w:pPr>
        <w:spacing w:after="40"/>
      </w:pPr>
      <w:r>
        <w:rPr>
          <w:b/>
          <w:sz w:val="19"/>
        </w:rPr>
        <w:t>DC-SITE-004 — Cooling [Must]</w:t>
      </w:r>
      <w:r>
        <w:t>: Model cooling equipment, capacity, current load, redundancy and environmental impact.</w:t>
      </w:r>
    </w:p>
    <w:p>
      <w:pPr>
        <w:spacing w:after="40"/>
      </w:pPr>
      <w:r>
        <w:rPr>
          <w:b/>
          <w:sz w:val="19"/>
        </w:rPr>
        <w:t>DC-SITE-005 — Rack capacity [Must]</w:t>
      </w:r>
      <w:r>
        <w:t>: Track rack U capacity, used/free U, power draw and thermal constraints by rack/floor/room.</w:t>
      </w:r>
    </w:p>
    <w:p>
      <w:pPr>
        <w:spacing w:after="40"/>
      </w:pPr>
      <w:r>
        <w:rPr>
          <w:b/>
          <w:sz w:val="19"/>
        </w:rPr>
        <w:t>DC-SITE-006 — Port capacity [Must]</w:t>
      </w:r>
      <w:r>
        <w:t>: Track copper, SFP/SFP+, optical/ODF and other port classes; show total/used/free/fill.</w:t>
      </w:r>
    </w:p>
    <w:p>
      <w:pPr>
        <w:spacing w:after="40"/>
      </w:pPr>
      <w:r>
        <w:rPr>
          <w:b/>
          <w:sz w:val="19"/>
        </w:rPr>
        <w:t>DC-SITE-007 — Building context [Must]</w:t>
      </w:r>
      <w:r>
        <w:t>: Track buildings, floors, rooms, racks, backup systems and physical constraints.</w:t>
      </w:r>
    </w:p>
    <w:p>
      <w:pPr>
        <w:spacing w:after="40"/>
      </w:pPr>
      <w:r>
        <w:rPr>
          <w:b/>
          <w:sz w:val="19"/>
        </w:rPr>
        <w:t>DC-SITE-008 — Site risk board [Must]</w:t>
      </w:r>
      <w:r>
        <w:t>: Surface unresolved inventory, facility, network, security, supplier and commissioning risks.</w:t>
      </w:r>
    </w:p>
    <w:p>
      <w:pPr>
        <w:spacing w:after="40"/>
      </w:pPr>
      <w:r>
        <w:rPr>
          <w:b/>
          <w:sz w:val="19"/>
        </w:rPr>
        <w:t>DC-SITE-009 — Financial exposure [Must]</w:t>
      </w:r>
      <w:r>
        <w:t>: Track approved vs committed CapEx and recurring/annualized OpEx at site and project level.</w:t>
      </w:r>
    </w:p>
    <w:p>
      <w:pPr>
        <w:spacing w:after="40"/>
      </w:pPr>
      <w:r>
        <w:rPr>
          <w:b/>
          <w:sz w:val="19"/>
        </w:rPr>
        <w:t>DC-SITE-010 — Operational timeline [Must]</w:t>
      </w:r>
      <w:r>
        <w:t>: Provide a chronological view of commissioning, changes, incidents, maintenance and capacity events.</w:t>
      </w:r>
    </w:p>
    <w:p>
      <w:pPr>
        <w:pStyle w:val="Heading1"/>
      </w:pPr>
      <w:r>
        <w:t>7. Network, Optical &amp; Service Operations</w:t>
      </w:r>
    </w:p>
    <w:p>
      <w:pPr>
        <w:spacing w:after="40"/>
      </w:pPr>
      <w:r>
        <w:rPr>
          <w:b/>
          <w:sz w:val="19"/>
        </w:rPr>
        <w:t>DC-NET-001 — Multi-vendor network inventory [Must]</w:t>
      </w:r>
      <w:r>
        <w:t>: Support routers, switches, optical/DWDM, access and other network elements across vendors.</w:t>
      </w:r>
    </w:p>
    <w:p>
      <w:pPr>
        <w:spacing w:after="40"/>
      </w:pPr>
      <w:r>
        <w:rPr>
          <w:b/>
          <w:sz w:val="19"/>
        </w:rPr>
        <w:t>DC-NET-002 — Interface inventory [Must]</w:t>
      </w:r>
      <w:r>
        <w:t>: Capture interface name, type, speed, state, utilization, errors, optics and peer relationships.</w:t>
      </w:r>
    </w:p>
    <w:p>
      <w:pPr>
        <w:spacing w:after="40"/>
      </w:pPr>
      <w:r>
        <w:rPr>
          <w:b/>
          <w:sz w:val="19"/>
        </w:rPr>
        <w:t>DC-NET-003 — Protocol health [Must]</w:t>
      </w:r>
      <w:r>
        <w:t>: Track protocol-specific link/neighbor state and abnormal transitions.</w:t>
      </w:r>
    </w:p>
    <w:p>
      <w:pPr>
        <w:spacing w:after="40"/>
      </w:pPr>
      <w:r>
        <w:rPr>
          <w:b/>
          <w:sz w:val="19"/>
        </w:rPr>
        <w:t>DC-NET-004 — Physical-to-logical mapping [Must]</w:t>
      </w:r>
      <w:r>
        <w:t>: Correlate cable/port → interface → protocol adjacency → service.</w:t>
      </w:r>
    </w:p>
    <w:p>
      <w:pPr>
        <w:spacing w:after="40"/>
      </w:pPr>
      <w:r>
        <w:rPr>
          <w:b/>
          <w:sz w:val="19"/>
        </w:rPr>
        <w:t>DC-NET-005 — Capacity forecasting [Must]</w:t>
      </w:r>
      <w:r>
        <w:t>: Forecast link/interface utilization and show warning/critical exhaustion thresholds.</w:t>
      </w:r>
    </w:p>
    <w:p>
      <w:pPr>
        <w:spacing w:after="40"/>
      </w:pPr>
      <w:r>
        <w:rPr>
          <w:b/>
          <w:sz w:val="19"/>
        </w:rPr>
        <w:t>DC-NET-006 — Service health [Must]</w:t>
      </w:r>
      <w:r>
        <w:t>: Track service status, bandwidth, utilization, SLA target, uptime and degradation.</w:t>
      </w:r>
    </w:p>
    <w:p>
      <w:pPr>
        <w:spacing w:after="40"/>
      </w:pPr>
      <w:r>
        <w:rPr>
          <w:b/>
          <w:sz w:val="19"/>
        </w:rPr>
        <w:t>DC-NET-007 — Customer impact [Must]</w:t>
      </w:r>
      <w:r>
        <w:t>: Translate infrastructure events into affected services and customers.</w:t>
      </w:r>
    </w:p>
    <w:p>
      <w:pPr>
        <w:spacing w:after="40"/>
      </w:pPr>
      <w:r>
        <w:rPr>
          <w:b/>
          <w:sz w:val="19"/>
        </w:rPr>
        <w:t>DC-NET-008 — Revenue/service exposure [Must]</w:t>
      </w:r>
      <w:r>
        <w:t>: Allow configurable business-impact attributes for premium or critical services.</w:t>
      </w:r>
    </w:p>
    <w:p>
      <w:pPr>
        <w:spacing w:after="40"/>
      </w:pPr>
      <w:r>
        <w:rPr>
          <w:b/>
          <w:sz w:val="19"/>
        </w:rPr>
        <w:t>DC-NET-009 — Network diagnostics [Must]</w:t>
      </w:r>
      <w:r>
        <w:t>: Provide ICMP, NTP, RADIUS/AAA and device health indicators where applicable.</w:t>
      </w:r>
    </w:p>
    <w:p>
      <w:pPr>
        <w:spacing w:after="40"/>
      </w:pPr>
      <w:r>
        <w:rPr>
          <w:b/>
          <w:sz w:val="19"/>
        </w:rPr>
        <w:t>DC-NET-010 — Topology exploration [Must]</w:t>
      </w:r>
      <w:r>
        <w:t>: Provide hop-by-hop and dependency-aware visualization from site to service/customer.</w:t>
      </w:r>
    </w:p>
    <w:p>
      <w:pPr>
        <w:pStyle w:val="Heading1"/>
      </w:pPr>
      <w:r>
        <w:t>8. Facility Operations</w:t>
      </w:r>
    </w:p>
    <w:p>
      <w:pPr>
        <w:spacing w:after="40"/>
      </w:pPr>
      <w:r>
        <w:rPr>
          <w:b/>
          <w:sz w:val="19"/>
        </w:rPr>
        <w:t>DC-FAC-001 — Power monitoring [Must]</w:t>
      </w:r>
      <w:r>
        <w:t>: Collect and normalize electrical telemetry across utility, UPS, rectifier, PDU and downstream loads.</w:t>
      </w:r>
    </w:p>
    <w:p>
      <w:pPr>
        <w:spacing w:after="40"/>
      </w:pPr>
      <w:r>
        <w:rPr>
          <w:b/>
          <w:sz w:val="19"/>
        </w:rPr>
        <w:t>DC-FAC-002 — Backup readiness [Must]</w:t>
      </w:r>
      <w:r>
        <w:t>: Track DG capacity, battery runtime, UPS state, fuel/runtime where available and test status.</w:t>
      </w:r>
    </w:p>
    <w:p>
      <w:pPr>
        <w:spacing w:after="40"/>
      </w:pPr>
      <w:r>
        <w:rPr>
          <w:b/>
          <w:sz w:val="19"/>
        </w:rPr>
        <w:t>DC-FAC-003 — Cooling health [Must]</w:t>
      </w:r>
      <w:r>
        <w:t>: Track cooling capacity, active units, redundancy, temperature and thermal alarms.</w:t>
      </w:r>
    </w:p>
    <w:p>
      <w:pPr>
        <w:spacing w:after="40"/>
      </w:pPr>
      <w:r>
        <w:rPr>
          <w:b/>
          <w:sz w:val="19"/>
        </w:rPr>
        <w:t>DC-FAC-004 — Environment [Must]</w:t>
      </w:r>
      <w:r>
        <w:t>: Monitor temperature, humidity, smoke/fire and other environmental signals with thresholds.</w:t>
      </w:r>
    </w:p>
    <w:p>
      <w:pPr>
        <w:spacing w:after="40"/>
      </w:pPr>
      <w:r>
        <w:rPr>
          <w:b/>
          <w:sz w:val="19"/>
        </w:rPr>
        <w:t>DC-FAC-005 — Physical dependency map [Must]</w:t>
      </w:r>
      <w:r>
        <w:t>: Relate facility assets to racks, rooms, equipment and services.</w:t>
      </w:r>
    </w:p>
    <w:p>
      <w:pPr>
        <w:spacing w:after="40"/>
      </w:pPr>
      <w:r>
        <w:rPr>
          <w:b/>
          <w:sz w:val="19"/>
        </w:rPr>
        <w:t>DC-FAC-006 — Facility incidents [Must]</w:t>
      </w:r>
      <w:r>
        <w:t>: Correlate facility events with IT/network impact and avoid treating them as isolated alerts.</w:t>
      </w:r>
    </w:p>
    <w:p>
      <w:pPr>
        <w:spacing w:after="40"/>
      </w:pPr>
      <w:r>
        <w:rPr>
          <w:b/>
          <w:sz w:val="19"/>
        </w:rPr>
        <w:t>DC-FAC-007 — Maintenance [Must]</w:t>
      </w:r>
      <w:r>
        <w:t>: Schedule inspections/tests for generators, batteries, UPS, cooling and safety systems.</w:t>
      </w:r>
    </w:p>
    <w:p>
      <w:pPr>
        <w:pStyle w:val="Heading1"/>
      </w:pPr>
      <w:r>
        <w:t>9. Incident, Problem, Change &amp; Maintenance</w:t>
      </w:r>
    </w:p>
    <w:p>
      <w:pPr>
        <w:spacing w:after="40"/>
      </w:pPr>
      <w:r>
        <w:rPr>
          <w:b/>
          <w:sz w:val="19"/>
        </w:rPr>
        <w:t>DC-OPS-001 — Event-to-incident correlation [Must]</w:t>
      </w:r>
      <w:r>
        <w:t>: Group related alerts using topology, time, source and dependency evidence.</w:t>
      </w:r>
    </w:p>
    <w:p>
      <w:pPr>
        <w:spacing w:after="40"/>
      </w:pPr>
      <w:r>
        <w:rPr>
          <w:b/>
          <w:sz w:val="19"/>
        </w:rPr>
        <w:t>DC-OPS-002 — Impact assessment [Must]</w:t>
      </w:r>
      <w:r>
        <w:t>: Calculate affected site, rack, equipment, link, service and customer scope.</w:t>
      </w:r>
    </w:p>
    <w:p>
      <w:pPr>
        <w:spacing w:after="40"/>
      </w:pPr>
      <w:r>
        <w:rPr>
          <w:b/>
          <w:sz w:val="19"/>
        </w:rPr>
        <w:t>DC-OPS-003 — RCA workspace [Must]</w:t>
      </w:r>
      <w:r>
        <w:t>: Present evidence, probable cause, confidence, related events and diagnostic actions.</w:t>
      </w:r>
    </w:p>
    <w:p>
      <w:pPr>
        <w:spacing w:after="40"/>
      </w:pPr>
      <w:r>
        <w:rPr>
          <w:b/>
          <w:sz w:val="19"/>
        </w:rPr>
        <w:t>DC-OPS-004 — Action plan [Must]</w:t>
      </w:r>
      <w:r>
        <w:t>: Generate prioritized remediation steps with owner, expected impact, rollback and verification.</w:t>
      </w:r>
    </w:p>
    <w:p>
      <w:pPr>
        <w:spacing w:after="40"/>
      </w:pPr>
      <w:r>
        <w:rPr>
          <w:b/>
          <w:sz w:val="19"/>
        </w:rPr>
        <w:t>DC-OPS-005 — Change awareness [Must]</w:t>
      </w:r>
      <w:r>
        <w:t>: Correlate incidents with recent/active changes and maintenance windows.</w:t>
      </w:r>
    </w:p>
    <w:p>
      <w:pPr>
        <w:spacing w:after="40"/>
      </w:pPr>
      <w:r>
        <w:rPr>
          <w:b/>
          <w:sz w:val="19"/>
        </w:rPr>
        <w:t>DC-OPS-006 — Problem management [Must]</w:t>
      </w:r>
      <w:r>
        <w:t>: Cluster recurring incidents and identify systemic causes, vendor patterns and lifecycle issues.</w:t>
      </w:r>
    </w:p>
    <w:p>
      <w:pPr>
        <w:spacing w:after="40"/>
      </w:pPr>
      <w:r>
        <w:rPr>
          <w:b/>
          <w:sz w:val="19"/>
        </w:rPr>
        <w:t>DC-OPS-007 — Maintenance management [Must]</w:t>
      </w:r>
      <w:r>
        <w:t>: Track planned maintenance, affected dependencies, approvals, notifications and completion.</w:t>
      </w:r>
    </w:p>
    <w:p>
      <w:pPr>
        <w:spacing w:after="40"/>
      </w:pPr>
      <w:r>
        <w:rPr>
          <w:b/>
          <w:sz w:val="19"/>
        </w:rPr>
        <w:t>DC-OPS-008 — Closure verification [Must]</w:t>
      </w:r>
      <w:r>
        <w:t>: Require post-action health checks and evidence before incident/change closure.</w:t>
      </w:r>
    </w:p>
    <w:p>
      <w:pPr>
        <w:pStyle w:val="Heading1"/>
      </w:pPr>
      <w:r>
        <w:t>10. Capacity, Planning &amp; Financial Operations</w:t>
      </w:r>
    </w:p>
    <w:p>
      <w:pPr>
        <w:spacing w:after="40"/>
      </w:pPr>
      <w:r>
        <w:rPr>
          <w:b/>
          <w:sz w:val="19"/>
        </w:rPr>
        <w:t>DC-CAP-001 — Multi-dimensional capacity [Must]</w:t>
      </w:r>
      <w:r>
        <w:t>: Track power, cooling, rack U, ports, bandwidth, compute, storage and facility capacity.</w:t>
      </w:r>
    </w:p>
    <w:p>
      <w:pPr>
        <w:spacing w:after="40"/>
      </w:pPr>
      <w:r>
        <w:rPr>
          <w:b/>
          <w:sz w:val="19"/>
        </w:rPr>
        <w:t>DC-CAP-002 — Headroom [Must]</w:t>
      </w:r>
      <w:r>
        <w:t>: Calculate current utilization, committed capacity, available headroom and safe operating reserve.</w:t>
      </w:r>
    </w:p>
    <w:p>
      <w:pPr>
        <w:spacing w:after="40"/>
      </w:pPr>
      <w:r>
        <w:rPr>
          <w:b/>
          <w:sz w:val="19"/>
        </w:rPr>
        <w:t>DC-CAP-003 — Forecast [Must]</w:t>
      </w:r>
      <w:r>
        <w:t>: Provide time-based forecasts using historical growth and planned demand.</w:t>
      </w:r>
    </w:p>
    <w:p>
      <w:pPr>
        <w:spacing w:after="40"/>
      </w:pPr>
      <w:r>
        <w:rPr>
          <w:b/>
          <w:sz w:val="19"/>
        </w:rPr>
        <w:t>DC-CAP-004 — Thresholds [Must]</w:t>
      </w:r>
      <w:r>
        <w:t>: Support configurable warning/critical thresholds by asset class and operational policy.</w:t>
      </w:r>
    </w:p>
    <w:p>
      <w:pPr>
        <w:spacing w:after="40"/>
      </w:pPr>
      <w:r>
        <w:rPr>
          <w:b/>
          <w:sz w:val="19"/>
        </w:rPr>
        <w:t>DC-CAP-005 — What-if planning [Must]</w:t>
      </w:r>
      <w:r>
        <w:t>: Model proposed equipment/service growth and determine capacity impact.</w:t>
      </w:r>
    </w:p>
    <w:p>
      <w:pPr>
        <w:spacing w:after="40"/>
      </w:pPr>
      <w:r>
        <w:rPr>
          <w:b/>
          <w:sz w:val="19"/>
        </w:rPr>
        <w:t>DC-CAP-006 — Build planning [Must]</w:t>
      </w:r>
      <w:r>
        <w:t>: Identify sites approaching constraints and create recommended expansion candidates.</w:t>
      </w:r>
    </w:p>
    <w:p>
      <w:pPr>
        <w:spacing w:after="40"/>
      </w:pPr>
      <w:r>
        <w:rPr>
          <w:b/>
          <w:sz w:val="19"/>
        </w:rPr>
        <w:t>DC-FIN-001 — CapEx visibility [Must]</w:t>
      </w:r>
      <w:r>
        <w:t>: Show approved, committed and remaining CapEx by site/project.</w:t>
      </w:r>
    </w:p>
    <w:p>
      <w:pPr>
        <w:spacing w:after="40"/>
      </w:pPr>
      <w:r>
        <w:rPr>
          <w:b/>
          <w:sz w:val="19"/>
        </w:rPr>
        <w:t>DC-FIN-002 — OpEx visibility [Must]</w:t>
      </w:r>
      <w:r>
        <w:t>: Show monthly and annualized run rate with major cost drivers.</w:t>
      </w:r>
    </w:p>
    <w:p>
      <w:pPr>
        <w:spacing w:after="40"/>
      </w:pPr>
      <w:r>
        <w:rPr>
          <w:b/>
          <w:sz w:val="19"/>
        </w:rPr>
        <w:t>DC-FIN-003 — Cost-to-capacity [Must]</w:t>
      </w:r>
      <w:r>
        <w:t>: Relate financial spend to delivered capacity such as kW, racks, ports and bandwidth.</w:t>
      </w:r>
    </w:p>
    <w:p>
      <w:pPr>
        <w:pStyle w:val="Heading1"/>
      </w:pPr>
      <w:r>
        <w:t>11. Resilience, Security &amp; Compliance</w:t>
      </w:r>
    </w:p>
    <w:p>
      <w:pPr>
        <w:spacing w:after="40"/>
      </w:pPr>
      <w:r>
        <w:rPr>
          <w:b/>
          <w:sz w:val="19"/>
        </w:rPr>
        <w:t>DC-RES-001 — Redundancy model [Must]</w:t>
      </w:r>
      <w:r>
        <w:t>: Represent N, N+1, 2N and other configured redundancy patterns for critical facility/network assets.</w:t>
      </w:r>
    </w:p>
    <w:p>
      <w:pPr>
        <w:spacing w:after="40"/>
      </w:pPr>
      <w:r>
        <w:rPr>
          <w:b/>
          <w:sz w:val="19"/>
        </w:rPr>
        <w:t>DC-RES-002 — Dependency risk [Must]</w:t>
      </w:r>
      <w:r>
        <w:t>: Identify single points of failure across physical, power, network and service layers.</w:t>
      </w:r>
    </w:p>
    <w:p>
      <w:pPr>
        <w:spacing w:after="40"/>
      </w:pPr>
      <w:r>
        <w:rPr>
          <w:b/>
          <w:sz w:val="19"/>
        </w:rPr>
        <w:t>DC-RES-003 — Backup/failover readiness [Must]</w:t>
      </w:r>
      <w:r>
        <w:t>: Track DR tests, failover readiness, last test, result and open remediation items.</w:t>
      </w:r>
    </w:p>
    <w:p>
      <w:pPr>
        <w:spacing w:after="40"/>
      </w:pPr>
      <w:r>
        <w:rPr>
          <w:b/>
          <w:sz w:val="19"/>
        </w:rPr>
        <w:t>DC-SEC-001 — Access control [Must]</w:t>
      </w:r>
      <w:r>
        <w:t>: Role-based access by persona, region/circle, site and action.</w:t>
      </w:r>
    </w:p>
    <w:p>
      <w:pPr>
        <w:spacing w:after="40"/>
      </w:pPr>
      <w:r>
        <w:rPr>
          <w:b/>
          <w:sz w:val="19"/>
        </w:rPr>
        <w:t>DC-SEC-002 — Operational audit [Must]</w:t>
      </w:r>
      <w:r>
        <w:t>: Audit configuration, inventory, incident, change and automation actions.</w:t>
      </w:r>
    </w:p>
    <w:p>
      <w:pPr>
        <w:spacing w:after="40"/>
      </w:pPr>
      <w:r>
        <w:rPr>
          <w:b/>
          <w:sz w:val="19"/>
        </w:rPr>
        <w:t>DC-SEC-003 — Secrets protection [Must]</w:t>
      </w:r>
      <w:r>
        <w:t>: Keep credentials/tokens out of UI records and use secure integration mechanisms.</w:t>
      </w:r>
    </w:p>
    <w:p>
      <w:pPr>
        <w:spacing w:after="40"/>
      </w:pPr>
      <w:r>
        <w:rPr>
          <w:b/>
          <w:sz w:val="19"/>
        </w:rPr>
        <w:t>DC-SEC-004 — Compliance evidence [Must]</w:t>
      </w:r>
      <w:r>
        <w:t>: Provide evidence packages for asset ownership, maintenance, access and operational controls.</w:t>
      </w:r>
    </w:p>
    <w:p>
      <w:pPr>
        <w:pStyle w:val="Heading1"/>
      </w:pPr>
      <w:r>
        <w:t>12. Sentinel / AI Operations Layer</w:t>
      </w:r>
    </w:p>
    <w:p>
      <w:r>
        <w:t>Sentinel should sit above the operational data model rather than being a separate chat experience. Every recommendation should be grounded in current inventory, telemetry, topology, service dependency and historical evidence.</w:t>
      </w:r>
    </w:p>
    <w:p>
      <w:pPr>
        <w:spacing w:after="40"/>
      </w:pPr>
      <w:r>
        <w:rPr>
          <w:b/>
          <w:sz w:val="19"/>
        </w:rPr>
        <w:t>DC-AI-001 — Operational copilot [Must]</w:t>
      </w:r>
      <w:r>
        <w:t>: Allow natural-language questions such as 'what is at risk in Pune?', 'what services depend on this link?' and 'what changed before this incident?'.</w:t>
      </w:r>
    </w:p>
    <w:p>
      <w:pPr>
        <w:spacing w:after="40"/>
      </w:pPr>
      <w:r>
        <w:rPr>
          <w:b/>
          <w:sz w:val="19"/>
        </w:rPr>
        <w:t>DC-AI-002 — Evidence grounding [Must]</w:t>
      </w:r>
      <w:r>
        <w:t>: Show the data points, events, topology relationships and timestamps supporting each conclusion.</w:t>
      </w:r>
    </w:p>
    <w:p>
      <w:pPr>
        <w:spacing w:after="40"/>
      </w:pPr>
      <w:r>
        <w:rPr>
          <w:b/>
          <w:sz w:val="19"/>
        </w:rPr>
        <w:t>DC-AI-003 — RCA assistance [Must]</w:t>
      </w:r>
      <w:r>
        <w:t>: Correlate alerts, topology and recent changes to produce ranked hypotheses without hiding uncertainty.</w:t>
      </w:r>
    </w:p>
    <w:p>
      <w:pPr>
        <w:spacing w:after="40"/>
      </w:pPr>
      <w:r>
        <w:rPr>
          <w:b/>
          <w:sz w:val="19"/>
        </w:rPr>
        <w:t>DC-AI-004 — Impact analysis [Must]</w:t>
      </w:r>
      <w:r>
        <w:t>: Translate infrastructure failures into service/customer/facility impact.</w:t>
      </w:r>
    </w:p>
    <w:p>
      <w:pPr>
        <w:spacing w:after="40"/>
      </w:pPr>
      <w:r>
        <w:rPr>
          <w:b/>
          <w:sz w:val="19"/>
        </w:rPr>
        <w:t>DC-AI-005 — Forecasting [Must]</w:t>
      </w:r>
      <w:r>
        <w:t>: Explain why a capacity item is forecast to cross a threshold and by when.</w:t>
      </w:r>
    </w:p>
    <w:p>
      <w:pPr>
        <w:spacing w:after="40"/>
      </w:pPr>
      <w:r>
        <w:rPr>
          <w:b/>
          <w:sz w:val="19"/>
        </w:rPr>
        <w:t>DC-AI-006 — Recommendation engine [Must]</w:t>
      </w:r>
      <w:r>
        <w:t>: Recommend next actions with expected benefit, risk and prerequisites.</w:t>
      </w:r>
    </w:p>
    <w:p>
      <w:pPr>
        <w:spacing w:after="40"/>
      </w:pPr>
      <w:r>
        <w:rPr>
          <w:b/>
          <w:sz w:val="19"/>
        </w:rPr>
        <w:t>DC-AI-007 — Automation guardrails [Must]</w:t>
      </w:r>
      <w:r>
        <w:t>: Separate observe/recommend from execute; require approvals for disruptive actions.</w:t>
      </w:r>
    </w:p>
    <w:p>
      <w:pPr>
        <w:spacing w:after="40"/>
      </w:pPr>
      <w:r>
        <w:rPr>
          <w:b/>
          <w:sz w:val="19"/>
        </w:rPr>
        <w:t>DC-AI-008 — Learning loop [Must]</w:t>
      </w:r>
      <w:r>
        <w:t>: Capture operator confirmation/rejection of recommendations to improve future recommendations.</w:t>
      </w:r>
    </w:p>
    <w:p>
      <w:pPr>
        <w:pStyle w:val="Heading1"/>
      </w:pPr>
      <w:r>
        <w:t>13. Priority End-to-End Workflows</w:t>
      </w:r>
    </w:p>
    <w:p>
      <w:pPr>
        <w:pStyle w:val="Heading2"/>
      </w:pPr>
      <w:r>
        <w:t>WF-01 — Site onboarding / commissioning</w:t>
      </w:r>
    </w:p>
    <w:p>
      <w:pPr>
        <w:pStyle w:val="ListNumber"/>
        <w:spacing w:after="40"/>
      </w:pPr>
      <w:r>
        <w:t>Create site → load planned inventory → assign collector → discover assets → reconcile → validate power/racks/ports → map connectivity → commission services → move site to on-air.</w:t>
      </w:r>
    </w:p>
    <w:p>
      <w:pPr>
        <w:pStyle w:val="Heading2"/>
      </w:pPr>
      <w:r>
        <w:t>WF-02 — Inventory drift</w:t>
      </w:r>
    </w:p>
    <w:p>
      <w:pPr>
        <w:pStyle w:val="ListNumber"/>
        <w:spacing w:after="40"/>
      </w:pPr>
      <w:r>
        <w:t>Detect mismatch → classify missing/duplicate/drifted → validate source → create reconciliation task → update record → audit evidence → close gap.</w:t>
      </w:r>
    </w:p>
    <w:p>
      <w:pPr>
        <w:pStyle w:val="Heading2"/>
      </w:pPr>
      <w:r>
        <w:t>WF-03 — Network incident</w:t>
      </w:r>
    </w:p>
    <w:p>
      <w:pPr>
        <w:pStyle w:val="ListNumber"/>
        <w:spacing w:after="40"/>
      </w:pPr>
      <w:r>
        <w:t>Alert → correlate → identify affected device/link → trace physical/logical dependencies → assess services/customers → RCA → action plan → verification → close.</w:t>
      </w:r>
    </w:p>
    <w:p>
      <w:pPr>
        <w:pStyle w:val="Heading2"/>
      </w:pPr>
      <w:r>
        <w:t>WF-04 — Capacity risk</w:t>
      </w:r>
    </w:p>
    <w:p>
      <w:pPr>
        <w:pStyle w:val="ListNumber"/>
        <w:spacing w:after="40"/>
      </w:pPr>
      <w:r>
        <w:t>Collect history → calculate utilization/headroom → forecast → cross threshold → identify affected site/service → propose expansion → estimate CapEx/OpEx → approve plan.</w:t>
      </w:r>
    </w:p>
    <w:p>
      <w:pPr>
        <w:pStyle w:val="Heading2"/>
      </w:pPr>
      <w:r>
        <w:t>WF-05 — Facility incident</w:t>
      </w:r>
    </w:p>
    <w:p>
      <w:pPr>
        <w:pStyle w:val="ListNumber"/>
        <w:spacing w:after="40"/>
      </w:pPr>
      <w:r>
        <w:t>Power/cooling alarm → determine redundancy → identify dependent racks/equipment → assess service impact → initiate runbook → monitor recovery → record incident/postmortem.</w:t>
      </w:r>
    </w:p>
    <w:p>
      <w:pPr>
        <w:pStyle w:val="Heading2"/>
      </w:pPr>
      <w:r>
        <w:t>WF-06 — Change impact</w:t>
      </w:r>
    </w:p>
    <w:p>
      <w:pPr>
        <w:pStyle w:val="ListNumber"/>
        <w:spacing w:after="40"/>
      </w:pPr>
      <w:r>
        <w:t>Create change → map affected dependencies → calculate risk → approval → implementation → correlate resulting events → verify → close/rollback.</w:t>
      </w:r>
    </w:p>
    <w:p>
      <w:pPr>
        <w:pStyle w:val="Heading2"/>
      </w:pPr>
      <w:r>
        <w:t>WF-07 — Service/customer risk</w:t>
      </w:r>
    </w:p>
    <w:p>
      <w:pPr>
        <w:pStyle w:val="ListNumber"/>
        <w:spacing w:after="40"/>
      </w:pPr>
      <w:r>
        <w:t>Service utilization/SLA degradation → map infrastructure path → identify customer exposure → predict capacity/degradation → recommend action → track resolution.</w:t>
      </w:r>
    </w:p>
    <w:p>
      <w:pPr>
        <w:pStyle w:val="Heading1"/>
      </w:pPr>
      <w:r>
        <w:t>14. Data &amp;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Integration domain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inputs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Expected outputs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management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SNMP, gNMI, streaming telemetry, CLI/API, LLDP, routing protocols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Normalized device/interface/link health and configuration evidence.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Prometheus, Telegraf, Alertmanager, OpenSearch/Kibana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Metrics/events/logs correlated to inventory and incidents.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SIEM/Security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Wazuh and security events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posture and security-driven operational incidents.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DCIM / facility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BMS, power meters, UPS, DG, cooling, environmental sensors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Facility telemetry and dependencies.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ITSM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Incidents, changes, requests, maintenance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Two-way operational workflow synchronization.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CMDB / inventory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Assets, CI relationships, ownership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Authoritative/reconciled operational inventory.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Financial / procurement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CapEx, contracts, purchase orders, vendor 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Financial exposure and build/maintenance planning.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SSO, RBAC, directory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Persona-based access and audit identity.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Runbooks/APIs/orchestrators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remediation and verification results.</w:t>
            </w:r>
          </w:p>
        </w:tc>
      </w:tr>
    </w:tbl>
    <w:p>
      <w:pPr>
        <w:spacing w:after="40"/>
      </w:pP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NFR</w:t>
            </w:r>
          </w:p>
        </w:tc>
        <w:tc>
          <w:tcPr>
            <w:tcW w:type="dxa" w:w="5112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Operations command center should be designed for high availability; loss of one collector/integration must not erase historical state.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multi-region estates with tens of thousands of locations/assets and rapid telemetry/event growth.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Freshness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Display data freshness/last-seen timestamps and distinguish real-time, near-real-time and batch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Resilience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Integrations should tolerate intermittent collector/source failures with buffering and replay.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SSO/RBAC, least privilege, encrypted transport, secret isolation and complete audit trails.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Estate-level dashboards should load quickly while allowing drill-down into high-cardinality device/link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Traceability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derived metric, alert correlation and AI recommendation should be traceable to source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Extensibility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vendors, device models, protocols and facility systems should be onboarded without redesigning the core model.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Operators should reach from summary → site → asset → dependency → action with minimal context switching.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quality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 confidence/source quality and reconciliation states instead of assuming all inventory records are equally authoritative.</w:t>
            </w:r>
          </w:p>
        </w:tc>
      </w:tr>
    </w:tbl>
    <w:p>
      <w:pPr>
        <w:spacing w:after="40"/>
      </w:pPr>
    </w:p>
    <w:p>
      <w:pPr>
        <w:pStyle w:val="Heading1"/>
      </w:pPr>
      <w:r>
        <w:t>16. UI / UX Principles Derived from the Screens</w:t>
      </w:r>
    </w:p>
    <w:p>
      <w:pPr>
        <w:pStyle w:val="ListBullet"/>
        <w:spacing w:after="40"/>
      </w:pPr>
      <w:r>
        <w:t>Progressive disclosure: estate summary → region/circle → site → equipment → interface/port → service/customer.</w:t>
      </w:r>
    </w:p>
    <w:p>
      <w:pPr>
        <w:pStyle w:val="ListBullet"/>
        <w:spacing w:after="40"/>
      </w:pPr>
      <w:r>
        <w:t>Persistent operational status: use consistent status semantics such as On-air, In progress, Planned, Failed, Healthy, Degraded and Critical.</w:t>
      </w:r>
    </w:p>
    <w:p>
      <w:pPr>
        <w:pStyle w:val="ListBullet"/>
        <w:spacing w:after="40"/>
      </w:pPr>
      <w:r>
        <w:t>Metrics must be actionable: every KPI should provide a path to the underlying assets or work items.</w:t>
      </w:r>
    </w:p>
    <w:p>
      <w:pPr>
        <w:pStyle w:val="ListBullet"/>
        <w:spacing w:after="40"/>
      </w:pPr>
      <w:r>
        <w:t>Show 'why' beside AI recommendations: evidence, confidence, impact and suggested action.</w:t>
      </w:r>
    </w:p>
    <w:p>
      <w:pPr>
        <w:pStyle w:val="ListBullet"/>
        <w:spacing w:after="40"/>
      </w:pPr>
      <w:r>
        <w:t>Use side-by-side operational context: e.g., alert + RCA + impact + action plan.</w:t>
      </w:r>
    </w:p>
    <w:p>
      <w:pPr>
        <w:pStyle w:val="ListBullet"/>
        <w:spacing w:after="40"/>
      </w:pPr>
      <w:r>
        <w:t>Keep physical and logical views connected: cable/port mapping should drill into protocol/service dependencies.</w:t>
      </w:r>
    </w:p>
    <w:p>
      <w:pPr>
        <w:pStyle w:val="ListBullet"/>
        <w:spacing w:after="40"/>
      </w:pPr>
      <w:r>
        <w:t>Always expose data freshness and source where operational decisions depend on telemetry.</w:t>
      </w:r>
    </w:p>
    <w:p>
      <w:pPr>
        <w:pStyle w:val="ListBullet"/>
        <w:spacing w:after="40"/>
      </w:pPr>
      <w:r>
        <w:t>Avoid dashboard-only dead ends; every risk card should open a filtered operational worklist.</w:t>
      </w:r>
    </w:p>
    <w:p>
      <w:r>
        <w:br w:type="page"/>
      </w:r>
    </w:p>
    <w:p>
      <w:pPr>
        <w:pStyle w:val="Heading1"/>
      </w:pPr>
      <w:r>
        <w:t>17. Screenshot Reference Catalog</w:t>
      </w:r>
    </w:p>
    <w:p>
      <w:r>
        <w:t>The following screenshots are embedded as design evidence. They should be retained with the requirements package so that UI discussions remain anchored to the supplied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Screen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 requirement evidence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Datacenter inventory filtered list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Estate/location inventory, regional roll-up, discovery coverage and site-level filtering.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Datacenter site details — overview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identity, inventory reconciliation, CapEx/OpEx, power, rack space, ports and building context.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element — protocol links / capacity forecast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Device-level protocol health and LLDP link-capacity forecasting.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Datacenter site — attention / reconciliation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Not-discovered and configuration-drift reconciliation with recommended next steps.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equipment — cable 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Passive/physical connectivity, equipment, ports and in-to-out mapping.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Global inventory estate 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Estate-wide hierarchy, circles, location counts, aggregated inventory and geographic rollout.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services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instances, SLA, customer exposure, capacity outlook and AI recommendations.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element — alerts and AI diagnostics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Real-time alerts, incident context, root-cause assessment, impact and action plan.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element — operational overview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health, links, interfaces, alarms, uptime, ICMP/NTP/RADIUS and availability history.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INV-01 — Datacenter inventory filtered list</w:t>
      </w:r>
    </w:p>
    <w:p>
      <w:r>
        <w:t>Estate/location inventory, regional roll-up, discovery coverage and site-level filtering.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61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aff604-9ef2-4c66-bd8d-a2985b0e17d1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INV-01: Datacenter inventory filtered list</w:t>
      </w:r>
    </w:p>
    <w:p>
      <w:r>
        <w:br w:type="page"/>
      </w:r>
    </w:p>
    <w:p>
      <w:pPr>
        <w:pStyle w:val="Heading2"/>
      </w:pPr>
      <w:r>
        <w:t>INV-02 — Datacenter site details — overview</w:t>
      </w:r>
    </w:p>
    <w:p>
      <w:r>
        <w:t>Site identity, inventory reconciliation, CapEx/OpEx, power, rack space, ports and building context.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52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d4462b-3f7d-49b9-990a-dea43297bec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INV-02: Datacenter site details — overview</w:t>
      </w:r>
    </w:p>
    <w:p>
      <w:r>
        <w:br w:type="page"/>
      </w:r>
    </w:p>
    <w:p>
      <w:pPr>
        <w:pStyle w:val="Heading2"/>
      </w:pPr>
      <w:r>
        <w:t>INV-03 — Network element — protocol links / capacity forecast</w:t>
      </w:r>
    </w:p>
    <w:p>
      <w:r>
        <w:t>Device-level protocol health and LLDP link-capacity forecasting.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431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bc016c-22c6-4c9d-940f-56415e1593d2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3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INV-03: Network element — protocol links / capacity forecast</w:t>
      </w:r>
    </w:p>
    <w:p>
      <w:r>
        <w:br w:type="page"/>
      </w:r>
    </w:p>
    <w:p>
      <w:pPr>
        <w:pStyle w:val="Heading2"/>
      </w:pPr>
      <w:r>
        <w:t>INV-04 — Datacenter site — attention / reconciliation</w:t>
      </w:r>
    </w:p>
    <w:p>
      <w:r>
        <w:t>Not-discovered and configuration-drift reconciliation with recommended next steps.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7372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a9ed3-e18a-468f-9c58-30ef8a317964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INV-04: Datacenter site — attention / reconciliation</w:t>
      </w:r>
    </w:p>
    <w:p>
      <w:r>
        <w:br w:type="page"/>
      </w:r>
    </w:p>
    <w:p>
      <w:pPr>
        <w:pStyle w:val="Heading2"/>
      </w:pPr>
      <w:r>
        <w:t>INV-05 — Site equipment — cable view</w:t>
      </w:r>
    </w:p>
    <w:p>
      <w:r>
        <w:t>Passive/physical connectivity, equipment, ports and in-to-out mapping.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665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84a50-7389-4987-b359-8b701393c54c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INV-05: Site equipment — cable view</w:t>
      </w:r>
    </w:p>
    <w:p>
      <w:r>
        <w:br w:type="page"/>
      </w:r>
    </w:p>
    <w:p>
      <w:pPr>
        <w:pStyle w:val="Heading2"/>
      </w:pPr>
      <w:r>
        <w:t>INV-06 — Global inventory estate view</w:t>
      </w:r>
    </w:p>
    <w:p>
      <w:r>
        <w:t>Estate-wide hierarchy, circles, location counts, aggregated inventory and geographic rollout.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27615" cy="79552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1d9591-7291-4351-a32e-efbdb10575e7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7615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INV-06: Global inventory estate view</w:t>
      </w:r>
    </w:p>
    <w:p>
      <w:r>
        <w:br w:type="page"/>
      </w:r>
    </w:p>
    <w:p>
      <w:pPr>
        <w:pStyle w:val="Heading2"/>
      </w:pPr>
      <w:r>
        <w:t>INV-07 — Network services</w:t>
      </w:r>
    </w:p>
    <w:p>
      <w:r>
        <w:t>Service instances, SLA, customer exposure, capacity outlook and AI recommendations.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9994" cy="7955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87fab5-fb94-4464-a0de-061ecb176bb8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9994" cy="795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INV-07: Network services</w:t>
      </w:r>
    </w:p>
    <w:p>
      <w:r>
        <w:br w:type="page"/>
      </w:r>
    </w:p>
    <w:p>
      <w:pPr>
        <w:pStyle w:val="Heading2"/>
      </w:pPr>
      <w:r>
        <w:t>INV-08 — Network element — alerts and AI diagnostics</w:t>
      </w:r>
    </w:p>
    <w:p>
      <w:r>
        <w:t>Real-time alerts, incident context, root-cause assessment, impact and action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569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822236-ec80-4bd6-9928-9e53b4157f3d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6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INV-08: Network element — alerts and AI diagnostics</w:t>
      </w:r>
    </w:p>
    <w:p>
      <w:r>
        <w:br w:type="page"/>
      </w:r>
    </w:p>
    <w:p>
      <w:pPr>
        <w:pStyle w:val="Heading2"/>
      </w:pPr>
      <w:r>
        <w:t>INV-09 — Network element — operational overview</w:t>
      </w:r>
    </w:p>
    <w:p>
      <w:r>
        <w:t>Device health, links, interfaces, alarms, uptime, ICMP/NTP/RADIUS and availability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713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fef817-d29a-451b-b631-c78b614b5392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INV-09: Network element — operational overview</w:t>
      </w:r>
    </w:p>
    <w:p>
      <w:r>
        <w:br w:type="page"/>
      </w:r>
    </w:p>
    <w:p>
      <w:pPr>
        <w:pStyle w:val="Heading1"/>
      </w:pPr>
      <w:r>
        <w:t>18. Requirement-to-Screenshot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Requirements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DC-INV-001 to 004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INV-01, INV-06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Estate/location inventory, regional roll-up, coverage and geography.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DC-INV-005 to 006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Drift, not-discovered inventory and reconciliation workflow.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DC-INV-007 to 010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INV-02, INV-05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profile, physical plant, racks, ports and cable mapping.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DC-INV-011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Link capacity forecasting and growth-based risk.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DC-INV-012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Service/customer/SLA and utilization mapping.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DC-INV-013 to 015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INV-08, INV-09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 health, alarms, diagnostics, impact and action plan.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DC-SITE-002 to 009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Power, rack space, ports, building and financial exposure.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DC-NET-001 to 010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INV-03, INV-05, INV-07, INV-09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protocol, physical connectivity, services and device health.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DC-OPS-001 to 008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Alert-to-incident, RCA, impact and remediation workflow.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DC-CAP-001 to 006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INV-02, INV-03, INV-07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Site, link and service capacity views.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DC-AI-001 to 008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INV-04, INV-07, INV-08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recommendations, RCA, impact and action planning.</w:t>
            </w:r>
          </w:p>
        </w:tc>
      </w:tr>
    </w:tbl>
    <w:p>
      <w:pPr>
        <w:spacing w:after="40"/>
      </w:pPr>
    </w:p>
    <w:p>
      <w:pPr>
        <w:pStyle w:val="Heading1"/>
      </w:pPr>
      <w:r>
        <w:t>19. Suggested Delivery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Scope</w:t>
            </w:r>
          </w:p>
        </w:tc>
        <w:tc>
          <w:tcPr>
            <w:tcW w:type="dxa" w:w="3408"/>
            <w:vAlign w:val="center"/>
            <w:shd w:fill="EAF1F8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Exit capability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1 — Operational foundation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Estate/location/site inventory, discovery, reconciliation, site details, equipment, ports, topology and RBAC.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Authoritative operational inventory with drill-down and data quality.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2 — Live operations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Telemetry, alerts, device health, facility health, incidents and dependency mapping.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Operators can detect, investigate and understand impact.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3 — Capacity &amp; service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Power/cooling/rack/port/link/service capacity, forecasts, SLA and customer impact.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Operators can anticipate constraints and prioritize expansion.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4 — Change/resilience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Change, maintenance, DR, redundancy and dependency risk.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Controlled operational lifecycle and resilience management.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Phase 5 — Sentinel &amp; automation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Copilot, RCA, recommendations, runbooks, approval and closed-loop actions.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Evidence-grounded AI-assisted operations with controlled automation.</w:t>
            </w:r>
          </w:p>
        </w:tc>
      </w:tr>
    </w:tbl>
    <w:p>
      <w:pPr>
        <w:spacing w:after="40"/>
      </w:pPr>
    </w:p>
    <w:p>
      <w:pPr>
        <w:pStyle w:val="Heading1"/>
      </w:pPr>
      <w:r>
        <w:t>20. Open Design Decisions</w:t>
      </w:r>
    </w:p>
    <w:p>
      <w:pPr>
        <w:pStyle w:val="ListBullet"/>
        <w:spacing w:after="40"/>
      </w:pPr>
      <w:r>
        <w:t>Define authoritative source precedence when CMDB, DCIM, network discovery and manual records disagree.</w:t>
      </w:r>
    </w:p>
    <w:p>
      <w:pPr>
        <w:pStyle w:val="ListBullet"/>
        <w:spacing w:after="40"/>
      </w:pPr>
      <w:r>
        <w:t>Define canonical identifiers for site, asset, interface, circuit/service and customer across systems.</w:t>
      </w:r>
    </w:p>
    <w:p>
      <w:pPr>
        <w:pStyle w:val="ListBullet"/>
        <w:spacing w:after="40"/>
      </w:pPr>
      <w:r>
        <w:t>Define the exact region/circle model and whether geographic hierarchy is independent of operational ownership.</w:t>
      </w:r>
    </w:p>
    <w:p>
      <w:pPr>
        <w:pStyle w:val="ListBullet"/>
        <w:spacing w:after="40"/>
      </w:pPr>
      <w:r>
        <w:t>Define standard severity, status and lifecycle taxonomies across network, facility and service domains.</w:t>
      </w:r>
    </w:p>
    <w:p>
      <w:pPr>
        <w:pStyle w:val="ListBullet"/>
        <w:spacing w:after="40"/>
      </w:pPr>
      <w:r>
        <w:t>Define data freshness SLAs by source type and the behavior when a collector is stale.</w:t>
      </w:r>
    </w:p>
    <w:p>
      <w:pPr>
        <w:pStyle w:val="ListBullet"/>
        <w:spacing w:after="40"/>
      </w:pPr>
      <w:r>
        <w:t>Define which AI actions are advisory only versus approval-gated automation.</w:t>
      </w:r>
    </w:p>
    <w:p>
      <w:pPr>
        <w:pStyle w:val="ListBullet"/>
        <w:spacing w:after="40"/>
      </w:pPr>
      <w:r>
        <w:t>Define the service/customer criticality model and how business impact is calculated.</w:t>
      </w:r>
    </w:p>
    <w:p>
      <w:pPr>
        <w:pStyle w:val="ListBullet"/>
        <w:spacing w:after="40"/>
      </w:pPr>
      <w:r>
        <w:t>Define retention requirements for telemetry, alerts, incidents, changes and audit evidence.</w:t>
      </w:r>
    </w:p>
    <w:p>
      <w:pPr>
        <w:pStyle w:val="ListBullet"/>
        <w:spacing w:after="40"/>
      </w:pPr>
      <w:r>
        <w:t>Define integration boundaries with the existing Ops Singularity modules so capabilities are reused rather than duplicated.</w:t>
      </w:r>
    </w:p>
    <w:p>
      <w:pPr>
        <w:pStyle w:val="Heading1"/>
      </w:pPr>
      <w:r>
        <w:t>21. Baseline Acceptance Criteria</w:t>
      </w:r>
    </w:p>
    <w:p>
      <w:pPr>
        <w:pStyle w:val="ListNumber"/>
        <w:spacing w:after="40"/>
      </w:pPr>
      <w:r>
        <w:t>An operator can start at the estate level, select a region/circle, open a datacenter/site, drill to equipment, then interface/port and finally trace to service/customer.</w:t>
      </w:r>
    </w:p>
    <w:p>
      <w:pPr>
        <w:pStyle w:val="ListNumber"/>
        <w:spacing w:after="40"/>
      </w:pPr>
      <w:r>
        <w:t>Inventory can distinguish recorded, discovered, drifted and not-discovered objects and provide an actionable reconciliation workflow.</w:t>
      </w:r>
    </w:p>
    <w:p>
      <w:pPr>
        <w:pStyle w:val="ListNumber"/>
        <w:spacing w:after="40"/>
      </w:pPr>
      <w:r>
        <w:t>A physical connectivity record can be traced into logical topology and service dependency.</w:t>
      </w:r>
    </w:p>
    <w:p>
      <w:pPr>
        <w:pStyle w:val="ListNumber"/>
        <w:spacing w:after="40"/>
      </w:pPr>
      <w:r>
        <w:t>A device alert can be correlated with topology, recent changes and affected services and produce an auditable impact/RCA workspace.</w:t>
      </w:r>
    </w:p>
    <w:p>
      <w:pPr>
        <w:pStyle w:val="ListNumber"/>
        <w:spacing w:after="40"/>
      </w:pPr>
      <w:r>
        <w:t>Site capacity can be viewed across power, rack space, ports and network/service bandwidth with forecast and threshold information.</w:t>
      </w:r>
    </w:p>
    <w:p>
      <w:pPr>
        <w:pStyle w:val="ListNumber"/>
        <w:spacing w:after="40"/>
      </w:pPr>
      <w:r>
        <w:t>Financial exposure can be viewed alongside operational capacity and site risk.</w:t>
      </w:r>
    </w:p>
    <w:p>
      <w:pPr>
        <w:pStyle w:val="ListNumber"/>
        <w:spacing w:after="40"/>
      </w:pPr>
      <w:r>
        <w:t>AI recommendations provide evidence, confidence, impact and an explicit action path.</w:t>
      </w:r>
    </w:p>
    <w:p>
      <w:pPr>
        <w:pStyle w:val="ListNumber"/>
        <w:spacing w:after="40"/>
      </w:pPr>
      <w:r>
        <w:t>All operational changes and automated actions are auditable.</w:t>
      </w:r>
    </w:p>
    <w:p>
      <w:pPr>
        <w:pStyle w:val="Heading1"/>
      </w:pPr>
      <w:r>
        <w:t>22. Conclusion</w:t>
      </w:r>
    </w:p>
    <w:p>
      <w:r>
        <w:t>The Inventory module should remain the operational system of record for the physical/logical estate, but the final Data Center Operations product should go beyond inventory. The differentiator is the connection between inventory, live telemetry, physical facility, topology, service/customer dependency, capacity, financial exposure, incidents and controlled action. The supplied screens already demonstrate many of these building blocks; this blueprint turns them into a coherent operating model that can be decomposed into epics, user stories, APIs, data contracts and UI specifications.</w:t>
      </w:r>
    </w:p>
    <w:sectPr w:rsidR="00FC693F" w:rsidRPr="0006063C" w:rsidSect="00034616"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Data Center Operations — Master Requirements Blueprint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