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  <w:jc w:val="center"/>
      </w:pPr>
      <w:r>
        <w:rPr>
          <w:rFonts w:ascii="Segoe UI" w:cs="Segoe UI" w:eastAsia="Segoe UI" w:hAnsi="Segoe UI"/>
          <w:b/>
          <w:bCs/>
          <w:color w:val="1D4ED8"/>
          <w:sz w:val="64"/>
          <w:szCs w:val="64"/>
        </w:rPr>
        <w:t xml:space="preserve">SiteOS</w:t>
      </w:r>
    </w:p>
    <w:p>
      <w:pPr>
        <w:spacing w:after="40"/>
        <w:jc w:val="center"/>
      </w:pPr>
      <w:r>
        <w:rPr>
          <w:rFonts w:ascii="Segoe UI" w:cs="Segoe UI" w:eastAsia="Segoe UI" w:hAnsi="Segoe UI"/>
          <w:color w:val="334155"/>
          <w:sz w:val="26"/>
          <w:szCs w:val="26"/>
        </w:rPr>
        <w:t xml:space="preserve">Construction ERP — Project Brief</w:t>
      </w:r>
    </w:p>
    <w:p>
      <w:pPr>
        <w:spacing w:after="320"/>
        <w:jc w:val="center"/>
      </w:pPr>
      <w:r>
        <w:rPr>
          <w:rFonts w:ascii="Segoe UI" w:cs="Segoe UI" w:eastAsia="Segoe UI" w:hAnsi="Segoe UI"/>
          <w:color w:val="64748B"/>
          <w:sz w:val="18"/>
          <w:szCs w:val="18"/>
        </w:rPr>
        <w:t xml:space="preserve">Umiya Associates  ·  Jayesh Bhagat  ·  Mumbai  |  Version V3.4  ·  March 2026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D4ED8"/>
                <w:sz w:val="18"/>
                <w:szCs w:val="18"/>
              </w:rPr>
              <w:t xml:space="preserve">📋  How to Use This Brief with Claude
Paste at start of every Claude session. Claude reads fully and resumes exactly where you left off.
Session opening: "I am continuing SiteOS development. Here is the project brief: [paste]. Today I want to: [tasks]. App attached."
Rules: Paste brief ONCE · List ALL tasks in one message · Attach siteos_v3.html only if code edit needed · Update Section 11 after every session</w:t>
            </w:r>
          </w:p>
        </w:tc>
      </w:tr>
    </w:tbl>
    <w:p>
      <w:r>
        <w:t xml:space="preserve"/>
      </w:r>
    </w:p>
    <w:p>
      <w:pPr>
        <w:pBdr>
          <w:bottom w:val="single" w:color="1D4ED8" w:sz="8" w:space="4"/>
        </w:pBdr>
        <w:spacing w:before="200" w:after="1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1. Project Identity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200"/>
        <w:gridCol w:w="230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SiteOS — Construction ERP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Tech Stack</w:t>
            </w:r>
          </w:p>
        </w:tc>
        <w:tc>
          <w:tcPr>
            <w:tcW w:type="dxa" w:w="2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React 18 + Supabase + Single HTML file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Jayesh Bhagat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App File</w:t>
            </w:r>
          </w:p>
        </w:tc>
        <w:tc>
          <w:tcPr>
            <w:tcW w:type="dxa" w:w="2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siteos_v3.html (~8668 lines)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Umiya Associates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Hosting</w:t>
            </w:r>
          </w:p>
        </w:tc>
        <w:tc>
          <w:tcPr>
            <w:tcW w:type="dxa" w:w="2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Local file / Dropbox / PWA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Sites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Dahisar, WWC, Bangur Nagar, BKC, Thane, Signia High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Database</w:t>
            </w:r>
          </w:p>
        </w:tc>
        <w:tc>
          <w:tcPr>
            <w:tcW w:type="dxa" w:w="2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PostgreSQL via Supabase (RLS disabled)</w:t>
            </w:r>
          </w:p>
        </w:tc>
      </w:tr>
    </w:tbl>
    <w:p>
      <w:r>
        <w:t xml:space="preserve"/>
      </w:r>
    </w:p>
    <w:p>
      <w:pPr>
        <w:pBdr>
          <w:bottom w:val="single" w:color="1D4ED8" w:sz="8" w:space="4"/>
        </w:pBdr>
        <w:spacing w:before="200" w:after="1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2. Supabase Configuration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DC2626"/>
                <w:sz w:val="18"/>
                <w:szCs w:val="18"/>
              </w:rPr>
              <w:t xml:space="preserve">⚠  Do not share credentials publicly.</w:t>
            </w:r>
          </w:p>
        </w:tc>
      </w:tr>
    </w:tbl>
    <w:p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6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7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Project URL</w:t>
            </w:r>
          </w:p>
        </w:tc>
        <w:tc>
          <w:tcPr>
            <w:tcW w:type="dxa" w:w="7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https://nixusvqbslokiexxxtic.supabase.co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Anon Key</w:t>
            </w:r>
          </w:p>
        </w:tc>
        <w:tc>
          <w:tcPr>
            <w:tcW w:type="dxa" w:w="7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eyJhbGciOiJIUzI1NiIsInR5cCI6IkpXVCJ9...DyFJ48Iryl5cSKB1fZbuNdcge30y0vevEKaR2UyKaLQ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Service Role</w:t>
            </w:r>
          </w:p>
        </w:tc>
        <w:tc>
          <w:tcPr>
            <w:tcW w:type="dxa" w:w="7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eyJhbGciOiJIUzI1NiIsInR5cCI6IkpXVCJ9...wJ8psPHNvrAQSPtx0n2AL2WIsqqzWiqr78zSthRnYmI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Storage</w:t>
            </w:r>
          </w:p>
        </w:tc>
        <w:tc>
          <w:tcPr>
            <w:tcW w:type="dxa" w:w="7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worker-docs (public). Graceful skip if bucket missing.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sbAdmin</w:t>
            </w:r>
          </w:p>
        </w:tc>
        <w:tc>
          <w:tcPr>
            <w:tcW w:type="dxa" w:w="7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Separate service_role client storageKey:'siteos-admin' for auth admin ops</w:t>
            </w:r>
          </w:p>
        </w:tc>
      </w:tr>
    </w:tbl>
    <w:p>
      <w:r>
        <w:t xml:space="preserve"/>
      </w:r>
    </w:p>
    <w:p>
      <w:pPr>
        <w:pBdr>
          <w:bottom w:val="single" w:color="1D4ED8" w:sz="8" w:space="4"/>
        </w:pBdr>
        <w:spacing w:before="200" w:after="1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3. Key Users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310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Auth UUID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Jayesh Bhagat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jayeshbhagat7@gmail.com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Admin/SIC</w:t>
            </w:r>
          </w:p>
        </w:tc>
        <w:tc>
          <w:tcPr>
            <w:tcW w:type="dxa" w:w="3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dafd696b-a3c8-4a34-a12d-26851049332a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Milton Sekh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miltonsk556@gmail.com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Storekeeper</w:t>
            </w:r>
          </w:p>
        </w:tc>
        <w:tc>
          <w:tcPr>
            <w:tcW w:type="dxa" w:w="3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28c5b234-5e68-4543-b527-ce62a4ee64de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Jayesh Bhagat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work.jayeshbhagat@gmail.com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SIC</w:t>
            </w:r>
          </w:p>
        </w:tc>
        <w:tc>
          <w:tcPr>
            <w:tcW w:type="dxa" w:w="3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linked via SQL</w:t>
            </w:r>
          </w:p>
        </w:tc>
      </w:tr>
    </w:tbl>
    <w:p>
      <w:r>
        <w:t xml:space="preserve"/>
      </w:r>
    </w:p>
    <w:p>
      <w:pPr>
        <w:pBdr>
          <w:bottom w:val="single" w:color="1D4ED8" w:sz="8" w:space="4"/>
        </w:pBdr>
        <w:spacing w:before="200" w:after="1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4. Sidebar Module Structure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7006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7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Nav Items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Labour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Blue</w:t>
            </w:r>
          </w:p>
        </w:tc>
        <w:tc>
          <w:tcPr>
            <w:tcW w:type="dxa" w:w="7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Workers (Active/GTV/Left tabs) · New Registration · Attendance · GTV Registration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Salary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Green</w:t>
            </w:r>
          </w:p>
        </w:tc>
        <w:tc>
          <w:tcPr>
            <w:tcW w:type="dxa" w:w="7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Payroll · Expense &amp; Petty Cash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Store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Teal</w:t>
            </w:r>
          </w:p>
        </w:tc>
        <w:tc>
          <w:tcPr>
            <w:tcW w:type="dxa" w:w="7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Material Master · Vendors · Inward Register · Material Issue · Stock Ledger · Procurement/PO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Projects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Purple</w:t>
            </w:r>
          </w:p>
        </w:tc>
        <w:tc>
          <w:tcPr>
            <w:tcW w:type="dxa" w:w="7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DPR · Drawing Register · Inspection Checklist · Compliance · Reports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Billing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Orange</w:t>
            </w:r>
          </w:p>
        </w:tc>
        <w:tc>
          <w:tcPr>
            <w:tcW w:type="dxa" w:w="7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Work Orders · RA Bills · Bill Payments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Setup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Slate</w:t>
            </w:r>
          </w:p>
        </w:tc>
        <w:tc>
          <w:tcPr>
            <w:tcW w:type="dxa" w:w="7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Sites · Stores · Buildings · Cash Wallets · Users &amp; Roles · Policies</w:t>
            </w:r>
          </w:p>
        </w:tc>
      </w:tr>
    </w:tbl>
    <w:p>
      <w:r>
        <w:t xml:space="preserve"/>
      </w:r>
    </w:p>
    <w:p>
      <w:pPr>
        <w:pBdr>
          <w:bottom w:val="single" w:color="1D4ED8" w:sz="8" w:space="4"/>
        </w:pBdr>
        <w:spacing w:before="200" w:after="1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5. Role Hierarchy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7106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Key Permissions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Owner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Full view all sites. Site/Building/Store creation. Assigns Job IDs. Final GTV Registration approver.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Admin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Full user management: create/edit/delete users, roles, password reset via sbAdmin. Per-user policy override.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SIC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Sees only assigned sites. Mark GTV with attendance session resolution. Corrects locked haajri. L2 GTV approver.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Trade Supervisor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Carpenter Sup → Carpenter | Fitter Sup → Fitter | Labour Sup → M/C+BRM+PLM. Haajri scoped to own trade. L1 GTV approver.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Engineer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Fills DPR. No attendance access by default — Admin must grant explicitly.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Storekeeper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Marks absent once/day. Cannot undo saved absent — SIC corrects. Creates GTV Registration (advance notice).</w:t>
            </w:r>
          </w:p>
        </w:tc>
      </w:tr>
    </w:tbl>
    <w:p>
      <w:r>
        <w:t xml:space="preserve"/>
      </w:r>
    </w:p>
    <w:p>
      <w:pPr>
        <w:pBdr>
          <w:bottom w:val="single" w:color="1D4ED8" w:sz="8" w:space="4"/>
        </w:pBdr>
        <w:spacing w:before="200" w:after="1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6. Workers Module — Unified Single Screen</w:t>
      </w:r>
    </w:p>
    <w:p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Labour → Workers replaces both old WorkerMaster and GTV Repository. One screen, 3 tabs.</w:t>
      </w:r>
    </w:p>
    <w:p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5106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Shows</w:t>
            </w:r>
          </w:p>
        </w:tc>
        <w:tc>
          <w:tcPr>
            <w:tcW w:type="dxa" w:w="5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Key Actions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Active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Active workers at current site (site-scoped for SIC)</w:t>
            </w:r>
          </w:p>
        </w:tc>
        <w:tc>
          <w:tcPr>
            <w:tcW w:type="dxa" w:w="5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Edit · View · Print Form · ID Card · History · Transfer · Debit · Mark GTV (SIC/Admin)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GTV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All GTV workers. Days on GTV, expiry badges (red=expired, amber=&lt;30d)</w:t>
            </w:r>
          </w:p>
        </w:tc>
        <w:tc>
          <w:tcPr>
            <w:tcW w:type="dxa" w:w="5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Rejoin · Mark Left · View · History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Left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All Left workers. Last site shown.</w:t>
            </w:r>
          </w:p>
        </w:tc>
        <w:tc>
          <w:tcPr>
            <w:tcW w:type="dxa" w:w="5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Rejoin · View · History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Segoe UI" w:cs="Segoe UI" w:eastAsia="Segoe UI" w:hAnsi="Segoe UI"/>
          <w:b/>
          <w:bCs/>
        </w:rPr>
        <w:t xml:space="preserve">Mark GTV — Urgent / Unregistered GTV (SIC/Admin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Click GTV button on Active worker row → Mark GTV modal opens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System scans for unsubmitted attendance sessions from GTV date onwards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SIC must resolve each: Was Present (wages owed, keep) OR Was Absent — cannot proceed until all resolved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Company NEVER loses wages: if worker was genuinely at site, Present is kept and wages are owed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After all sessions resolved → status=GTV, gtv_date saved, history logged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GTV Auto-Expiry: 6 months → auto-Left on Dashboard load. Red/amber banners</w:t>
      </w:r>
    </w:p>
    <w:p>
      <w:r>
        <w:t xml:space="preserve"/>
      </w:r>
    </w:p>
    <w:p>
      <w:pPr>
        <w:pStyle w:val="Heading2"/>
      </w:pPr>
      <w:r>
        <w:rPr>
          <w:rFonts w:ascii="Segoe UI" w:cs="Segoe UI" w:eastAsia="Segoe UI" w:hAnsi="Segoe UI"/>
          <w:b/>
          <w:bCs/>
        </w:rPr>
        <w:t xml:space="preserve">GTV Registration — Advance Notice (separate workflow)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SK registers ≥1 month in advance. Cap: 10/Fitter, 10/Carpenter, 10/M/C+BRM+PLM per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Approval chain: Trade Supervisor → SIC → Owner. Any level can reject + optional payment hold</w:t>
      </w:r>
    </w:p>
    <w:p>
      <w:r>
        <w:t xml:space="preserve"/>
      </w:r>
    </w:p>
    <w:p>
      <w:pPr>
        <w:pBdr>
          <w:bottom w:val="single" w:color="1D4ED8" w:sz="8" w:space="4"/>
        </w:pBdr>
        <w:spacing w:before="200" w:after="1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7. Module Status</w:t>
      </w:r>
    </w:p>
    <w:p>
      <w:pPr>
        <w:pStyle w:val="Heading2"/>
      </w:pPr>
      <w:r>
        <w:rPr>
          <w:rFonts w:ascii="Segoe UI" w:cs="Segoe UI" w:eastAsia="Segoe UI" w:hAnsi="Segoe UI"/>
          <w:b/>
          <w:bCs/>
        </w:rPr>
        <w:t xml:space="preserve">Live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6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Workers (unified)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Active/GTV/Left tabs. Mark GTV with attendance session resolution. Rejoin. View/Print Form/ID Card.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New Registration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6-step wizard. Save Draft on every step (💾). Reference worker search. Job No. auto-fill.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Attendance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Row table with search/sort. Trade Supervisor haajri scoped to own trade. Separate policy from DPR.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GTV Registration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Advance notice + 3-level approval chain. Trade cap. Dashboard notifications per approver.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DPR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A4 print. Separate policy from Attendance.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Shared Worker Modals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WorkerViewModal · WorkerPrintForm · WorkerIdCard — used by both Workers + New Registration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Users &amp; Roles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Add Role. Per-user override (⚙). sbAdmin password reset. Dynamic role dropdown.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Policies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Attendance+DPR separate modules. Upsert fix. Per-user exception table.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Setup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Owner only create/edit. Job ID per site.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Mengram AI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Keyword bot. Hidden in print. Toast bottom-left, Mengram button bottom-right.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Segoe UI" w:cs="Segoe UI" w:eastAsia="Segoe UI" w:hAnsi="Segoe UI"/>
          <w:b/>
          <w:bCs/>
        </w:rPr>
        <w:t xml:space="preserve">Phase 2 — Pending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06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8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Salary</w:t>
            </w:r>
          </w:p>
        </w:tc>
        <w:tc>
          <w:tcPr>
            <w:tcW w:type="dxa" w:w="8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Payroll — monthly salary, GTV kharchi (₹7000 max), Left balance settlement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Salary</w:t>
            </w:r>
          </w:p>
        </w:tc>
        <w:tc>
          <w:tcPr>
            <w:tcW w:type="dxa" w:w="8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Expense &amp; Petty Cash — L1→L2→L3→L4 chain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Store</w:t>
            </w:r>
          </w:p>
        </w:tc>
        <w:tc>
          <w:tcPr>
            <w:tcW w:type="dxa" w:w="8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Inward Register · Material Issue · Stock Ledger · Procurement/PO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Projects</w:t>
            </w:r>
          </w:p>
        </w:tc>
        <w:tc>
          <w:tcPr>
            <w:tcW w:type="dxa" w:w="8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Drawing Register · Inspection Checklist · Compliance · Reports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Billing</w:t>
            </w:r>
          </w:p>
        </w:tc>
        <w:tc>
          <w:tcPr>
            <w:tcW w:type="dxa" w:w="8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Work Orders · RA Bills · Bill Payments</w:t>
            </w:r>
          </w:p>
        </w:tc>
      </w:tr>
    </w:tbl>
    <w:p>
      <w:r>
        <w:t xml:space="preserve"/>
      </w:r>
    </w:p>
    <w:p>
      <w:pPr>
        <w:pBdr>
          <w:bottom w:val="single" w:color="1D4ED8" w:sz="8" w:space="4"/>
        </w:pBdr>
        <w:spacing w:before="200" w:after="1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8. Core Business Rules</w:t>
      </w:r>
    </w:p>
    <w:p>
      <w:pPr>
        <w:pStyle w:val="Heading2"/>
      </w:pPr>
      <w:r>
        <w:rPr>
          <w:rFonts w:ascii="Segoe UI" w:cs="Segoe UI" w:eastAsia="Segoe UI" w:hAnsi="Segoe UI"/>
          <w:b/>
          <w:bCs/>
        </w:rPr>
        <w:t xml:space="preserve">Worker Status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Active → GTV via Mark GTV button (SIC): resolve all open attendance sessions first — wages protected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Active → GTV via GTV Registration (SK → approvals): 1-month advance, trade cap, 3-level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GTV → Active (Rejoin): SIC selects site + date + optional new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GTV → Left (Mark Left): permanent. Outstanding salary settled in Payroll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GTV Auto-Expiry: 6 months → auto-Left on Dashboard. Red banner lists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Left → Active (Rejoin): always possible, SIC sets site + date + rate</w:t>
      </w:r>
    </w:p>
    <w:p>
      <w:pPr>
        <w:pStyle w:val="Heading2"/>
      </w:pPr>
      <w:r>
        <w:rPr>
          <w:rFonts w:ascii="Segoe UI" w:cs="Segoe UI" w:eastAsia="Segoe UI" w:hAnsi="Segoe UI"/>
          <w:b/>
          <w:bCs/>
        </w:rPr>
        <w:t xml:space="preserve">Attendance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SK marks absent ONCE/day. All others = Present default. Cannot undo saved absent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Session: Draft → Submitted → Locked. Locked: only SIC corrects with reason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Mark GTV: all draft/submitted sessions from GTV date must be resolved first (wages never lost)</w:t>
      </w:r>
    </w:p>
    <w:p>
      <w:pPr>
        <w:pStyle w:val="Heading2"/>
      </w:pPr>
      <w:r>
        <w:rPr>
          <w:rFonts w:ascii="Segoe UI" w:cs="Segoe UI" w:eastAsia="Segoe UI" w:hAnsi="Segoe UI"/>
          <w:b/>
          <w:bCs/>
        </w:rPr>
        <w:t xml:space="preserve">Reference / Emergency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RefWorkerSearch: type code/name/mobile → auto-fills name, mobile,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Active worker → current site. GTV/Left worker → home address auto-filled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ref_worker_id stored as FK to introducing worker. Manual entry allowed</w:t>
      </w:r>
    </w:p>
    <w:p>
      <w:r>
        <w:t xml:space="preserve"/>
      </w:r>
    </w:p>
    <w:p>
      <w:pPr>
        <w:pBdr>
          <w:bottom w:val="single" w:color="1D4ED8" w:sz="8" w:space="4"/>
        </w:pBdr>
        <w:spacing w:before="200" w:after="1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9. Database Tables — Key Schema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6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Key Columns / 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sites</w:t>
            </w:r>
          </w:p>
        </w:tc>
        <w:tc>
          <w:tcPr>
            <w:tcW w:type="dxa" w:w="7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site_id, site_name, job_id (Owner sets), is_active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workers</w:t>
            </w:r>
          </w:p>
        </w:tc>
        <w:tc>
          <w:tcPr>
            <w:tcW w:type="dxa" w:w="7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id, worker_code (UA-NNNNN), trade, status (Active/GTV/Left/Transferred), current_site_id, per_day_rate, gtv_date, gtv_promise_date, relative_name, relative_mobile, relative_address, ref_worker_id (FK)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worker_history</w:t>
            </w:r>
          </w:p>
        </w:tc>
        <w:tc>
          <w:tcPr>
            <w:tcW w:type="dxa" w:w="7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id, worker_id, event_type (join/gtv/rejoin/left/rate_change...), event_date, old_value, new_value, changed_by, 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worker_ppe</w:t>
            </w:r>
          </w:p>
        </w:tc>
        <w:tc>
          <w:tcPr>
            <w:tcW w:type="dxa" w:w="7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SOURCE OF TRUTH for PPE. id, worker_id, helmet/belt/gumboot issued+returned dates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attendance_sessions</w:t>
            </w:r>
          </w:p>
        </w:tc>
        <w:tc>
          <w:tcPr>
            <w:tcW w:type="dxa" w:w="7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id, site_id, att_date, status (draft/submitted/locked)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attendance_records</w:t>
            </w:r>
          </w:p>
        </w:tc>
        <w:tc>
          <w:tcPr>
            <w:tcW w:type="dxa" w:w="7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id, session_id, worker_id, is_present, haajri, daily_wage, corrected_by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policy_permissions</w:t>
            </w:r>
          </w:p>
        </w:tc>
        <w:tc>
          <w:tcPr>
            <w:tcW w:type="dxa" w:w="7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policy_id, module, can_view/add/edit/delete/approve — Attendance + DPR are separate modules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user_policy_overrides</w:t>
            </w:r>
          </w:p>
        </w:tc>
        <w:tc>
          <w:tcPr>
            <w:tcW w:type="dxa" w:w="7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user_id, module, can_view/add/edit/delete/approve — per-user exception, merges at login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user_sites</w:t>
            </w:r>
          </w:p>
        </w:tc>
        <w:tc>
          <w:tcPr>
            <w:tcW w:type="dxa" w:w="7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user_id, site_id — multi-site SIC assignment junction table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gtv_registrations</w:t>
            </w:r>
          </w:p>
        </w:tc>
        <w:tc>
          <w:tcPr>
            <w:tcW w:type="dxa" w:w="7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worker_id, trade, planned_gtv_date, status, supervisor/sic/owner action+note fields, payment_hold</w:t>
            </w:r>
          </w:p>
        </w:tc>
      </w:tr>
    </w:tbl>
    <w:p>
      <w:r>
        <w:t xml:space="preserve"/>
      </w:r>
    </w:p>
    <w:p>
      <w:pPr>
        <w:pBdr>
          <w:bottom w:val="single" w:color="1D4ED8" w:sz="8" w:space="4"/>
        </w:pBdr>
        <w:spacing w:before="200" w:after="1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10. SQL Files — Run Order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0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siteos_v3_setup.sql</w:t>
            </w:r>
          </w:p>
        </w:tc>
        <w:tc>
          <w:tcPr>
            <w:tcW w:type="dxa" w:w="6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1st — Base schema. Run once on fresh project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siteos_v3_master_patch.sql</w:t>
            </w:r>
          </w:p>
        </w:tc>
        <w:tc>
          <w:tcPr>
            <w:tcW w:type="dxa" w:w="6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2nd — ALL patches: job_id, gtv_promise_date, relative_mobile, ref_worker_id, can_approve, user_sites, user_policy_overrides, worker_history, gtv_registrations, trade supervisor roles, worker status fix, attendance permissions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batch_01 to batch_09</w:t>
            </w:r>
          </w:p>
        </w:tc>
        <w:tc>
          <w:tcPr>
            <w:tcW w:type="dxa" w:w="6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3rd — Worker migration. 500/file = 4149 total. Run in order</w:t>
            </w:r>
          </w:p>
        </w:tc>
      </w:tr>
    </w:tbl>
    <w:p>
      <w:r>
        <w:t xml:space="preserve"/>
      </w:r>
    </w:p>
    <w:p>
      <w:pPr>
        <w:pBdr>
          <w:bottom w:val="single" w:color="DC2626" w:sz="8" w:space="4"/>
        </w:pBdr>
        <w:spacing w:before="200" w:after="100"/>
      </w:pPr>
      <w:r>
        <w:rPr>
          <w:rFonts w:ascii="Segoe UI" w:cs="Segoe UI" w:eastAsia="Segoe UI" w:hAnsi="Segoe UI"/>
          <w:b/>
          <w:bCs/>
          <w:color w:val="DC2626"/>
          <w:sz w:val="24"/>
          <w:szCs w:val="24"/>
        </w:rPr>
        <w:t xml:space="preserve">11. ⚡ Pending Tasks — Updated March 2026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D97706"/>
                <w:sz w:val="18"/>
                <w:szCs w:val="18"/>
              </w:rPr>
              <w:t xml:space="preserve">⚠  Update after every session.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Segoe UI" w:cs="Segoe UI" w:eastAsia="Segoe UI" w:hAnsi="Segoe UI"/>
          <w:b/>
          <w:bCs/>
        </w:rPr>
        <w:t xml:space="preserve">Verify After Deployment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2106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Run siteos_v3_master_patch.sql in Supabase SQL Editor</w:t>
            </w:r>
          </w:p>
        </w:tc>
        <w:tc>
          <w:tcPr>
            <w:tcW w:type="dxa" w:w="2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⏳ Run once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Test Workers: Active/GTV/Left tab switching and counts</w:t>
            </w:r>
          </w:p>
        </w:tc>
        <w:tc>
          <w:tcPr>
            <w:tcW w:type="dxa" w:w="2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⏳ Test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Test Mark GTV: open sessions detected → resolved → GTV confirmed</w:t>
            </w:r>
          </w:p>
        </w:tc>
        <w:tc>
          <w:tcPr>
            <w:tcW w:type="dxa" w:w="2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⏳ Test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Test GTV Registration full chain: SK → Supervisor → SIC → Owner</w:t>
            </w:r>
          </w:p>
        </w:tc>
        <w:tc>
          <w:tcPr>
            <w:tcW w:type="dxa" w:w="2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⏳ Test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Test shared WorkerPrintForm and WorkerIdCard from Workers screen</w:t>
            </w:r>
          </w:p>
        </w:tc>
        <w:tc>
          <w:tcPr>
            <w:tcW w:type="dxa" w:w="2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⏳ Test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Create trade supervisor users: Carpenter Supervisor, Fitter Supervisor, Labour Supervisor</w:t>
            </w:r>
          </w:p>
        </w:tc>
        <w:tc>
          <w:tcPr>
            <w:tcW w:type="dxa" w:w="2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⏳ Create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Form field id/name fix — browser autofill warning resolved in siteos_v3_fixed.html</w:t>
            </w:r>
          </w:p>
        </w:tc>
        <w:tc>
          <w:tcPr>
            <w:tcW w:type="dxa" w:w="2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 Done — V3.4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Segoe UI" w:cs="Segoe UI" w:eastAsia="Segoe UI" w:hAnsi="Segoe UI"/>
          <w:b/>
          <w:bCs/>
        </w:rPr>
        <w:t xml:space="preserve">Known Watch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PPE source of truth: worker_ppe table — always fetched on openEdit() and 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Storage bucket 'worker-docs' must be created in Supabase and set to PUBLIC for 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GTVRepository component still exists in code but removed from NAV — delete in future cleanup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Save Draft: first save inserts worker as draft → subsequent saves update same row (no duplicates)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Form inputs: Inp and Sel primitives now auto-generate id/name from label prop — browser autofill warning fixed</w:t>
      </w:r>
    </w:p>
    <w:p>
      <w:r>
        <w:t xml:space="preserve"/>
      </w:r>
    </w:p>
    <w:p>
      <w:pPr>
        <w:pBdr>
          <w:bottom w:val="single" w:color="1D4ED8" w:sz="8" w:space="4"/>
        </w:pBdr>
        <w:spacing w:before="200" w:after="1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12. Role Permissions Matrix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900"/>
        <w:gridCol w:w="900"/>
        <w:gridCol w:w="1000"/>
        <w:gridCol w:w="160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Sup L3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Engineer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SK</w:t>
            </w:r>
          </w:p>
        </w:tc>
        <w:tc>
          <w:tcPr>
            <w:tcW w:type="dxa" w:w="1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Create Site/Bldg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1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Mark GTV (urgent)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1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SIC/Admin/Owner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GTV Registration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Final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L1 trade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Create</w:t>
            </w:r>
          </w:p>
        </w:tc>
        <w:tc>
          <w:tcPr>
            <w:tcW w:type="dxa" w:w="1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Chain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Mark Attendance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 Fix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</w:t>
            </w:r>
          </w:p>
        </w:tc>
        <w:tc>
          <w:tcPr>
            <w:tcW w:type="dxa" w:w="1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Enter Haajri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 Edit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 Own trade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 if no Sup</w:t>
            </w:r>
          </w:p>
        </w:tc>
        <w:tc>
          <w:tcPr>
            <w:tcW w:type="dxa" w:w="1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Fill DPR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1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Workers GTV tab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1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Rejoin/Left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Add Users/Roles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1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Per-User Override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1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</w:t>
            </w:r>
          </w:p>
        </w:tc>
        <w:tc>
          <w:tcPr>
            <w:tcW w:type="dxa" w:w="1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sbAdmin</w:t>
            </w:r>
          </w:p>
        </w:tc>
      </w:tr>
    </w:tbl>
    <w:p>
      <w:r>
        <w:t xml:space="preserve"/>
      </w:r>
    </w:p>
    <w:p>
      <w:pPr>
        <w:pBdr>
          <w:bottom w:val="single" w:color="1D4ED8" w:sz="8" w:space="4"/>
        </w:pBdr>
        <w:spacing w:before="200" w:after="1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13. App Architecture</w:t>
      </w:r>
    </w:p>
    <w:p>
      <w:pPr>
        <w:pStyle w:val="Heading2"/>
      </w:pPr>
      <w:r>
        <w:rPr>
          <w:rFonts w:ascii="Segoe UI" w:cs="Segoe UI" w:eastAsia="Segoe UI" w:hAnsi="Segoe UI"/>
          <w:b/>
          <w:bCs/>
        </w:rPr>
        <w:t xml:space="preserve">Component Order (~8668 lines)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Auth Context · UI Primitives (Inp/Sel/Tog/Btn — now with auto id/name) ·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Dashboard · Approvals · SiteMaster · StoreMaster · UserMaster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WorkerMaster (Workers: Active/GTV/Left tabs + Mark GTV modal + GTV action modal)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BuildingMaster · MaterialMaster · VendorMaster · WalletMaster · PolicyMaster · MyProfile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RefWorkerSearch → WorkerViewModal · WorkerPrintForm · WorkerIdCard ← SHARED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LabourEntry (New Registration 6-step wizard) · AbsentStep · Attendance · DPR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GTVRegistration · GTVRepository (legacy, not in NAV) · MengramHelper · NAV · App</w:t>
      </w:r>
    </w:p>
    <w:p>
      <w:r>
        <w:t xml:space="preserve"/>
      </w:r>
    </w:p>
    <w:p>
      <w:pPr>
        <w:pStyle w:val="Heading2"/>
      </w:pPr>
      <w:r>
        <w:rPr>
          <w:rFonts w:ascii="Segoe UI" w:cs="Segoe UI" w:eastAsia="Segoe UI" w:hAnsi="Segoe UI"/>
          <w:b/>
          <w:bCs/>
        </w:rPr>
        <w:t xml:space="preserve">Key 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fetchAll() with .range() bypasses Supabase 1000-row limit — used everywhere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Two clients: sb (anon) + sbAdmin (service_role, storageKey:'siteos-admin')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setActive in AuthCtx: any component can navigate programmatically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Toast: bottom-left. Mengram: bottom-right. No overlap. Mengram hidden in 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Hooks at component level only — useState in nested functions = React error #310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Inp/Sel primitives: auto-derive id+name from label. Explicit id/name prop overrides if needed.</w:t>
      </w:r>
    </w:p>
    <w:p>
      <w:r>
        <w:t xml:space="preserve"/>
      </w:r>
    </w:p>
    <w:p>
      <w:pPr>
        <w:pBdr>
          <w:top w:val="single" w:color="1D4ED8" w:sz="4" w:space="6"/>
        </w:pBdr>
        <w:spacing w:before="200"/>
        <w:jc w:val="center"/>
      </w:pPr>
      <w:r>
        <w:rPr>
          <w:rFonts w:ascii="Segoe UI" w:cs="Segoe UI" w:eastAsia="Segoe UI" w:hAnsi="Segoe UI"/>
          <w:i/>
          <w:iCs/>
          <w:color w:val="64748B"/>
          <w:sz w:val="16"/>
          <w:szCs w:val="16"/>
        </w:rPr>
        <w:t xml:space="preserve">SiteOS Brief V3.4  ·  March 2026  ·  Umiya Associates  ·  Update Section 11 after every session</w:t>
      </w:r>
    </w:p>
    <w:sectPr>
      <w:head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4"/>
      </w:pBdr>
      <w:spacing w:after="80"/>
    </w:pPr>
    <w:r>
      <w:rPr>
        <w:rFonts w:ascii="Segoe UI" w:cs="Segoe UI" w:eastAsia="Segoe UI" w:hAnsi="Segoe UI"/>
        <w:color w:val="64748B"/>
        <w:sz w:val="16"/>
        <w:szCs w:val="16"/>
      </w:rPr>
      <w:t xml:space="preserve">SiteOS V3.4  ·  Construction ERP  ·  Umiya Associates  ·  Jayesh Bhagat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Segoe UI" w:cs="Segoe UI" w:eastAsia="Segoe UI" w:hAnsi="Segoe U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Segoe UI" w:cs="Segoe UI" w:eastAsia="Segoe UI" w:hAnsi="Segoe U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Segoe UI" w:cs="Segoe UI" w:eastAsia="Segoe UI" w:hAnsi="Segoe UI"/>
      <w:b/>
      <w:bCs/>
      <w:color w:val="1D4E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2026-03-19T12:17:27.857Z</dcterms:created>
  <dcterms:modified xsi:type="dcterms:W3CDTF">2026-03-19T12:17:27.858Z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