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Page Latex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\documentclass[16pt]{article}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\usepackage[utf8]{inputenc}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\usepackage{amsfonts}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\usepackage{amssymb}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\usepackage{listings}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\usepackage{underscore}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\usepackage[bookmarks=true]{hyperref}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\usepackage[utf8]{inputenc}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\usepackage[english]{babel}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\usepackage{etoolbox}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\usepackage{verbatim}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\usepackage{hyperref}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\usepackage{geometry}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\usepackage{geometry}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\usepackage{hhline}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\usepackage{float}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\usepackage{multirow}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\usepackage{amssymb}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\usepackage{graphics}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\usepackage{amsmath}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\usepackage{array}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\usepackage[pdftex]{hyperref}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\usepackage{epstopdf}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\usepackage{graphicx}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\usepackage{tabularx}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\pagenumbering{gooble}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\usepackage{lmodern}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\usepackage{mathptmx}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\usepackage{anyfontsize}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\begin{document}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\fontsize {18}{22} \selectfont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\begin{center}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\textbf{CARGO TRACING AND BUSINESS ANALYSIS}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\end{center}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\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\fontsize{16}{19} \selectfont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\begin{center}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\newline Project Synopsis\\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Submitted in Partial fulfillment of the requirements\\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For the degree of \\  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\end{center}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\fontsize{16}{19} \selectfont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\begin{center}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BACHELOR OF TECHNOLOGY\\ BY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\end{center}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\fontsize{16}{19} \selectfont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\begin{center}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Saurabh Baj \\ Niyati Daftary \\ Jayesh Gaur \\ Aditya Jawalikar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\end{center}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\fontsize{16}{19} \selectfont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\begin{center}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Under the Guidance Of \\ Prof. Kiran Kumari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\end{center}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\fontsize{16}{19} \selectfont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\begin{center}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DEPARTMENT OF INFORMATION TECHNOLOGY\\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\end{center}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\fontsize{16}{19} \selectfont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\begin{center}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\textbf{K.J. Somaiya College of Engineering,Mumbai-77} \\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(Autonomous College Affiliated to University of Mumbai)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\end{center}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\fontsize{16}{19} \selectfont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\begin{center}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2018-2019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\end{center}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\end{document}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