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dzf7zy8ur8x" w:id="0"/>
      <w:bookmarkEnd w:id="0"/>
      <w:r w:rsidDel="00000000" w:rsidR="00000000" w:rsidRPr="00000000">
        <w:rPr>
          <w:rtl w:val="0"/>
        </w:rPr>
        <w:t xml:space="preserve">Armis Data Connector Installation Guide</w:t>
      </w:r>
    </w:p>
    <w:p w:rsidR="00000000" w:rsidDel="00000000" w:rsidP="00000000" w:rsidRDefault="00000000" w:rsidRPr="00000000" w14:paraId="00000002">
      <w:pPr>
        <w:numPr>
          <w:ilvl w:val="0"/>
          <w:numId w:val="5"/>
        </w:numPr>
        <w:ind w:left="720" w:hanging="360"/>
        <w:rPr>
          <w:u w:val="none"/>
        </w:rPr>
      </w:pPr>
      <w:r w:rsidDel="00000000" w:rsidR="00000000" w:rsidRPr="00000000">
        <w:rPr>
          <w:rtl w:val="0"/>
        </w:rPr>
        <w:t xml:space="preserve">Login to Azure portal with below given link (</w:t>
      </w:r>
      <w:hyperlink r:id="rId6">
        <w:r w:rsidDel="00000000" w:rsidR="00000000" w:rsidRPr="00000000">
          <w:rPr>
            <w:color w:val="1155cc"/>
            <w:u w:val="single"/>
            <w:rtl w:val="0"/>
          </w:rPr>
          <w:t xml:space="preserve">https://portal.azure.com/?feature.BringYourOwnConnector=true</w:t>
        </w:r>
      </w:hyperlink>
      <w:r w:rsidDel="00000000" w:rsidR="00000000" w:rsidRPr="00000000">
        <w:rPr>
          <w:rtl w:val="0"/>
        </w:rPr>
        <w:t xml:space="preserve">) using the MS Azure credentials</w:t>
        <w:br w:type="textWrapping"/>
      </w:r>
    </w:p>
    <w:p w:rsidR="00000000" w:rsidDel="00000000" w:rsidP="00000000" w:rsidRDefault="00000000" w:rsidRPr="00000000" w14:paraId="00000003">
      <w:pPr>
        <w:numPr>
          <w:ilvl w:val="0"/>
          <w:numId w:val="5"/>
        </w:numPr>
        <w:ind w:left="720" w:hanging="360"/>
        <w:rPr>
          <w:u w:val="none"/>
        </w:rPr>
      </w:pPr>
      <w:r w:rsidDel="00000000" w:rsidR="00000000" w:rsidRPr="00000000">
        <w:rPr>
          <w:rtl w:val="0"/>
        </w:rPr>
        <w:t xml:space="preserve">Now we have to search for the </w:t>
      </w:r>
      <w:r w:rsidDel="00000000" w:rsidR="00000000" w:rsidRPr="00000000">
        <w:rPr>
          <w:rtl w:val="0"/>
        </w:rPr>
        <w:t xml:space="preserve">Microsoft Sentinel</w:t>
      </w:r>
      <w:r w:rsidDel="00000000" w:rsidR="00000000" w:rsidRPr="00000000">
        <w:rPr>
          <w:rtl w:val="0"/>
        </w:rPr>
        <w:t xml:space="preserve"> service in the azure portal search bar and select </w:t>
      </w:r>
      <w:r w:rsidDel="00000000" w:rsidR="00000000" w:rsidRPr="00000000">
        <w:rPr>
          <w:b w:val="1"/>
          <w:rtl w:val="0"/>
        </w:rPr>
        <w:t xml:space="preserve">Microsoft Sentinel</w:t>
      </w:r>
      <w:r w:rsidDel="00000000" w:rsidR="00000000" w:rsidRPr="00000000">
        <w:rPr>
          <w:rtl w:val="0"/>
        </w:rPr>
        <w:t xml:space="preserve"> service.</w:t>
      </w:r>
    </w:p>
    <w:p w:rsidR="00000000" w:rsidDel="00000000" w:rsidP="00000000" w:rsidRDefault="00000000" w:rsidRPr="00000000" w14:paraId="00000004">
      <w:pPr>
        <w:ind w:left="720" w:firstLine="0"/>
        <w:jc w:val="center"/>
        <w:rPr/>
      </w:pPr>
      <w:r w:rsidDel="00000000" w:rsidR="00000000" w:rsidRPr="00000000">
        <w:rPr/>
        <w:drawing>
          <wp:inline distB="114300" distT="114300" distL="114300" distR="114300">
            <wp:extent cx="5943600" cy="2273300"/>
            <wp:effectExtent b="0" l="0" r="0" t="0"/>
            <wp:docPr id="39" name="image39.png"/>
            <a:graphic>
              <a:graphicData uri="http://schemas.openxmlformats.org/drawingml/2006/picture">
                <pic:pic>
                  <pic:nvPicPr>
                    <pic:cNvPr id="0" name="image39.png"/>
                    <pic:cNvPicPr preferRelativeResize="0"/>
                  </pic:nvPicPr>
                  <pic:blipFill>
                    <a:blip r:embed="rId7"/>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720" w:firstLine="0"/>
        <w:jc w:val="center"/>
        <w:rPr/>
      </w:pPr>
      <w:r w:rsidDel="00000000" w:rsidR="00000000" w:rsidRPr="00000000">
        <w:rPr>
          <w:rtl w:val="0"/>
        </w:rPr>
      </w:r>
    </w:p>
    <w:p w:rsidR="00000000" w:rsidDel="00000000" w:rsidP="00000000" w:rsidRDefault="00000000" w:rsidRPr="00000000" w14:paraId="00000006">
      <w:pPr>
        <w:numPr>
          <w:ilvl w:val="0"/>
          <w:numId w:val="5"/>
        </w:numPr>
        <w:ind w:left="720" w:hanging="360"/>
        <w:rPr>
          <w:u w:val="none"/>
        </w:rPr>
      </w:pPr>
      <w:r w:rsidDel="00000000" w:rsidR="00000000" w:rsidRPr="00000000">
        <w:rPr>
          <w:rtl w:val="0"/>
        </w:rPr>
        <w:t xml:space="preserve">Then select the Microsoft Sentinel Workspace in which you want to deploy the data connector. </w:t>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numPr>
          <w:ilvl w:val="0"/>
          <w:numId w:val="5"/>
        </w:numPr>
        <w:ind w:left="720" w:hanging="360"/>
        <w:rPr>
          <w:u w:val="none"/>
        </w:rPr>
      </w:pPr>
      <w:r w:rsidDel="00000000" w:rsidR="00000000" w:rsidRPr="00000000">
        <w:rPr>
          <w:rtl w:val="0"/>
        </w:rPr>
        <w:t xml:space="preserve">After that in the left panel scroll down and select the “</w:t>
      </w:r>
      <w:r w:rsidDel="00000000" w:rsidR="00000000" w:rsidRPr="00000000">
        <w:rPr>
          <w:b w:val="1"/>
          <w:rtl w:val="0"/>
        </w:rPr>
        <w:t xml:space="preserve">Data Connectors”. </w:t>
      </w:r>
    </w:p>
    <w:p w:rsidR="00000000" w:rsidDel="00000000" w:rsidP="00000000" w:rsidRDefault="00000000" w:rsidRPr="00000000" w14:paraId="00000009">
      <w:pPr>
        <w:ind w:left="720" w:firstLine="0"/>
        <w:rPr>
          <w:b w:val="1"/>
        </w:rPr>
      </w:pPr>
      <w:r w:rsidDel="00000000" w:rsidR="00000000" w:rsidRPr="00000000">
        <w:rPr>
          <w:rtl w:val="0"/>
        </w:rPr>
      </w:r>
    </w:p>
    <w:p w:rsidR="00000000" w:rsidDel="00000000" w:rsidP="00000000" w:rsidRDefault="00000000" w:rsidRPr="00000000" w14:paraId="0000000A">
      <w:pPr>
        <w:numPr>
          <w:ilvl w:val="0"/>
          <w:numId w:val="5"/>
        </w:numPr>
        <w:ind w:left="720" w:hanging="360"/>
        <w:rPr>
          <w:u w:val="none"/>
        </w:rPr>
      </w:pPr>
      <w:r w:rsidDel="00000000" w:rsidR="00000000" w:rsidRPr="00000000">
        <w:rPr>
          <w:rtl w:val="0"/>
        </w:rPr>
        <w:t xml:space="preserve">Now click on the import button.</w:t>
      </w:r>
    </w:p>
    <w:p w:rsidR="00000000" w:rsidDel="00000000" w:rsidP="00000000" w:rsidRDefault="00000000" w:rsidRPr="00000000" w14:paraId="0000000B">
      <w:pPr>
        <w:ind w:left="720" w:firstLine="0"/>
        <w:jc w:val="center"/>
        <w:rPr/>
      </w:pPr>
      <w:r w:rsidDel="00000000" w:rsidR="00000000" w:rsidRPr="00000000">
        <w:rPr/>
        <w:drawing>
          <wp:inline distB="114300" distT="114300" distL="114300" distR="114300">
            <wp:extent cx="5943600" cy="2730500"/>
            <wp:effectExtent b="0" l="0" r="0" t="0"/>
            <wp:docPr id="35"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5"/>
        </w:numPr>
        <w:ind w:left="720" w:hanging="360"/>
        <w:rPr>
          <w:u w:val="none"/>
        </w:rPr>
      </w:pPr>
      <w:r w:rsidDel="00000000" w:rsidR="00000000" w:rsidRPr="00000000">
        <w:rPr>
          <w:rtl w:val="0"/>
        </w:rPr>
        <w:t xml:space="preserve">Now it will show a window in which you have to select the JSON file </w:t>
      </w:r>
      <w:r w:rsidDel="00000000" w:rsidR="00000000" w:rsidRPr="00000000">
        <w:rPr>
          <w:b w:val="1"/>
          <w:rtl w:val="0"/>
        </w:rPr>
        <w:t xml:space="preserve">(Armis_API_FunctionApp.json)</w:t>
      </w:r>
      <w:r w:rsidDel="00000000" w:rsidR="00000000" w:rsidRPr="00000000">
        <w:rPr>
          <w:rtl w:val="0"/>
        </w:rPr>
        <w:t xml:space="preserve"> which will be provided by us. </w:t>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numPr>
          <w:ilvl w:val="0"/>
          <w:numId w:val="5"/>
        </w:numPr>
        <w:ind w:left="720" w:hanging="360"/>
        <w:rPr>
          <w:u w:val="none"/>
        </w:rPr>
      </w:pPr>
      <w:r w:rsidDel="00000000" w:rsidR="00000000" w:rsidRPr="00000000">
        <w:rPr>
          <w:rtl w:val="0"/>
        </w:rPr>
        <w:t xml:space="preserve">After that it will show a window like below.</w:t>
      </w:r>
    </w:p>
    <w:p w:rsidR="00000000" w:rsidDel="00000000" w:rsidP="00000000" w:rsidRDefault="00000000" w:rsidRPr="00000000" w14:paraId="0000000F">
      <w:pPr>
        <w:ind w:left="720" w:firstLine="0"/>
        <w:jc w:val="center"/>
        <w:rPr/>
      </w:pPr>
      <w:r w:rsidDel="00000000" w:rsidR="00000000" w:rsidRPr="00000000">
        <w:rPr/>
        <w:drawing>
          <wp:inline distB="114300" distT="114300" distL="114300" distR="114300">
            <wp:extent cx="5943600" cy="2730500"/>
            <wp:effectExtent b="0" l="0" r="0" t="0"/>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720" w:firstLine="0"/>
        <w:jc w:val="center"/>
        <w:rPr/>
      </w:pPr>
      <w:r w:rsidDel="00000000" w:rsidR="00000000" w:rsidRPr="00000000">
        <w:rPr>
          <w:rtl w:val="0"/>
        </w:rPr>
      </w:r>
    </w:p>
    <w:p w:rsidR="00000000" w:rsidDel="00000000" w:rsidP="00000000" w:rsidRDefault="00000000" w:rsidRPr="00000000" w14:paraId="00000011">
      <w:pPr>
        <w:numPr>
          <w:ilvl w:val="0"/>
          <w:numId w:val="5"/>
        </w:numPr>
        <w:ind w:left="720" w:hanging="360"/>
        <w:rPr>
          <w:u w:val="none"/>
        </w:rPr>
      </w:pPr>
      <w:r w:rsidDel="00000000" w:rsidR="00000000" w:rsidRPr="00000000">
        <w:rPr>
          <w:rtl w:val="0"/>
        </w:rPr>
        <w:t xml:space="preserve">In the right panel scroll down and you will be able to see the “</w:t>
      </w:r>
      <w:r w:rsidDel="00000000" w:rsidR="00000000" w:rsidRPr="00000000">
        <w:rPr>
          <w:b w:val="1"/>
          <w:rtl w:val="0"/>
        </w:rPr>
        <w:t xml:space="preserve">Deploy to Azure”</w:t>
      </w:r>
      <w:r w:rsidDel="00000000" w:rsidR="00000000" w:rsidRPr="00000000">
        <w:rPr>
          <w:rtl w:val="0"/>
        </w:rPr>
        <w:t xml:space="preserve"> button.</w:t>
      </w:r>
    </w:p>
    <w:p w:rsidR="00000000" w:rsidDel="00000000" w:rsidP="00000000" w:rsidRDefault="00000000" w:rsidRPr="00000000" w14:paraId="00000012">
      <w:pPr>
        <w:ind w:left="720" w:firstLine="0"/>
        <w:jc w:val="center"/>
        <w:rPr>
          <w:b w:val="1"/>
        </w:rPr>
      </w:pPr>
      <w:r w:rsidDel="00000000" w:rsidR="00000000" w:rsidRPr="00000000">
        <w:rPr>
          <w:b w:val="1"/>
        </w:rPr>
        <w:drawing>
          <wp:inline distB="114300" distT="114300" distL="114300" distR="114300">
            <wp:extent cx="5943600" cy="2730500"/>
            <wp:effectExtent b="0" l="0" r="0" t="0"/>
            <wp:docPr id="25"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720" w:firstLine="0"/>
        <w:jc w:val="center"/>
        <w:rPr>
          <w:b w:val="1"/>
        </w:rPr>
      </w:pPr>
      <w:r w:rsidDel="00000000" w:rsidR="00000000" w:rsidRPr="00000000">
        <w:rPr>
          <w:rtl w:val="0"/>
        </w:rPr>
      </w:r>
    </w:p>
    <w:p w:rsidR="00000000" w:rsidDel="00000000" w:rsidP="00000000" w:rsidRDefault="00000000" w:rsidRPr="00000000" w14:paraId="00000014">
      <w:pPr>
        <w:ind w:left="720" w:firstLine="0"/>
        <w:jc w:val="center"/>
        <w:rPr>
          <w:b w:val="1"/>
        </w:rPr>
      </w:pPr>
      <w:r w:rsidDel="00000000" w:rsidR="00000000" w:rsidRPr="00000000">
        <w:rPr>
          <w:rtl w:val="0"/>
        </w:rPr>
      </w:r>
    </w:p>
    <w:p w:rsidR="00000000" w:rsidDel="00000000" w:rsidP="00000000" w:rsidRDefault="00000000" w:rsidRPr="00000000" w14:paraId="00000015">
      <w:pPr>
        <w:ind w:left="720" w:firstLine="0"/>
        <w:jc w:val="center"/>
        <w:rPr>
          <w:b w:val="1"/>
        </w:rPr>
      </w:pPr>
      <w:r w:rsidDel="00000000" w:rsidR="00000000" w:rsidRPr="00000000">
        <w:rPr>
          <w:rtl w:val="0"/>
        </w:rPr>
      </w:r>
    </w:p>
    <w:p w:rsidR="00000000" w:rsidDel="00000000" w:rsidP="00000000" w:rsidRDefault="00000000" w:rsidRPr="00000000" w14:paraId="00000016">
      <w:pPr>
        <w:ind w:left="720" w:firstLine="0"/>
        <w:jc w:val="center"/>
        <w:rPr>
          <w:b w:val="1"/>
        </w:rPr>
      </w:pPr>
      <w:r w:rsidDel="00000000" w:rsidR="00000000" w:rsidRPr="00000000">
        <w:rPr>
          <w:rtl w:val="0"/>
        </w:rPr>
      </w:r>
    </w:p>
    <w:p w:rsidR="00000000" w:rsidDel="00000000" w:rsidP="00000000" w:rsidRDefault="00000000" w:rsidRPr="00000000" w14:paraId="00000017">
      <w:pPr>
        <w:ind w:left="720" w:firstLine="0"/>
        <w:jc w:val="center"/>
        <w:rPr>
          <w:b w:val="1"/>
        </w:rPr>
      </w:pPr>
      <w:r w:rsidDel="00000000" w:rsidR="00000000" w:rsidRPr="00000000">
        <w:rPr>
          <w:rtl w:val="0"/>
        </w:rPr>
      </w:r>
    </w:p>
    <w:p w:rsidR="00000000" w:rsidDel="00000000" w:rsidP="00000000" w:rsidRDefault="00000000" w:rsidRPr="00000000" w14:paraId="00000018">
      <w:pPr>
        <w:ind w:left="720" w:firstLine="0"/>
        <w:jc w:val="center"/>
        <w:rPr>
          <w:b w:val="1"/>
        </w:rPr>
      </w:pPr>
      <w:r w:rsidDel="00000000" w:rsidR="00000000" w:rsidRPr="00000000">
        <w:rPr>
          <w:rtl w:val="0"/>
        </w:rPr>
      </w:r>
    </w:p>
    <w:p w:rsidR="00000000" w:rsidDel="00000000" w:rsidP="00000000" w:rsidRDefault="00000000" w:rsidRPr="00000000" w14:paraId="00000019">
      <w:pPr>
        <w:ind w:left="720" w:firstLine="0"/>
        <w:jc w:val="center"/>
        <w:rPr>
          <w:b w:val="1"/>
        </w:rPr>
      </w:pPr>
      <w:r w:rsidDel="00000000" w:rsidR="00000000" w:rsidRPr="00000000">
        <w:rPr>
          <w:rtl w:val="0"/>
        </w:rPr>
      </w:r>
    </w:p>
    <w:p w:rsidR="00000000" w:rsidDel="00000000" w:rsidP="00000000" w:rsidRDefault="00000000" w:rsidRPr="00000000" w14:paraId="0000001A">
      <w:pPr>
        <w:numPr>
          <w:ilvl w:val="0"/>
          <w:numId w:val="5"/>
        </w:numPr>
        <w:ind w:left="720" w:hanging="360"/>
        <w:rPr/>
      </w:pPr>
      <w:r w:rsidDel="00000000" w:rsidR="00000000" w:rsidRPr="00000000">
        <w:rPr>
          <w:rtl w:val="0"/>
        </w:rPr>
        <w:t xml:space="preserve">It will redirect you to the custom deployment screen where you can see the input fields and window like the below.</w:t>
      </w:r>
    </w:p>
    <w:p w:rsidR="00000000" w:rsidDel="00000000" w:rsidP="00000000" w:rsidRDefault="00000000" w:rsidRPr="00000000" w14:paraId="0000001B">
      <w:pPr>
        <w:ind w:left="720" w:firstLine="0"/>
        <w:jc w:val="center"/>
        <w:rPr/>
      </w:pPr>
      <w:r w:rsidDel="00000000" w:rsidR="00000000" w:rsidRPr="00000000">
        <w:rPr/>
        <w:drawing>
          <wp:inline distB="114300" distT="114300" distL="114300" distR="114300">
            <wp:extent cx="4167188" cy="3526705"/>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167188" cy="352670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jc w:val="center"/>
        <w:rPr/>
      </w:pPr>
      <w:r w:rsidDel="00000000" w:rsidR="00000000" w:rsidRPr="00000000">
        <w:rPr>
          <w:rtl w:val="0"/>
        </w:rPr>
      </w:r>
    </w:p>
    <w:p w:rsidR="00000000" w:rsidDel="00000000" w:rsidP="00000000" w:rsidRDefault="00000000" w:rsidRPr="00000000" w14:paraId="0000001D">
      <w:pPr>
        <w:numPr>
          <w:ilvl w:val="0"/>
          <w:numId w:val="5"/>
        </w:numPr>
        <w:ind w:left="720" w:hanging="360"/>
        <w:rPr>
          <w:u w:val="none"/>
        </w:rPr>
      </w:pPr>
      <w:r w:rsidDel="00000000" w:rsidR="00000000" w:rsidRPr="00000000">
        <w:rPr>
          <w:rtl w:val="0"/>
        </w:rPr>
        <w:t xml:space="preserve">Add the information as mentioned below in input fields and click on “</w:t>
      </w:r>
      <w:r w:rsidDel="00000000" w:rsidR="00000000" w:rsidRPr="00000000">
        <w:rPr>
          <w:b w:val="1"/>
          <w:rtl w:val="0"/>
        </w:rPr>
        <w:t xml:space="preserve">Review + Create’</w:t>
      </w:r>
      <w:r w:rsidDel="00000000" w:rsidR="00000000" w:rsidRPr="00000000">
        <w:rPr>
          <w:rtl w:val="0"/>
        </w:rPr>
        <w:t xml:space="preserve">. </w:t>
      </w:r>
    </w:p>
    <w:p w:rsidR="00000000" w:rsidDel="00000000" w:rsidP="00000000" w:rsidRDefault="00000000" w:rsidRPr="00000000" w14:paraId="0000001E">
      <w:pPr>
        <w:ind w:left="720" w:firstLine="0"/>
        <w:jc w:val="center"/>
        <w:rPr/>
      </w:pPr>
      <w:r w:rsidDel="00000000" w:rsidR="00000000" w:rsidRPr="00000000">
        <w:rPr/>
        <w:drawing>
          <wp:inline distB="114300" distT="114300" distL="114300" distR="114300">
            <wp:extent cx="4147117" cy="3803162"/>
            <wp:effectExtent b="0" l="0" r="0" t="0"/>
            <wp:docPr id="32"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4147117" cy="380316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12"/>
        </w:numPr>
        <w:ind w:left="990" w:hanging="360"/>
        <w:rPr>
          <w:u w:val="none"/>
        </w:rPr>
      </w:pPr>
      <w:r w:rsidDel="00000000" w:rsidR="00000000" w:rsidRPr="00000000">
        <w:rPr>
          <w:b w:val="1"/>
          <w:rtl w:val="0"/>
        </w:rPr>
        <w:t xml:space="preserve">Subscription                          :</w:t>
      </w:r>
      <w:r w:rsidDel="00000000" w:rsidR="00000000" w:rsidRPr="00000000">
        <w:rPr>
          <w:rtl w:val="0"/>
        </w:rPr>
        <w:t xml:space="preserve"> Select the subscription of your account.</w:t>
      </w:r>
    </w:p>
    <w:p w:rsidR="00000000" w:rsidDel="00000000" w:rsidP="00000000" w:rsidRDefault="00000000" w:rsidRPr="00000000" w14:paraId="00000020">
      <w:pPr>
        <w:numPr>
          <w:ilvl w:val="0"/>
          <w:numId w:val="12"/>
        </w:numPr>
        <w:ind w:left="990" w:hanging="360"/>
        <w:rPr>
          <w:u w:val="none"/>
        </w:rPr>
      </w:pPr>
      <w:r w:rsidDel="00000000" w:rsidR="00000000" w:rsidRPr="00000000">
        <w:rPr>
          <w:b w:val="1"/>
          <w:rtl w:val="0"/>
        </w:rPr>
        <w:t xml:space="preserve">Resource group                    :</w:t>
      </w:r>
      <w:r w:rsidDel="00000000" w:rsidR="00000000" w:rsidRPr="00000000">
        <w:rPr>
          <w:rtl w:val="0"/>
        </w:rPr>
        <w:t xml:space="preserve"> Resource group in which you want to deploy data connector(Function App)</w:t>
      </w:r>
    </w:p>
    <w:p w:rsidR="00000000" w:rsidDel="00000000" w:rsidP="00000000" w:rsidRDefault="00000000" w:rsidRPr="00000000" w14:paraId="00000021">
      <w:pPr>
        <w:numPr>
          <w:ilvl w:val="0"/>
          <w:numId w:val="12"/>
        </w:numPr>
        <w:ind w:left="990" w:hanging="360"/>
        <w:rPr>
          <w:u w:val="none"/>
        </w:rPr>
      </w:pPr>
      <w:r w:rsidDel="00000000" w:rsidR="00000000" w:rsidRPr="00000000">
        <w:rPr>
          <w:b w:val="1"/>
          <w:rtl w:val="0"/>
        </w:rPr>
        <w:t xml:space="preserve">Region                                   :</w:t>
      </w:r>
      <w:r w:rsidDel="00000000" w:rsidR="00000000" w:rsidRPr="00000000">
        <w:rPr>
          <w:rtl w:val="0"/>
        </w:rPr>
        <w:t xml:space="preserve"> Select the region (By default it will be selected according to your Resource group selection.</w:t>
      </w:r>
    </w:p>
    <w:p w:rsidR="00000000" w:rsidDel="00000000" w:rsidP="00000000" w:rsidRDefault="00000000" w:rsidRPr="00000000" w14:paraId="00000022">
      <w:pPr>
        <w:numPr>
          <w:ilvl w:val="0"/>
          <w:numId w:val="12"/>
        </w:numPr>
        <w:ind w:left="990" w:hanging="360"/>
        <w:rPr>
          <w:u w:val="none"/>
        </w:rPr>
      </w:pPr>
      <w:r w:rsidDel="00000000" w:rsidR="00000000" w:rsidRPr="00000000">
        <w:rPr>
          <w:b w:val="1"/>
          <w:rtl w:val="0"/>
        </w:rPr>
        <w:t xml:space="preserve">Function Name                     :</w:t>
      </w:r>
      <w:r w:rsidDel="00000000" w:rsidR="00000000" w:rsidRPr="00000000">
        <w:rPr>
          <w:rtl w:val="0"/>
        </w:rPr>
        <w:t xml:space="preserve"> Name of the function which you would like.</w:t>
      </w:r>
    </w:p>
    <w:p w:rsidR="00000000" w:rsidDel="00000000" w:rsidP="00000000" w:rsidRDefault="00000000" w:rsidRPr="00000000" w14:paraId="00000023">
      <w:pPr>
        <w:ind w:left="720" w:firstLine="0"/>
        <w:rPr>
          <w:color w:val="ff0000"/>
        </w:rPr>
      </w:pPr>
      <w:r w:rsidDel="00000000" w:rsidR="00000000" w:rsidRPr="00000000">
        <w:rPr>
          <w:rtl w:val="0"/>
        </w:rPr>
        <w:t xml:space="preserve">  </w:t>
      </w:r>
      <w:r w:rsidDel="00000000" w:rsidR="00000000" w:rsidRPr="00000000">
        <w:rPr>
          <w:color w:val="ff0000"/>
          <w:rtl w:val="0"/>
        </w:rPr>
        <w:t xml:space="preserve">Note : You are able to input Maximum 11 characters in this field as a validation from sentinel.</w:t>
      </w:r>
    </w:p>
    <w:p w:rsidR="00000000" w:rsidDel="00000000" w:rsidP="00000000" w:rsidRDefault="00000000" w:rsidRPr="00000000" w14:paraId="00000024">
      <w:pPr>
        <w:numPr>
          <w:ilvl w:val="0"/>
          <w:numId w:val="6"/>
        </w:numPr>
        <w:ind w:left="990" w:hanging="360"/>
        <w:rPr>
          <w:b w:val="1"/>
        </w:rPr>
      </w:pPr>
      <w:r w:rsidDel="00000000" w:rsidR="00000000" w:rsidRPr="00000000">
        <w:rPr>
          <w:b w:val="1"/>
          <w:rtl w:val="0"/>
        </w:rPr>
        <w:t xml:space="preserve">Workspace ID                       : </w:t>
      </w:r>
      <w:r w:rsidDel="00000000" w:rsidR="00000000" w:rsidRPr="00000000">
        <w:rPr>
          <w:rtl w:val="0"/>
        </w:rPr>
        <w:t xml:space="preserve">Workspace ID of your Log Analytics Workspace in which you want to load ingested armis data.</w:t>
      </w:r>
    </w:p>
    <w:p w:rsidR="00000000" w:rsidDel="00000000" w:rsidP="00000000" w:rsidRDefault="00000000" w:rsidRPr="00000000" w14:paraId="00000025">
      <w:pPr>
        <w:numPr>
          <w:ilvl w:val="0"/>
          <w:numId w:val="10"/>
        </w:numPr>
        <w:ind w:left="990" w:hanging="360"/>
        <w:rPr>
          <w:u w:val="none"/>
        </w:rPr>
      </w:pPr>
      <w:r w:rsidDel="00000000" w:rsidR="00000000" w:rsidRPr="00000000">
        <w:rPr>
          <w:b w:val="1"/>
          <w:rtl w:val="0"/>
        </w:rPr>
        <w:t xml:space="preserve">Workspace Key                    :</w:t>
      </w:r>
      <w:r w:rsidDel="00000000" w:rsidR="00000000" w:rsidRPr="00000000">
        <w:rPr>
          <w:rtl w:val="0"/>
        </w:rPr>
        <w:t xml:space="preserve"> Workspace Key of your Log Analytics Workspace in which you want to load ingested armis data.</w:t>
      </w:r>
    </w:p>
    <w:p w:rsidR="00000000" w:rsidDel="00000000" w:rsidP="00000000" w:rsidRDefault="00000000" w:rsidRPr="00000000" w14:paraId="00000026">
      <w:pPr>
        <w:numPr>
          <w:ilvl w:val="0"/>
          <w:numId w:val="10"/>
        </w:numPr>
        <w:ind w:left="990" w:hanging="360"/>
        <w:rPr>
          <w:u w:val="none"/>
        </w:rPr>
      </w:pPr>
      <w:r w:rsidDel="00000000" w:rsidR="00000000" w:rsidRPr="00000000">
        <w:rPr>
          <w:b w:val="1"/>
          <w:rtl w:val="0"/>
        </w:rPr>
        <w:t xml:space="preserve">Armis Secret Key                 :</w:t>
      </w:r>
      <w:r w:rsidDel="00000000" w:rsidR="00000000" w:rsidRPr="00000000">
        <w:rPr>
          <w:rtl w:val="0"/>
        </w:rPr>
        <w:t xml:space="preserve"> API Secret Key required for Armis Authentication.</w:t>
      </w:r>
    </w:p>
    <w:p w:rsidR="00000000" w:rsidDel="00000000" w:rsidP="00000000" w:rsidRDefault="00000000" w:rsidRPr="00000000" w14:paraId="00000027">
      <w:pPr>
        <w:numPr>
          <w:ilvl w:val="0"/>
          <w:numId w:val="10"/>
        </w:numPr>
        <w:ind w:left="990" w:hanging="360"/>
        <w:rPr>
          <w:u w:val="none"/>
        </w:rPr>
      </w:pPr>
      <w:r w:rsidDel="00000000" w:rsidR="00000000" w:rsidRPr="00000000">
        <w:rPr>
          <w:b w:val="1"/>
          <w:rtl w:val="0"/>
        </w:rPr>
        <w:t xml:space="preserve">Armis URL                            : </w:t>
      </w:r>
      <w:r w:rsidDel="00000000" w:rsidR="00000000" w:rsidRPr="00000000">
        <w:rPr>
          <w:rtl w:val="0"/>
        </w:rPr>
        <w:t xml:space="preserve">Armis portal URL.</w:t>
      </w:r>
    </w:p>
    <w:p w:rsidR="00000000" w:rsidDel="00000000" w:rsidP="00000000" w:rsidRDefault="00000000" w:rsidRPr="00000000" w14:paraId="00000028">
      <w:pPr>
        <w:ind w:left="0" w:firstLine="720"/>
        <w:rPr/>
      </w:pPr>
      <w:r w:rsidDel="00000000" w:rsidR="00000000" w:rsidRPr="00000000">
        <w:rPr>
          <w:rtl w:val="0"/>
        </w:rPr>
        <w:t xml:space="preserve">    (Example : </w:t>
      </w:r>
      <w:r w:rsidDel="00000000" w:rsidR="00000000" w:rsidRPr="00000000">
        <w:rPr>
          <w:b w:val="1"/>
          <w:rtl w:val="0"/>
        </w:rPr>
        <w:t xml:space="preserve">https://&lt;armis-instance&gt;.armis.com/api/v1/</w:t>
      </w:r>
      <w:r w:rsidDel="00000000" w:rsidR="00000000" w:rsidRPr="00000000">
        <w:rPr>
          <w:rtl w:val="0"/>
        </w:rPr>
        <w:t xml:space="preserve">)</w:t>
      </w:r>
    </w:p>
    <w:p w:rsidR="00000000" w:rsidDel="00000000" w:rsidP="00000000" w:rsidRDefault="00000000" w:rsidRPr="00000000" w14:paraId="00000029">
      <w:pPr>
        <w:numPr>
          <w:ilvl w:val="0"/>
          <w:numId w:val="11"/>
        </w:numPr>
        <w:ind w:left="990" w:hanging="360"/>
        <w:rPr>
          <w:u w:val="none"/>
        </w:rPr>
      </w:pPr>
      <w:r w:rsidDel="00000000" w:rsidR="00000000" w:rsidRPr="00000000">
        <w:rPr>
          <w:b w:val="1"/>
          <w:rtl w:val="0"/>
        </w:rPr>
        <w:t xml:space="preserve">Armis Alerts Table Name    :</w:t>
      </w:r>
      <w:r w:rsidDel="00000000" w:rsidR="00000000" w:rsidRPr="00000000">
        <w:rPr>
          <w:rtl w:val="0"/>
        </w:rPr>
        <w:t xml:space="preserve"> Alerts table name in which ingested Armis Alerts data will be loaded.</w:t>
      </w:r>
    </w:p>
    <w:p w:rsidR="00000000" w:rsidDel="00000000" w:rsidP="00000000" w:rsidRDefault="00000000" w:rsidRPr="00000000" w14:paraId="0000002A">
      <w:pPr>
        <w:numPr>
          <w:ilvl w:val="0"/>
          <w:numId w:val="11"/>
        </w:numPr>
        <w:ind w:left="990" w:hanging="360"/>
        <w:rPr>
          <w:u w:val="none"/>
        </w:rPr>
      </w:pPr>
      <w:r w:rsidDel="00000000" w:rsidR="00000000" w:rsidRPr="00000000">
        <w:rPr>
          <w:b w:val="1"/>
          <w:rtl w:val="0"/>
        </w:rPr>
        <w:t xml:space="preserve">Avoid Duplicates                 :</w:t>
      </w:r>
      <w:r w:rsidDel="00000000" w:rsidR="00000000" w:rsidRPr="00000000">
        <w:rPr>
          <w:rtl w:val="0"/>
        </w:rPr>
        <w:t xml:space="preserve"> If true, data duplication is avoided, but there might be a change of data loss</w:t>
      </w:r>
    </w:p>
    <w:p w:rsidR="00000000" w:rsidDel="00000000" w:rsidP="00000000" w:rsidRDefault="00000000" w:rsidRPr="00000000" w14:paraId="0000002B">
      <w:pPr>
        <w:ind w:left="0" w:firstLine="0"/>
        <w:rPr/>
      </w:pPr>
      <w:r w:rsidDel="00000000" w:rsidR="00000000" w:rsidRPr="00000000">
        <w:rPr>
          <w:rtl w:val="0"/>
        </w:rPr>
        <w:t xml:space="preserve">                If false, data may get duplicated</w:t>
      </w:r>
      <w:r w:rsidDel="00000000" w:rsidR="00000000" w:rsidRPr="00000000">
        <w:rPr>
          <w:rtl w:val="0"/>
        </w:rPr>
      </w:r>
    </w:p>
    <w:p w:rsidR="00000000" w:rsidDel="00000000" w:rsidP="00000000" w:rsidRDefault="00000000" w:rsidRPr="00000000" w14:paraId="0000002C">
      <w:pPr>
        <w:ind w:left="720" w:firstLine="0"/>
        <w:jc w:val="center"/>
        <w:rPr/>
      </w:pPr>
      <w:r w:rsidDel="00000000" w:rsidR="00000000" w:rsidRPr="00000000">
        <w:rPr>
          <w:rtl w:val="0"/>
        </w:rPr>
      </w:r>
    </w:p>
    <w:p w:rsidR="00000000" w:rsidDel="00000000" w:rsidP="00000000" w:rsidRDefault="00000000" w:rsidRPr="00000000" w14:paraId="0000002D">
      <w:pPr>
        <w:numPr>
          <w:ilvl w:val="0"/>
          <w:numId w:val="5"/>
        </w:numPr>
        <w:ind w:left="720" w:hanging="360"/>
      </w:pPr>
      <w:r w:rsidDel="00000000" w:rsidR="00000000" w:rsidRPr="00000000">
        <w:rPr>
          <w:rtl w:val="0"/>
        </w:rPr>
        <w:t xml:space="preserve">It will validate the Armis Data Connector deployment configuration content and if the validation is successful, it will show a </w:t>
      </w:r>
      <w:r w:rsidDel="00000000" w:rsidR="00000000" w:rsidRPr="00000000">
        <w:rPr>
          <w:b w:val="1"/>
          <w:rtl w:val="0"/>
        </w:rPr>
        <w:t xml:space="preserve">“Create”</w:t>
      </w:r>
      <w:r w:rsidDel="00000000" w:rsidR="00000000" w:rsidRPr="00000000">
        <w:rPr>
          <w:rtl w:val="0"/>
        </w:rPr>
        <w:t xml:space="preserve"> button at the bottom of the screen.</w:t>
      </w:r>
    </w:p>
    <w:p w:rsidR="00000000" w:rsidDel="00000000" w:rsidP="00000000" w:rsidRDefault="00000000" w:rsidRPr="00000000" w14:paraId="0000002E">
      <w:pPr>
        <w:ind w:left="720" w:firstLine="0"/>
        <w:jc w:val="center"/>
        <w:rPr/>
      </w:pPr>
      <w:r w:rsidDel="00000000" w:rsidR="00000000" w:rsidRPr="00000000">
        <w:rPr/>
        <w:drawing>
          <wp:inline distB="114300" distT="114300" distL="114300" distR="114300">
            <wp:extent cx="5103505" cy="3975874"/>
            <wp:effectExtent b="0" l="0" r="0" t="0"/>
            <wp:docPr id="2"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103505" cy="3975874"/>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5"/>
        </w:numPr>
        <w:ind w:left="720" w:hanging="360"/>
        <w:rPr>
          <w:u w:val="none"/>
        </w:rPr>
      </w:pPr>
      <w:r w:rsidDel="00000000" w:rsidR="00000000" w:rsidRPr="00000000">
        <w:rPr>
          <w:rtl w:val="0"/>
        </w:rPr>
        <w:t xml:space="preserve">It will take some time to create the function app and storage. You can see the deployment status on the screen below.</w:t>
      </w:r>
    </w:p>
    <w:p w:rsidR="00000000" w:rsidDel="00000000" w:rsidP="00000000" w:rsidRDefault="00000000" w:rsidRPr="00000000" w14:paraId="00000030">
      <w:pPr>
        <w:ind w:left="720" w:firstLine="0"/>
        <w:jc w:val="center"/>
        <w:rPr/>
      </w:pPr>
      <w:r w:rsidDel="00000000" w:rsidR="00000000" w:rsidRPr="00000000">
        <w:rPr/>
        <w:drawing>
          <wp:inline distB="114300" distT="114300" distL="114300" distR="114300">
            <wp:extent cx="5943600" cy="2743200"/>
            <wp:effectExtent b="0" l="0" r="0" t="0"/>
            <wp:docPr id="37"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720" w:firstLine="0"/>
        <w:jc w:val="center"/>
        <w:rPr/>
      </w:pPr>
      <w:r w:rsidDel="00000000" w:rsidR="00000000" w:rsidRPr="00000000">
        <w:rPr>
          <w:rtl w:val="0"/>
        </w:rPr>
      </w:r>
    </w:p>
    <w:p w:rsidR="00000000" w:rsidDel="00000000" w:rsidP="00000000" w:rsidRDefault="00000000" w:rsidRPr="00000000" w14:paraId="00000032">
      <w:pPr>
        <w:numPr>
          <w:ilvl w:val="0"/>
          <w:numId w:val="5"/>
        </w:numPr>
        <w:ind w:left="720" w:hanging="360"/>
        <w:rPr>
          <w:u w:val="none"/>
        </w:rPr>
      </w:pPr>
      <w:r w:rsidDel="00000000" w:rsidR="00000000" w:rsidRPr="00000000">
        <w:rPr>
          <w:rtl w:val="0"/>
        </w:rPr>
        <w:t xml:space="preserve">Now we need to see if the function app is properly deployed or not. And for that go to the search bar and search for the function app service in the azure portal.</w:t>
      </w:r>
    </w:p>
    <w:p w:rsidR="00000000" w:rsidDel="00000000" w:rsidP="00000000" w:rsidRDefault="00000000" w:rsidRPr="00000000" w14:paraId="00000033">
      <w:pPr>
        <w:ind w:left="720" w:firstLine="0"/>
        <w:rPr/>
      </w:pPr>
      <w:r w:rsidDel="00000000" w:rsidR="00000000" w:rsidRPr="00000000">
        <w:rPr/>
        <w:drawing>
          <wp:inline distB="114300" distT="114300" distL="114300" distR="114300">
            <wp:extent cx="5943600" cy="2540000"/>
            <wp:effectExtent b="0" l="0" r="0" t="0"/>
            <wp:docPr id="29"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numPr>
          <w:ilvl w:val="0"/>
          <w:numId w:val="5"/>
        </w:numPr>
        <w:ind w:left="720" w:hanging="360"/>
        <w:rPr>
          <w:u w:val="none"/>
        </w:rPr>
      </w:pPr>
      <w:r w:rsidDel="00000000" w:rsidR="00000000" w:rsidRPr="00000000">
        <w:rPr>
          <w:rtl w:val="0"/>
        </w:rPr>
        <w:t xml:space="preserve">Now select the Function App(Data Connector) that you have deployed. </w:t>
      </w:r>
    </w:p>
    <w:p w:rsidR="00000000" w:rsidDel="00000000" w:rsidP="00000000" w:rsidRDefault="00000000" w:rsidRPr="00000000" w14:paraId="00000036">
      <w:pPr>
        <w:ind w:left="720" w:firstLine="0"/>
        <w:rPr>
          <w:b w:val="1"/>
        </w:rPr>
      </w:pPr>
      <w:r w:rsidDel="00000000" w:rsidR="00000000" w:rsidRPr="00000000">
        <w:rPr>
          <w:rtl w:val="0"/>
        </w:rPr>
        <w:t xml:space="preserve">Example : We have deployed a Function App(Data Connector) with the name </w:t>
      </w:r>
      <w:r w:rsidDel="00000000" w:rsidR="00000000" w:rsidRPr="00000000">
        <w:rPr>
          <w:b w:val="1"/>
          <w:rtl w:val="0"/>
        </w:rPr>
        <w:t xml:space="preserve">Armis1249m7buarpssqxu.</w:t>
      </w:r>
    </w:p>
    <w:p w:rsidR="00000000" w:rsidDel="00000000" w:rsidP="00000000" w:rsidRDefault="00000000" w:rsidRPr="00000000" w14:paraId="00000037">
      <w:pPr>
        <w:ind w:left="720" w:firstLine="0"/>
        <w:jc w:val="center"/>
        <w:rPr>
          <w:b w:val="1"/>
        </w:rPr>
      </w:pPr>
      <w:r w:rsidDel="00000000" w:rsidR="00000000" w:rsidRPr="00000000">
        <w:rPr>
          <w:b w:val="1"/>
        </w:rPr>
        <w:drawing>
          <wp:inline distB="114300" distT="114300" distL="114300" distR="114300">
            <wp:extent cx="5729288" cy="2635105"/>
            <wp:effectExtent b="0" l="0" r="0" t="0"/>
            <wp:docPr id="26"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729288" cy="263510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720" w:firstLine="0"/>
        <w:rPr>
          <w:b w:val="1"/>
        </w:rPr>
      </w:pPr>
      <w:r w:rsidDel="00000000" w:rsidR="00000000" w:rsidRPr="00000000">
        <w:rPr>
          <w:rtl w:val="0"/>
        </w:rPr>
      </w:r>
    </w:p>
    <w:p w:rsidR="00000000" w:rsidDel="00000000" w:rsidP="00000000" w:rsidRDefault="00000000" w:rsidRPr="00000000" w14:paraId="00000039">
      <w:pPr>
        <w:numPr>
          <w:ilvl w:val="0"/>
          <w:numId w:val="5"/>
        </w:numPr>
        <w:ind w:left="720" w:hanging="360"/>
        <w:rPr/>
      </w:pPr>
      <w:r w:rsidDel="00000000" w:rsidR="00000000" w:rsidRPr="00000000">
        <w:rPr>
          <w:rtl w:val="0"/>
        </w:rPr>
        <w:t xml:space="preserve">Click on the Functions from the left panel.</w:t>
      </w:r>
    </w:p>
    <w:p w:rsidR="00000000" w:rsidDel="00000000" w:rsidP="00000000" w:rsidRDefault="00000000" w:rsidRPr="00000000" w14:paraId="0000003A">
      <w:pPr>
        <w:ind w:left="720" w:firstLine="0"/>
        <w:jc w:val="center"/>
        <w:rPr/>
      </w:pPr>
      <w:r w:rsidDel="00000000" w:rsidR="00000000" w:rsidRPr="00000000">
        <w:rPr/>
        <w:drawing>
          <wp:inline distB="114300" distT="114300" distL="114300" distR="114300">
            <wp:extent cx="5943600" cy="3721100"/>
            <wp:effectExtent b="0" l="0" r="0" t="0"/>
            <wp:docPr id="18"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numPr>
          <w:ilvl w:val="0"/>
          <w:numId w:val="5"/>
        </w:numPr>
        <w:ind w:left="720" w:hanging="360"/>
        <w:rPr/>
      </w:pPr>
      <w:r w:rsidDel="00000000" w:rsidR="00000000" w:rsidRPr="00000000">
        <w:rPr>
          <w:rtl w:val="0"/>
        </w:rPr>
        <w:t xml:space="preserve">Now select a Function App in the right panel, It will redirect you to the Function App.</w:t>
      </w:r>
    </w:p>
    <w:p w:rsidR="00000000" w:rsidDel="00000000" w:rsidP="00000000" w:rsidRDefault="00000000" w:rsidRPr="00000000" w14:paraId="0000003D">
      <w:pPr>
        <w:ind w:left="720" w:firstLine="0"/>
        <w:jc w:val="center"/>
        <w:rPr/>
      </w:pPr>
      <w:r w:rsidDel="00000000" w:rsidR="00000000" w:rsidRPr="00000000">
        <w:rPr/>
        <w:drawing>
          <wp:inline distB="114300" distT="114300" distL="114300" distR="114300">
            <wp:extent cx="5943600" cy="2730500"/>
            <wp:effectExtent b="0" l="0" r="0" t="0"/>
            <wp:docPr id="46" name="image45.png"/>
            <a:graphic>
              <a:graphicData uri="http://schemas.openxmlformats.org/drawingml/2006/picture">
                <pic:pic>
                  <pic:nvPicPr>
                    <pic:cNvPr id="0" name="image45.png"/>
                    <pic:cNvPicPr preferRelativeResize="0"/>
                  </pic:nvPicPr>
                  <pic:blipFill>
                    <a:blip r:embed="rId18"/>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720" w:firstLine="0"/>
        <w:jc w:val="center"/>
        <w:rPr/>
      </w:pPr>
      <w:r w:rsidDel="00000000" w:rsidR="00000000" w:rsidRPr="00000000">
        <w:rPr>
          <w:rtl w:val="0"/>
        </w:rPr>
      </w:r>
    </w:p>
    <w:p w:rsidR="00000000" w:rsidDel="00000000" w:rsidP="00000000" w:rsidRDefault="00000000" w:rsidRPr="00000000" w14:paraId="0000003F">
      <w:pPr>
        <w:numPr>
          <w:ilvl w:val="0"/>
          <w:numId w:val="5"/>
        </w:numPr>
        <w:ind w:left="720" w:hanging="360"/>
        <w:rPr>
          <w:u w:val="none"/>
        </w:rPr>
      </w:pPr>
      <w:r w:rsidDel="00000000" w:rsidR="00000000" w:rsidRPr="00000000">
        <w:rPr>
          <w:rtl w:val="0"/>
        </w:rPr>
        <w:t xml:space="preserve">Now to test the Function App manually, click on the </w:t>
      </w:r>
      <w:r w:rsidDel="00000000" w:rsidR="00000000" w:rsidRPr="00000000">
        <w:rPr>
          <w:b w:val="1"/>
          <w:rtl w:val="0"/>
        </w:rPr>
        <w:t xml:space="preserve">code + test </w:t>
      </w:r>
      <w:r w:rsidDel="00000000" w:rsidR="00000000" w:rsidRPr="00000000">
        <w:rPr>
          <w:rtl w:val="0"/>
        </w:rPr>
        <w:t xml:space="preserve">and then click on </w:t>
      </w:r>
      <w:r w:rsidDel="00000000" w:rsidR="00000000" w:rsidRPr="00000000">
        <w:rPr>
          <w:b w:val="1"/>
          <w:rtl w:val="0"/>
        </w:rPr>
        <w:t xml:space="preserve">Test/Run. </w:t>
      </w:r>
      <w:r w:rsidDel="00000000" w:rsidR="00000000" w:rsidRPr="00000000">
        <w:rPr>
          <w:rtl w:val="0"/>
        </w:rPr>
        <w:t xml:space="preserve">It will pop up the window like in the image below.</w:t>
      </w:r>
    </w:p>
    <w:p w:rsidR="00000000" w:rsidDel="00000000" w:rsidP="00000000" w:rsidRDefault="00000000" w:rsidRPr="00000000" w14:paraId="00000040">
      <w:pPr>
        <w:ind w:left="720" w:firstLine="0"/>
        <w:jc w:val="center"/>
        <w:rPr/>
      </w:pPr>
      <w:r w:rsidDel="00000000" w:rsidR="00000000" w:rsidRPr="00000000">
        <w:rPr/>
        <w:drawing>
          <wp:inline distB="114300" distT="114300" distL="114300" distR="114300">
            <wp:extent cx="5943600" cy="2730500"/>
            <wp:effectExtent b="0" l="0" r="0" t="0"/>
            <wp:docPr id="41" name="image43.png"/>
            <a:graphic>
              <a:graphicData uri="http://schemas.openxmlformats.org/drawingml/2006/picture">
                <pic:pic>
                  <pic:nvPicPr>
                    <pic:cNvPr id="0" name="image43.png"/>
                    <pic:cNvPicPr preferRelativeResize="0"/>
                  </pic:nvPicPr>
                  <pic:blipFill>
                    <a:blip r:embed="rId19"/>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720" w:firstLine="0"/>
        <w:jc w:val="center"/>
        <w:rPr/>
      </w:pPr>
      <w:r w:rsidDel="00000000" w:rsidR="00000000" w:rsidRPr="00000000">
        <w:rPr>
          <w:rtl w:val="0"/>
        </w:rPr>
      </w:r>
    </w:p>
    <w:p w:rsidR="00000000" w:rsidDel="00000000" w:rsidP="00000000" w:rsidRDefault="00000000" w:rsidRPr="00000000" w14:paraId="00000042">
      <w:pPr>
        <w:numPr>
          <w:ilvl w:val="0"/>
          <w:numId w:val="5"/>
        </w:numPr>
        <w:ind w:left="720" w:hanging="360"/>
        <w:rPr>
          <w:u w:val="none"/>
        </w:rPr>
      </w:pPr>
      <w:r w:rsidDel="00000000" w:rsidR="00000000" w:rsidRPr="00000000">
        <w:rPr>
          <w:rtl w:val="0"/>
        </w:rPr>
        <w:t xml:space="preserve">Click on the </w:t>
      </w:r>
      <w:r w:rsidDel="00000000" w:rsidR="00000000" w:rsidRPr="00000000">
        <w:rPr>
          <w:b w:val="1"/>
          <w:rtl w:val="0"/>
        </w:rPr>
        <w:t xml:space="preserve">Run</w:t>
      </w:r>
      <w:r w:rsidDel="00000000" w:rsidR="00000000" w:rsidRPr="00000000">
        <w:rPr>
          <w:rtl w:val="0"/>
        </w:rPr>
        <w:t xml:space="preserve"> button. If you get message </w:t>
      </w:r>
      <w:r w:rsidDel="00000000" w:rsidR="00000000" w:rsidRPr="00000000">
        <w:rPr>
          <w:b w:val="1"/>
          <w:rtl w:val="0"/>
        </w:rPr>
        <w:t xml:space="preserve">202 Accepted </w:t>
      </w:r>
      <w:r w:rsidDel="00000000" w:rsidR="00000000" w:rsidRPr="00000000">
        <w:rPr>
          <w:rtl w:val="0"/>
        </w:rPr>
        <w:t xml:space="preserve">then it runs successfully.</w:t>
      </w:r>
      <w:r w:rsidDel="00000000" w:rsidR="00000000" w:rsidRPr="00000000">
        <w:rPr>
          <w:b w:val="1"/>
          <w:rtl w:val="0"/>
        </w:rPr>
        <w:t xml:space="preserve"> </w:t>
      </w:r>
      <w:r w:rsidDel="00000000" w:rsidR="00000000" w:rsidRPr="00000000">
        <w:rPr>
          <w:rtl w:val="0"/>
        </w:rPr>
        <w:t xml:space="preserve">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Note : To deploy Activity and Device function app you can follow the same step no 1 to 18</w:t>
      </w: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jc w:val="center"/>
        <w:rPr/>
      </w:pPr>
      <w:bookmarkStart w:colFirst="0" w:colLast="0" w:name="_eu6wsrh5pnrx" w:id="1"/>
      <w:bookmarkEnd w:id="1"/>
      <w:r w:rsidDel="00000000" w:rsidR="00000000" w:rsidRPr="00000000">
        <w:rPr>
          <w:rtl w:val="0"/>
        </w:rPr>
        <w:t xml:space="preserve">Armis Logic App Installation Guide</w:t>
      </w:r>
    </w:p>
    <w:p w:rsidR="00000000" w:rsidDel="00000000" w:rsidP="00000000" w:rsidRDefault="00000000" w:rsidRPr="00000000" w14:paraId="00000046">
      <w:pPr>
        <w:numPr>
          <w:ilvl w:val="0"/>
          <w:numId w:val="1"/>
        </w:numPr>
        <w:ind w:left="720" w:hanging="360"/>
      </w:pPr>
      <w:r w:rsidDel="00000000" w:rsidR="00000000" w:rsidRPr="00000000">
        <w:rPr>
          <w:rtl w:val="0"/>
        </w:rPr>
        <w:t xml:space="preserve">Login to Azure portal (</w:t>
      </w:r>
      <w:hyperlink r:id="rId20">
        <w:r w:rsidDel="00000000" w:rsidR="00000000" w:rsidRPr="00000000">
          <w:rPr>
            <w:color w:val="1155cc"/>
            <w:u w:val="single"/>
            <w:rtl w:val="0"/>
          </w:rPr>
          <w:t xml:space="preserve">https://portal.azure.com/#home</w:t>
        </w:r>
      </w:hyperlink>
      <w:r w:rsidDel="00000000" w:rsidR="00000000" w:rsidRPr="00000000">
        <w:rPr>
          <w:rtl w:val="0"/>
        </w:rPr>
        <w:t xml:space="preserve">) using the MS Azure credentials</w:t>
      </w:r>
    </w:p>
    <w:p w:rsidR="00000000" w:rsidDel="00000000" w:rsidP="00000000" w:rsidRDefault="00000000" w:rsidRPr="00000000" w14:paraId="00000047">
      <w:pPr>
        <w:numPr>
          <w:ilvl w:val="0"/>
          <w:numId w:val="1"/>
        </w:numPr>
        <w:ind w:left="720" w:hanging="360"/>
      </w:pPr>
      <w:r w:rsidDel="00000000" w:rsidR="00000000" w:rsidRPr="00000000">
        <w:rPr>
          <w:rtl w:val="0"/>
        </w:rPr>
        <w:t xml:space="preserve">Logic App (Create a Logic App using an exported template)</w:t>
      </w:r>
    </w:p>
    <w:p w:rsidR="00000000" w:rsidDel="00000000" w:rsidP="00000000" w:rsidRDefault="00000000" w:rsidRPr="00000000" w14:paraId="00000048">
      <w:pPr>
        <w:numPr>
          <w:ilvl w:val="1"/>
          <w:numId w:val="1"/>
        </w:numPr>
        <w:ind w:left="1440" w:hanging="360"/>
      </w:pPr>
      <w:r w:rsidDel="00000000" w:rsidR="00000000" w:rsidRPr="00000000">
        <w:rPr>
          <w:rtl w:val="0"/>
        </w:rPr>
        <w:t xml:space="preserve">Go to this </w:t>
      </w:r>
      <w:hyperlink r:id="rId21">
        <w:r w:rsidDel="00000000" w:rsidR="00000000" w:rsidRPr="00000000">
          <w:rPr>
            <w:color w:val="1155cc"/>
            <w:u w:val="single"/>
            <w:rtl w:val="0"/>
          </w:rPr>
          <w:t xml:space="preserve">link</w:t>
        </w:r>
      </w:hyperlink>
      <w:r w:rsidDel="00000000" w:rsidR="00000000" w:rsidRPr="00000000">
        <w:rPr>
          <w:rtl w:val="0"/>
        </w:rPr>
        <w:t xml:space="preserve"> to import the Logic App using the template  which has been provided to you </w:t>
      </w:r>
    </w:p>
    <w:p w:rsidR="00000000" w:rsidDel="00000000" w:rsidP="00000000" w:rsidRDefault="00000000" w:rsidRPr="00000000" w14:paraId="00000049">
      <w:pPr>
        <w:numPr>
          <w:ilvl w:val="1"/>
          <w:numId w:val="1"/>
        </w:numPr>
        <w:ind w:left="1440" w:hanging="360"/>
      </w:pPr>
      <w:r w:rsidDel="00000000" w:rsidR="00000000" w:rsidRPr="00000000">
        <w:rPr>
          <w:rtl w:val="0"/>
        </w:rPr>
        <w:t xml:space="preserve">Click on “Build your own template in the editor” to go to the Edit template screen </w:t>
      </w:r>
    </w:p>
    <w:p w:rsidR="00000000" w:rsidDel="00000000" w:rsidP="00000000" w:rsidRDefault="00000000" w:rsidRPr="00000000" w14:paraId="0000004A">
      <w:pPr>
        <w:rPr/>
      </w:pPr>
      <w:r w:rsidDel="00000000" w:rsidR="00000000" w:rsidRPr="00000000">
        <w:rPr>
          <w:rtl w:val="0"/>
        </w:rPr>
        <w:tab/>
        <w:tab/>
      </w:r>
      <w:r w:rsidDel="00000000" w:rsidR="00000000" w:rsidRPr="00000000">
        <w:rPr/>
        <w:drawing>
          <wp:inline distB="114300" distT="114300" distL="114300" distR="114300">
            <wp:extent cx="4938713" cy="3170923"/>
            <wp:effectExtent b="0" l="0" r="0" t="0"/>
            <wp:docPr id="21"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4938713" cy="317092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1"/>
          <w:numId w:val="1"/>
        </w:numPr>
        <w:ind w:left="1440" w:hanging="360"/>
      </w:pPr>
      <w:r w:rsidDel="00000000" w:rsidR="00000000" w:rsidRPr="00000000">
        <w:rPr>
          <w:rtl w:val="0"/>
        </w:rPr>
        <w:t xml:space="preserve">Click on </w:t>
      </w:r>
      <w:r w:rsidDel="00000000" w:rsidR="00000000" w:rsidRPr="00000000">
        <w:rPr>
          <w:b w:val="1"/>
          <w:rtl w:val="0"/>
        </w:rPr>
        <w:t xml:space="preserve">“Load file”</w:t>
      </w:r>
      <w:r w:rsidDel="00000000" w:rsidR="00000000" w:rsidRPr="00000000">
        <w:rPr>
          <w:rtl w:val="0"/>
        </w:rPr>
        <w:t xml:space="preserve"> and select </w:t>
      </w:r>
      <w:r w:rsidDel="00000000" w:rsidR="00000000" w:rsidRPr="00000000">
        <w:rPr>
          <w:b w:val="1"/>
          <w:rtl w:val="0"/>
        </w:rPr>
        <w:t xml:space="preserve">“azuredeploy.json”</w:t>
      </w:r>
      <w:r w:rsidDel="00000000" w:rsidR="00000000" w:rsidRPr="00000000">
        <w:rPr>
          <w:rtl w:val="0"/>
        </w:rPr>
        <w:t xml:space="preserve"> file from </w:t>
      </w:r>
      <w:r w:rsidDel="00000000" w:rsidR="00000000" w:rsidRPr="00000000">
        <w:rPr>
          <w:b w:val="1"/>
          <w:rtl w:val="0"/>
        </w:rPr>
        <w:t xml:space="preserve">“ArmisUpdateAlertStatus_Playbook_Template”</w:t>
      </w:r>
      <w:r w:rsidDel="00000000" w:rsidR="00000000" w:rsidRPr="00000000">
        <w:rPr>
          <w:rtl w:val="0"/>
        </w:rPr>
        <w:t xml:space="preserve"> zip folder which has been provided to you</w:t>
      </w:r>
    </w:p>
    <w:p w:rsidR="00000000" w:rsidDel="00000000" w:rsidP="00000000" w:rsidRDefault="00000000" w:rsidRPr="00000000" w14:paraId="0000004C">
      <w:pPr>
        <w:ind w:left="1440" w:firstLine="0"/>
        <w:rPr/>
      </w:pPr>
      <w:r w:rsidDel="00000000" w:rsidR="00000000" w:rsidRPr="00000000">
        <w:rPr>
          <w:rtl w:val="0"/>
        </w:rPr>
        <w:tab/>
        <w:tab/>
      </w:r>
      <w:r w:rsidDel="00000000" w:rsidR="00000000" w:rsidRPr="00000000">
        <w:rPr/>
        <w:drawing>
          <wp:inline distB="114300" distT="114300" distL="114300" distR="114300">
            <wp:extent cx="5655947" cy="2641264"/>
            <wp:effectExtent b="0" l="0" r="0" t="0"/>
            <wp:docPr id="3"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655947" cy="2641264"/>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1"/>
          <w:numId w:val="1"/>
        </w:numPr>
        <w:ind w:left="1440" w:hanging="360"/>
      </w:pPr>
      <w:r w:rsidDel="00000000" w:rsidR="00000000" w:rsidRPr="00000000">
        <w:rPr>
          <w:rtl w:val="0"/>
        </w:rPr>
        <w:t xml:space="preserve">Click on “Save” button and it will auto populate the data from the uploaded template</w:t>
      </w:r>
    </w:p>
    <w:p w:rsidR="00000000" w:rsidDel="00000000" w:rsidP="00000000" w:rsidRDefault="00000000" w:rsidRPr="00000000" w14:paraId="0000004E">
      <w:pPr>
        <w:ind w:left="1440" w:firstLine="0"/>
        <w:rPr/>
      </w:pPr>
      <w:r w:rsidDel="00000000" w:rsidR="00000000" w:rsidRPr="00000000">
        <w:rPr/>
        <w:drawing>
          <wp:inline distB="114300" distT="114300" distL="114300" distR="114300">
            <wp:extent cx="5863761" cy="3148013"/>
            <wp:effectExtent b="0" l="0" r="0" t="0"/>
            <wp:docPr id="19"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863761"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1"/>
          <w:numId w:val="1"/>
        </w:numPr>
        <w:ind w:left="1440" w:hanging="360"/>
      </w:pPr>
      <w:r w:rsidDel="00000000" w:rsidR="00000000" w:rsidRPr="00000000">
        <w:rPr>
          <w:rtl w:val="0"/>
        </w:rPr>
        <w:t xml:space="preserve">Select the appropriate “Resource Group”</w:t>
      </w:r>
    </w:p>
    <w:p w:rsidR="00000000" w:rsidDel="00000000" w:rsidP="00000000" w:rsidRDefault="00000000" w:rsidRPr="00000000" w14:paraId="00000050">
      <w:pPr>
        <w:numPr>
          <w:ilvl w:val="1"/>
          <w:numId w:val="1"/>
        </w:numPr>
        <w:ind w:left="1440" w:hanging="360"/>
      </w:pPr>
      <w:r w:rsidDel="00000000" w:rsidR="00000000" w:rsidRPr="00000000">
        <w:rPr>
          <w:rtl w:val="0"/>
        </w:rPr>
        <w:t xml:space="preserve">Enter Playbook Name</w:t>
      </w:r>
    </w:p>
    <w:p w:rsidR="00000000" w:rsidDel="00000000" w:rsidP="00000000" w:rsidRDefault="00000000" w:rsidRPr="00000000" w14:paraId="00000051">
      <w:pPr>
        <w:numPr>
          <w:ilvl w:val="1"/>
          <w:numId w:val="1"/>
        </w:numPr>
        <w:ind w:left="1440" w:hanging="360"/>
      </w:pPr>
      <w:r w:rsidDel="00000000" w:rsidR="00000000" w:rsidRPr="00000000">
        <w:rPr>
          <w:rtl w:val="0"/>
        </w:rPr>
        <w:t xml:space="preserve">Click on “Review + create” button</w:t>
      </w:r>
    </w:p>
    <w:p w:rsidR="00000000" w:rsidDel="00000000" w:rsidP="00000000" w:rsidRDefault="00000000" w:rsidRPr="00000000" w14:paraId="00000052">
      <w:pPr>
        <w:ind w:left="1440" w:firstLine="0"/>
        <w:rPr/>
      </w:pPr>
      <w:r w:rsidDel="00000000" w:rsidR="00000000" w:rsidRPr="00000000">
        <w:rPr/>
        <w:drawing>
          <wp:inline distB="114300" distT="114300" distL="114300" distR="114300">
            <wp:extent cx="5943600" cy="4089400"/>
            <wp:effectExtent b="0" l="0" r="0" t="0"/>
            <wp:docPr id="42"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1"/>
          <w:numId w:val="1"/>
        </w:numPr>
        <w:ind w:left="1440" w:hanging="360"/>
      </w:pPr>
      <w:r w:rsidDel="00000000" w:rsidR="00000000" w:rsidRPr="00000000">
        <w:rPr>
          <w:rtl w:val="0"/>
        </w:rPr>
        <w:t xml:space="preserve">It will validate the Logic app content and if the validation is successful, it will show a “Create” button at the bottom of the screen.</w:t>
      </w:r>
    </w:p>
    <w:p w:rsidR="00000000" w:rsidDel="00000000" w:rsidP="00000000" w:rsidRDefault="00000000" w:rsidRPr="00000000" w14:paraId="00000054">
      <w:pPr>
        <w:numPr>
          <w:ilvl w:val="1"/>
          <w:numId w:val="1"/>
        </w:numPr>
        <w:ind w:left="1440" w:hanging="360"/>
      </w:pPr>
      <w:r w:rsidDel="00000000" w:rsidR="00000000" w:rsidRPr="00000000">
        <w:rPr>
          <w:rtl w:val="0"/>
        </w:rPr>
        <w:t xml:space="preserve">Click on “Create” button</w:t>
      </w:r>
    </w:p>
    <w:p w:rsidR="00000000" w:rsidDel="00000000" w:rsidP="00000000" w:rsidRDefault="00000000" w:rsidRPr="00000000" w14:paraId="00000055">
      <w:pPr>
        <w:ind w:left="1440" w:firstLine="0"/>
        <w:rPr/>
      </w:pPr>
      <w:r w:rsidDel="00000000" w:rsidR="00000000" w:rsidRPr="00000000">
        <w:rPr/>
        <w:drawing>
          <wp:inline distB="114300" distT="114300" distL="114300" distR="114300">
            <wp:extent cx="4738688" cy="2806313"/>
            <wp:effectExtent b="0" l="0" r="0" t="0"/>
            <wp:docPr id="11"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4738688" cy="280631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1"/>
          <w:numId w:val="1"/>
        </w:numPr>
        <w:ind w:left="1440" w:hanging="360"/>
      </w:pPr>
      <w:r w:rsidDel="00000000" w:rsidR="00000000" w:rsidRPr="00000000">
        <w:rPr>
          <w:rtl w:val="0"/>
        </w:rPr>
        <w:t xml:space="preserve">The above step will deploy a Armis Update Alert Status Logic App(Playbook) on Azure Portal</w:t>
      </w:r>
    </w:p>
    <w:p w:rsidR="00000000" w:rsidDel="00000000" w:rsidP="00000000" w:rsidRDefault="00000000" w:rsidRPr="00000000" w14:paraId="00000057">
      <w:pPr>
        <w:numPr>
          <w:ilvl w:val="1"/>
          <w:numId w:val="1"/>
        </w:numPr>
        <w:ind w:left="1440" w:hanging="360"/>
      </w:pPr>
      <w:r w:rsidDel="00000000" w:rsidR="00000000" w:rsidRPr="00000000">
        <w:rPr>
          <w:rtl w:val="0"/>
        </w:rPr>
        <w:t xml:space="preserve">Finally logic app template is deployed successfully and it will be visible in “Logic App” service in azure portal</w:t>
      </w:r>
    </w:p>
    <w:p w:rsidR="00000000" w:rsidDel="00000000" w:rsidP="00000000" w:rsidRDefault="00000000" w:rsidRPr="00000000" w14:paraId="00000058">
      <w:pPr>
        <w:rPr/>
      </w:pPr>
      <w:r w:rsidDel="00000000" w:rsidR="00000000" w:rsidRPr="00000000">
        <w:rPr>
          <w:rtl w:val="0"/>
        </w:rPr>
        <w:tab/>
        <w:tab/>
      </w:r>
      <w:r w:rsidDel="00000000" w:rsidR="00000000" w:rsidRPr="00000000">
        <w:rPr/>
        <w:drawing>
          <wp:inline distB="114300" distT="114300" distL="114300" distR="114300">
            <wp:extent cx="4695998" cy="1918898"/>
            <wp:effectExtent b="0" l="0" r="0" t="0"/>
            <wp:docPr id="13"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4695998" cy="191889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numPr>
          <w:ilvl w:val="0"/>
          <w:numId w:val="1"/>
        </w:numPr>
        <w:ind w:left="720" w:hanging="360"/>
      </w:pPr>
      <w:r w:rsidDel="00000000" w:rsidR="00000000" w:rsidRPr="00000000">
        <w:rPr>
          <w:rtl w:val="0"/>
        </w:rPr>
        <w:t xml:space="preserve">Create Automation Rule which Runs Logic App</w:t>
      </w:r>
    </w:p>
    <w:p w:rsidR="00000000" w:rsidDel="00000000" w:rsidP="00000000" w:rsidRDefault="00000000" w:rsidRPr="00000000" w14:paraId="0000005B">
      <w:pPr>
        <w:numPr>
          <w:ilvl w:val="0"/>
          <w:numId w:val="9"/>
        </w:numPr>
        <w:ind w:left="1440" w:hanging="360"/>
      </w:pPr>
      <w:r w:rsidDel="00000000" w:rsidR="00000000" w:rsidRPr="00000000">
        <w:rPr>
          <w:rtl w:val="0"/>
        </w:rPr>
        <w:t xml:space="preserve">Go to “Microsoft Sentinel” service</w:t>
      </w:r>
    </w:p>
    <w:p w:rsidR="00000000" w:rsidDel="00000000" w:rsidP="00000000" w:rsidRDefault="00000000" w:rsidRPr="00000000" w14:paraId="0000005C">
      <w:pPr>
        <w:ind w:left="1080" w:firstLine="0"/>
        <w:rPr/>
      </w:pPr>
      <w:r w:rsidDel="00000000" w:rsidR="00000000" w:rsidRPr="00000000">
        <w:rPr/>
        <w:drawing>
          <wp:inline distB="114300" distT="114300" distL="114300" distR="114300">
            <wp:extent cx="5943600" cy="1689100"/>
            <wp:effectExtent b="0" l="0" r="0" t="0"/>
            <wp:docPr id="28"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0"/>
          <w:numId w:val="9"/>
        </w:numPr>
        <w:ind w:left="1440" w:hanging="360"/>
      </w:pPr>
      <w:r w:rsidDel="00000000" w:rsidR="00000000" w:rsidRPr="00000000">
        <w:rPr>
          <w:rtl w:val="0"/>
        </w:rPr>
        <w:t xml:space="preserve">Go to the Sentinel Workspace in which you want to create Automation Rule</w:t>
      </w:r>
    </w:p>
    <w:p w:rsidR="00000000" w:rsidDel="00000000" w:rsidP="00000000" w:rsidRDefault="00000000" w:rsidRPr="00000000" w14:paraId="0000005E">
      <w:pPr>
        <w:numPr>
          <w:ilvl w:val="0"/>
          <w:numId w:val="9"/>
        </w:numPr>
        <w:ind w:left="1440" w:hanging="360"/>
      </w:pPr>
      <w:r w:rsidDel="00000000" w:rsidR="00000000" w:rsidRPr="00000000">
        <w:rPr>
          <w:rtl w:val="0"/>
        </w:rPr>
        <w:t xml:space="preserve">Go to “Automation” from the left menu by clicking on it</w:t>
      </w:r>
    </w:p>
    <w:p w:rsidR="00000000" w:rsidDel="00000000" w:rsidP="00000000" w:rsidRDefault="00000000" w:rsidRPr="00000000" w14:paraId="0000005F">
      <w:pPr>
        <w:numPr>
          <w:ilvl w:val="0"/>
          <w:numId w:val="9"/>
        </w:numPr>
        <w:ind w:left="1440" w:hanging="360"/>
      </w:pPr>
      <w:r w:rsidDel="00000000" w:rsidR="00000000" w:rsidRPr="00000000">
        <w:rPr>
          <w:rtl w:val="0"/>
        </w:rPr>
        <w:t xml:space="preserve">From the </w:t>
      </w:r>
      <w:r w:rsidDel="00000000" w:rsidR="00000000" w:rsidRPr="00000000">
        <w:rPr>
          <w:b w:val="1"/>
          <w:rtl w:val="0"/>
        </w:rPr>
        <w:t xml:space="preserve">Automation </w:t>
      </w:r>
      <w:r w:rsidDel="00000000" w:rsidR="00000000" w:rsidRPr="00000000">
        <w:rPr>
          <w:rtl w:val="0"/>
        </w:rPr>
        <w:t xml:space="preserve">blade in the Microsoft Sentinel navigation menu, select </w:t>
      </w:r>
      <w:r w:rsidDel="00000000" w:rsidR="00000000" w:rsidRPr="00000000">
        <w:rPr>
          <w:b w:val="1"/>
          <w:rtl w:val="0"/>
        </w:rPr>
        <w:t xml:space="preserve">Create </w:t>
      </w:r>
      <w:r w:rsidDel="00000000" w:rsidR="00000000" w:rsidRPr="00000000">
        <w:rPr>
          <w:rtl w:val="0"/>
        </w:rPr>
        <w:t xml:space="preserve">from the top menu and choose </w:t>
      </w:r>
      <w:r w:rsidDel="00000000" w:rsidR="00000000" w:rsidRPr="00000000">
        <w:rPr>
          <w:b w:val="1"/>
          <w:rtl w:val="0"/>
        </w:rPr>
        <w:t xml:space="preserve">Automation rule</w:t>
      </w:r>
      <w:r w:rsidDel="00000000" w:rsidR="00000000" w:rsidRPr="00000000">
        <w:rPr>
          <w:rtl w:val="0"/>
        </w:rPr>
        <w:t xml:space="preserve">.</w:t>
      </w:r>
    </w:p>
    <w:p w:rsidR="00000000" w:rsidDel="00000000" w:rsidP="00000000" w:rsidRDefault="00000000" w:rsidRPr="00000000" w14:paraId="00000060">
      <w:pPr>
        <w:ind w:left="1080" w:firstLine="0"/>
        <w:rPr/>
      </w:pPr>
      <w:r w:rsidDel="00000000" w:rsidR="00000000" w:rsidRPr="00000000">
        <w:rPr/>
        <w:drawing>
          <wp:inline distB="114300" distT="114300" distL="114300" distR="114300">
            <wp:extent cx="5943600" cy="2705100"/>
            <wp:effectExtent b="0" l="0" r="0" t="0"/>
            <wp:docPr id="1"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numPr>
          <w:ilvl w:val="0"/>
          <w:numId w:val="9"/>
        </w:numPr>
        <w:ind w:left="1440" w:hanging="360"/>
      </w:pPr>
      <w:r w:rsidDel="00000000" w:rsidR="00000000" w:rsidRPr="00000000">
        <w:rPr>
          <w:rtl w:val="0"/>
        </w:rPr>
        <w:t xml:space="preserve">The Create new automation rule panel opens. Enter a name for your rule.</w:t>
      </w:r>
    </w:p>
    <w:p w:rsidR="00000000" w:rsidDel="00000000" w:rsidP="00000000" w:rsidRDefault="00000000" w:rsidRPr="00000000" w14:paraId="00000063">
      <w:pPr>
        <w:numPr>
          <w:ilvl w:val="0"/>
          <w:numId w:val="9"/>
        </w:numPr>
        <w:ind w:left="1440" w:hanging="360"/>
      </w:pPr>
      <w:r w:rsidDel="00000000" w:rsidR="00000000" w:rsidRPr="00000000">
        <w:rPr>
          <w:rtl w:val="0"/>
        </w:rPr>
        <w:t xml:space="preserve">Enter below information</w:t>
      </w:r>
    </w:p>
    <w:p w:rsidR="00000000" w:rsidDel="00000000" w:rsidP="00000000" w:rsidRDefault="00000000" w:rsidRPr="00000000" w14:paraId="00000064">
      <w:pPr>
        <w:numPr>
          <w:ilvl w:val="0"/>
          <w:numId w:val="8"/>
        </w:numPr>
        <w:ind w:left="2160" w:hanging="360"/>
      </w:pPr>
      <w:r w:rsidDel="00000000" w:rsidR="00000000" w:rsidRPr="00000000">
        <w:rPr>
          <w:b w:val="1"/>
          <w:rtl w:val="0"/>
        </w:rPr>
        <w:t xml:space="preserve">Automation Rule Name :</w:t>
      </w:r>
      <w:r w:rsidDel="00000000" w:rsidR="00000000" w:rsidRPr="00000000">
        <w:rPr>
          <w:rtl w:val="0"/>
        </w:rPr>
        <w:t xml:space="preserve"> Enter automation rule name</w:t>
      </w:r>
    </w:p>
    <w:p w:rsidR="00000000" w:rsidDel="00000000" w:rsidP="00000000" w:rsidRDefault="00000000" w:rsidRPr="00000000" w14:paraId="00000065">
      <w:pPr>
        <w:ind w:left="1080" w:firstLine="0"/>
        <w:rPr/>
      </w:pPr>
      <w:r w:rsidDel="00000000" w:rsidR="00000000" w:rsidRPr="00000000">
        <w:rPr/>
        <w:drawing>
          <wp:inline distB="114300" distT="114300" distL="114300" distR="114300">
            <wp:extent cx="5943600" cy="711200"/>
            <wp:effectExtent b="0" l="0" r="0" t="0"/>
            <wp:docPr id="33"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8"/>
        </w:numPr>
        <w:ind w:left="2160" w:hanging="360"/>
      </w:pPr>
      <w:r w:rsidDel="00000000" w:rsidR="00000000" w:rsidRPr="00000000">
        <w:rPr>
          <w:b w:val="1"/>
          <w:rtl w:val="0"/>
        </w:rPr>
        <w:t xml:space="preserve">Trigger :</w:t>
      </w:r>
      <w:r w:rsidDel="00000000" w:rsidR="00000000" w:rsidRPr="00000000">
        <w:rPr>
          <w:rtl w:val="0"/>
        </w:rPr>
        <w:t xml:space="preserve"> From the Trigger drop-down, select “When incident is updated (Preview)”</w:t>
      </w:r>
    </w:p>
    <w:p w:rsidR="00000000" w:rsidDel="00000000" w:rsidP="00000000" w:rsidRDefault="00000000" w:rsidRPr="00000000" w14:paraId="00000067">
      <w:pPr>
        <w:ind w:left="1080" w:firstLine="0"/>
        <w:rPr/>
      </w:pPr>
      <w:r w:rsidDel="00000000" w:rsidR="00000000" w:rsidRPr="00000000">
        <w:rPr/>
        <w:drawing>
          <wp:inline distB="114300" distT="114300" distL="114300" distR="114300">
            <wp:extent cx="5943600" cy="558800"/>
            <wp:effectExtent b="0" l="0" r="0" t="0"/>
            <wp:docPr id="40" name="image38.png"/>
            <a:graphic>
              <a:graphicData uri="http://schemas.openxmlformats.org/drawingml/2006/picture">
                <pic:pic>
                  <pic:nvPicPr>
                    <pic:cNvPr id="0" name="image38.png"/>
                    <pic:cNvPicPr preferRelativeResize="0"/>
                  </pic:nvPicPr>
                  <pic:blipFill>
                    <a:blip r:embed="rId31"/>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0"/>
          <w:numId w:val="8"/>
        </w:numPr>
        <w:ind w:left="2160" w:hanging="360"/>
      </w:pPr>
      <w:r w:rsidDel="00000000" w:rsidR="00000000" w:rsidRPr="00000000">
        <w:rPr>
          <w:b w:val="1"/>
          <w:rtl w:val="0"/>
        </w:rPr>
        <w:t xml:space="preserve">Add conditions :</w:t>
      </w:r>
      <w:r w:rsidDel="00000000" w:rsidR="00000000" w:rsidRPr="00000000">
        <w:rPr>
          <w:rtl w:val="0"/>
        </w:rPr>
        <w:t xml:space="preserve">  </w:t>
        <w:br w:type="textWrapping"/>
        <w:t xml:space="preserve">    - If Analytic rule  name : </w:t>
      </w:r>
    </w:p>
    <w:p w:rsidR="00000000" w:rsidDel="00000000" w:rsidP="00000000" w:rsidRDefault="00000000" w:rsidRPr="00000000" w14:paraId="00000069">
      <w:pPr>
        <w:ind w:left="2880" w:firstLine="0"/>
        <w:rPr>
          <w:b w:val="1"/>
        </w:rPr>
      </w:pPr>
      <w:r w:rsidDel="00000000" w:rsidR="00000000" w:rsidRPr="00000000">
        <w:rPr>
          <w:rtl w:val="0"/>
        </w:rPr>
        <w:t xml:space="preserve">Select </w:t>
      </w:r>
      <w:r w:rsidDel="00000000" w:rsidR="00000000" w:rsidRPr="00000000">
        <w:rPr>
          <w:b w:val="1"/>
          <w:rtl w:val="0"/>
        </w:rPr>
        <w:t xml:space="preserve">“Contains”</w:t>
      </w:r>
      <w:r w:rsidDel="00000000" w:rsidR="00000000" w:rsidRPr="00000000">
        <w:rPr>
          <w:rtl w:val="0"/>
        </w:rPr>
        <w:t xml:space="preserve"> and </w:t>
      </w:r>
      <w:r w:rsidDel="00000000" w:rsidR="00000000" w:rsidRPr="00000000">
        <w:rPr>
          <w:b w:val="1"/>
          <w:rtl w:val="0"/>
        </w:rPr>
        <w:t xml:space="preserve">“All”</w:t>
      </w:r>
    </w:p>
    <w:p w:rsidR="00000000" w:rsidDel="00000000" w:rsidP="00000000" w:rsidRDefault="00000000" w:rsidRPr="00000000" w14:paraId="0000006A">
      <w:pPr>
        <w:ind w:left="2160" w:firstLine="0"/>
        <w:rPr/>
      </w:pPr>
      <w:r w:rsidDel="00000000" w:rsidR="00000000" w:rsidRPr="00000000">
        <w:rPr>
          <w:rtl w:val="0"/>
        </w:rPr>
        <w:t xml:space="preserve">    - Click on + Add Condition : </w:t>
      </w:r>
    </w:p>
    <w:p w:rsidR="00000000" w:rsidDel="00000000" w:rsidP="00000000" w:rsidRDefault="00000000" w:rsidRPr="00000000" w14:paraId="0000006B">
      <w:pPr>
        <w:ind w:left="2160" w:firstLine="720"/>
        <w:rPr/>
      </w:pPr>
      <w:r w:rsidDel="00000000" w:rsidR="00000000" w:rsidRPr="00000000">
        <w:rPr>
          <w:rtl w:val="0"/>
        </w:rPr>
        <w:t xml:space="preserve">Select from dropdown value as </w:t>
      </w:r>
      <w:r w:rsidDel="00000000" w:rsidR="00000000" w:rsidRPr="00000000">
        <w:rPr>
          <w:b w:val="1"/>
          <w:rtl w:val="0"/>
        </w:rPr>
        <w:t xml:space="preserve">“Status”</w:t>
      </w:r>
      <w:r w:rsidDel="00000000" w:rsidR="00000000" w:rsidRPr="00000000">
        <w:rPr>
          <w:rtl w:val="0"/>
        </w:rPr>
        <w:t xml:space="preserve">, </w:t>
      </w:r>
      <w:r w:rsidDel="00000000" w:rsidR="00000000" w:rsidRPr="00000000">
        <w:rPr>
          <w:b w:val="1"/>
          <w:rtl w:val="0"/>
        </w:rPr>
        <w:t xml:space="preserve">“Changed To”</w:t>
      </w:r>
      <w:r w:rsidDel="00000000" w:rsidR="00000000" w:rsidRPr="00000000">
        <w:rPr>
          <w:rtl w:val="0"/>
        </w:rPr>
        <w:t xml:space="preserve"> and </w:t>
      </w:r>
      <w:r w:rsidDel="00000000" w:rsidR="00000000" w:rsidRPr="00000000">
        <w:rPr>
          <w:b w:val="1"/>
          <w:rtl w:val="0"/>
        </w:rPr>
        <w:t xml:space="preserve">“New, Active, Closed”</w:t>
      </w:r>
      <w:r w:rsidDel="00000000" w:rsidR="00000000" w:rsidRPr="00000000">
        <w:rPr>
          <w:rtl w:val="0"/>
        </w:rPr>
      </w:r>
    </w:p>
    <w:p w:rsidR="00000000" w:rsidDel="00000000" w:rsidP="00000000" w:rsidRDefault="00000000" w:rsidRPr="00000000" w14:paraId="0000006C">
      <w:pPr>
        <w:ind w:left="1080" w:firstLine="0"/>
        <w:rPr/>
      </w:pPr>
      <w:r w:rsidDel="00000000" w:rsidR="00000000" w:rsidRPr="00000000">
        <w:rPr/>
        <w:drawing>
          <wp:inline distB="114300" distT="114300" distL="114300" distR="114300">
            <wp:extent cx="5943600" cy="1295400"/>
            <wp:effectExtent b="0" l="0" r="0" t="0"/>
            <wp:docPr id="45" name="image42.png"/>
            <a:graphic>
              <a:graphicData uri="http://schemas.openxmlformats.org/drawingml/2006/picture">
                <pic:pic>
                  <pic:nvPicPr>
                    <pic:cNvPr id="0" name="image42.png"/>
                    <pic:cNvPicPr preferRelativeResize="0"/>
                  </pic:nvPicPr>
                  <pic:blipFill>
                    <a:blip r:embed="rId32"/>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tab/>
      </w:r>
      <w:r w:rsidDel="00000000" w:rsidR="00000000" w:rsidRPr="00000000">
        <w:rPr>
          <w:rtl w:val="0"/>
        </w:rPr>
      </w:r>
    </w:p>
    <w:p w:rsidR="00000000" w:rsidDel="00000000" w:rsidP="00000000" w:rsidRDefault="00000000" w:rsidRPr="00000000" w14:paraId="0000006E">
      <w:pPr>
        <w:numPr>
          <w:ilvl w:val="0"/>
          <w:numId w:val="8"/>
        </w:numPr>
        <w:ind w:left="2160" w:hanging="360"/>
      </w:pPr>
      <w:r w:rsidDel="00000000" w:rsidR="00000000" w:rsidRPr="00000000">
        <w:rPr>
          <w:b w:val="1"/>
          <w:rtl w:val="0"/>
        </w:rPr>
        <w:t xml:space="preserve">Add actions :</w:t>
      </w:r>
      <w:r w:rsidDel="00000000" w:rsidR="00000000" w:rsidRPr="00000000">
        <w:rPr>
          <w:rtl w:val="0"/>
        </w:rPr>
        <w:t xml:space="preserve">  </w:t>
        <w:br w:type="textWrapping"/>
        <w:t xml:space="preserve">    - Choose “Run playbook” from dropdown</w:t>
      </w:r>
    </w:p>
    <w:p w:rsidR="00000000" w:rsidDel="00000000" w:rsidP="00000000" w:rsidRDefault="00000000" w:rsidRPr="00000000" w14:paraId="0000006F">
      <w:pPr>
        <w:ind w:left="2160" w:firstLine="0"/>
        <w:rPr/>
      </w:pPr>
      <w:r w:rsidDel="00000000" w:rsidR="00000000" w:rsidRPr="00000000">
        <w:rPr>
          <w:rtl w:val="0"/>
        </w:rPr>
        <w:t xml:space="preserve">    - Select Playbook which we want to execute when the automation rule condition gets true.</w:t>
      </w:r>
    </w:p>
    <w:p w:rsidR="00000000" w:rsidDel="00000000" w:rsidP="00000000" w:rsidRDefault="00000000" w:rsidRPr="00000000" w14:paraId="00000070">
      <w:pPr>
        <w:ind w:left="1080" w:firstLine="0"/>
        <w:rPr/>
      </w:pPr>
      <w:r w:rsidDel="00000000" w:rsidR="00000000" w:rsidRPr="00000000">
        <w:rPr/>
        <w:drawing>
          <wp:inline distB="114300" distT="114300" distL="114300" distR="114300">
            <wp:extent cx="5943600" cy="1104900"/>
            <wp:effectExtent b="0" l="0" r="0" t="0"/>
            <wp:docPr id="31"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numPr>
          <w:ilvl w:val="0"/>
          <w:numId w:val="9"/>
        </w:numPr>
        <w:ind w:left="1440" w:hanging="360"/>
      </w:pPr>
      <w:r w:rsidDel="00000000" w:rsidR="00000000" w:rsidRPr="00000000">
        <w:rPr>
          <w:rtl w:val="0"/>
        </w:rPr>
        <w:t xml:space="preserve">Click on “Apply” button to create automation rule</w:t>
      </w:r>
    </w:p>
    <w:p w:rsidR="00000000" w:rsidDel="00000000" w:rsidP="00000000" w:rsidRDefault="00000000" w:rsidRPr="00000000" w14:paraId="00000072">
      <w:pPr>
        <w:ind w:left="1080" w:firstLine="0"/>
        <w:rPr/>
      </w:pPr>
      <w:r w:rsidDel="00000000" w:rsidR="00000000" w:rsidRPr="00000000">
        <w:rPr/>
        <w:drawing>
          <wp:inline distB="114300" distT="114300" distL="114300" distR="114300">
            <wp:extent cx="5270215" cy="3395511"/>
            <wp:effectExtent b="0" l="0" r="0" t="0"/>
            <wp:docPr id="43" name="image41.png"/>
            <a:graphic>
              <a:graphicData uri="http://schemas.openxmlformats.org/drawingml/2006/picture">
                <pic:pic>
                  <pic:nvPicPr>
                    <pic:cNvPr id="0" name="image41.png"/>
                    <pic:cNvPicPr preferRelativeResize="0"/>
                  </pic:nvPicPr>
                  <pic:blipFill>
                    <a:blip r:embed="rId34"/>
                    <a:srcRect b="0" l="0" r="0" t="0"/>
                    <a:stretch>
                      <a:fillRect/>
                    </a:stretch>
                  </pic:blipFill>
                  <pic:spPr>
                    <a:xfrm>
                      <a:off x="0" y="0"/>
                      <a:ext cx="5270215" cy="339551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3">
      <w:pPr>
        <w:numPr>
          <w:ilvl w:val="0"/>
          <w:numId w:val="1"/>
        </w:numPr>
        <w:ind w:left="720" w:hanging="360"/>
      </w:pPr>
      <w:r w:rsidDel="00000000" w:rsidR="00000000" w:rsidRPr="00000000">
        <w:rPr>
          <w:rtl w:val="0"/>
        </w:rPr>
        <w:t xml:space="preserve">Create Analytics Rule</w:t>
      </w:r>
    </w:p>
    <w:p w:rsidR="00000000" w:rsidDel="00000000" w:rsidP="00000000" w:rsidRDefault="00000000" w:rsidRPr="00000000" w14:paraId="00000074">
      <w:pPr>
        <w:numPr>
          <w:ilvl w:val="0"/>
          <w:numId w:val="2"/>
        </w:numPr>
        <w:ind w:left="1440" w:hanging="360"/>
      </w:pPr>
      <w:r w:rsidDel="00000000" w:rsidR="00000000" w:rsidRPr="00000000">
        <w:rPr>
          <w:rtl w:val="0"/>
        </w:rPr>
        <w:t xml:space="preserve">Go to “Microsoft Sentinel” service</w:t>
      </w:r>
    </w:p>
    <w:p w:rsidR="00000000" w:rsidDel="00000000" w:rsidP="00000000" w:rsidRDefault="00000000" w:rsidRPr="00000000" w14:paraId="00000075">
      <w:pPr>
        <w:ind w:left="1080" w:firstLine="0"/>
        <w:rPr/>
      </w:pPr>
      <w:r w:rsidDel="00000000" w:rsidR="00000000" w:rsidRPr="00000000">
        <w:rPr/>
        <w:drawing>
          <wp:inline distB="114300" distT="114300" distL="114300" distR="114300">
            <wp:extent cx="5943600" cy="1689100"/>
            <wp:effectExtent b="0" l="0" r="0" t="0"/>
            <wp:docPr id="38"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2"/>
        </w:numPr>
        <w:ind w:left="1440" w:hanging="360"/>
      </w:pPr>
      <w:r w:rsidDel="00000000" w:rsidR="00000000" w:rsidRPr="00000000">
        <w:rPr>
          <w:rtl w:val="0"/>
        </w:rPr>
        <w:t xml:space="preserve">Go to the Sentinel Workspace in which you want to create Analytics Rule</w:t>
      </w:r>
    </w:p>
    <w:p w:rsidR="00000000" w:rsidDel="00000000" w:rsidP="00000000" w:rsidRDefault="00000000" w:rsidRPr="00000000" w14:paraId="00000077">
      <w:pPr>
        <w:numPr>
          <w:ilvl w:val="0"/>
          <w:numId w:val="2"/>
        </w:numPr>
        <w:ind w:left="1440" w:hanging="360"/>
      </w:pPr>
      <w:r w:rsidDel="00000000" w:rsidR="00000000" w:rsidRPr="00000000">
        <w:rPr>
          <w:rtl w:val="0"/>
        </w:rPr>
        <w:t xml:space="preserve">Go to </w:t>
      </w:r>
      <w:r w:rsidDel="00000000" w:rsidR="00000000" w:rsidRPr="00000000">
        <w:rPr>
          <w:b w:val="1"/>
          <w:rtl w:val="0"/>
        </w:rPr>
        <w:t xml:space="preserve">“Analytics”</w:t>
      </w:r>
      <w:r w:rsidDel="00000000" w:rsidR="00000000" w:rsidRPr="00000000">
        <w:rPr>
          <w:rtl w:val="0"/>
        </w:rPr>
        <w:t xml:space="preserve"> from the left menu by clicking on it</w:t>
      </w:r>
    </w:p>
    <w:p w:rsidR="00000000" w:rsidDel="00000000" w:rsidP="00000000" w:rsidRDefault="00000000" w:rsidRPr="00000000" w14:paraId="00000078">
      <w:pPr>
        <w:numPr>
          <w:ilvl w:val="0"/>
          <w:numId w:val="2"/>
        </w:numPr>
        <w:ind w:left="1440" w:hanging="360"/>
      </w:pPr>
      <w:r w:rsidDel="00000000" w:rsidR="00000000" w:rsidRPr="00000000">
        <w:rPr>
          <w:rtl w:val="0"/>
        </w:rPr>
        <w:t xml:space="preserve">From the </w:t>
      </w:r>
      <w:r w:rsidDel="00000000" w:rsidR="00000000" w:rsidRPr="00000000">
        <w:rPr>
          <w:b w:val="1"/>
          <w:rtl w:val="0"/>
        </w:rPr>
        <w:t xml:space="preserve">Analytics </w:t>
      </w:r>
      <w:r w:rsidDel="00000000" w:rsidR="00000000" w:rsidRPr="00000000">
        <w:rPr>
          <w:rtl w:val="0"/>
        </w:rPr>
        <w:t xml:space="preserve">blade in the Microsoft Sentinel navigation menu, select </w:t>
      </w:r>
      <w:r w:rsidDel="00000000" w:rsidR="00000000" w:rsidRPr="00000000">
        <w:rPr>
          <w:b w:val="1"/>
          <w:rtl w:val="0"/>
        </w:rPr>
        <w:t xml:space="preserve">Create </w:t>
      </w:r>
      <w:r w:rsidDel="00000000" w:rsidR="00000000" w:rsidRPr="00000000">
        <w:rPr>
          <w:rtl w:val="0"/>
        </w:rPr>
        <w:t xml:space="preserve">from the top menu and choose the “</w:t>
      </w:r>
      <w:r w:rsidDel="00000000" w:rsidR="00000000" w:rsidRPr="00000000">
        <w:rPr>
          <w:b w:val="1"/>
          <w:rtl w:val="0"/>
        </w:rPr>
        <w:t xml:space="preserve">Scheduled query rule”</w:t>
      </w:r>
      <w:r w:rsidDel="00000000" w:rsidR="00000000" w:rsidRPr="00000000">
        <w:rPr>
          <w:rtl w:val="0"/>
        </w:rPr>
        <w:t xml:space="preserve">.</w:t>
      </w:r>
    </w:p>
    <w:p w:rsidR="00000000" w:rsidDel="00000000" w:rsidP="00000000" w:rsidRDefault="00000000" w:rsidRPr="00000000" w14:paraId="00000079">
      <w:pPr>
        <w:ind w:left="1080" w:firstLine="0"/>
        <w:rPr/>
      </w:pPr>
      <w:r w:rsidDel="00000000" w:rsidR="00000000" w:rsidRPr="00000000">
        <w:rPr/>
        <w:drawing>
          <wp:inline distB="114300" distT="114300" distL="114300" distR="114300">
            <wp:extent cx="5786438" cy="2505075"/>
            <wp:effectExtent b="0" l="0" r="0" t="0"/>
            <wp:docPr id="6"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786438"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numPr>
          <w:ilvl w:val="0"/>
          <w:numId w:val="2"/>
        </w:numPr>
        <w:ind w:left="1440" w:hanging="360"/>
      </w:pPr>
      <w:r w:rsidDel="00000000" w:rsidR="00000000" w:rsidRPr="00000000">
        <w:rPr>
          <w:rtl w:val="0"/>
        </w:rPr>
        <w:t xml:space="preserve">Analytics rule wizard - </w:t>
      </w:r>
      <w:r w:rsidDel="00000000" w:rsidR="00000000" w:rsidRPr="00000000">
        <w:rPr>
          <w:b w:val="1"/>
          <w:rtl w:val="0"/>
        </w:rPr>
        <w:t xml:space="preserve">General tab</w:t>
      </w:r>
    </w:p>
    <w:p w:rsidR="00000000" w:rsidDel="00000000" w:rsidP="00000000" w:rsidRDefault="00000000" w:rsidRPr="00000000" w14:paraId="0000007B">
      <w:pPr>
        <w:numPr>
          <w:ilvl w:val="0"/>
          <w:numId w:val="7"/>
        </w:numPr>
        <w:ind w:left="2160" w:hanging="360"/>
      </w:pPr>
      <w:r w:rsidDel="00000000" w:rsidR="00000000" w:rsidRPr="00000000">
        <w:rPr>
          <w:b w:val="1"/>
          <w:rtl w:val="0"/>
        </w:rPr>
        <w:t xml:space="preserve">Name :</w:t>
      </w:r>
      <w:r w:rsidDel="00000000" w:rsidR="00000000" w:rsidRPr="00000000">
        <w:rPr>
          <w:rtl w:val="0"/>
        </w:rPr>
        <w:t xml:space="preserve"> Provide unique Analytics Rule Name</w:t>
      </w:r>
    </w:p>
    <w:p w:rsidR="00000000" w:rsidDel="00000000" w:rsidP="00000000" w:rsidRDefault="00000000" w:rsidRPr="00000000" w14:paraId="0000007C">
      <w:pPr>
        <w:numPr>
          <w:ilvl w:val="0"/>
          <w:numId w:val="7"/>
        </w:numPr>
        <w:ind w:left="2160" w:hanging="360"/>
      </w:pPr>
      <w:r w:rsidDel="00000000" w:rsidR="00000000" w:rsidRPr="00000000">
        <w:rPr>
          <w:b w:val="1"/>
          <w:rtl w:val="0"/>
        </w:rPr>
        <w:t xml:space="preserve">Description :</w:t>
      </w:r>
      <w:r w:rsidDel="00000000" w:rsidR="00000000" w:rsidRPr="00000000">
        <w:rPr>
          <w:rtl w:val="0"/>
        </w:rPr>
        <w:t xml:space="preserve"> Provide Analytics Rule description</w:t>
      </w:r>
    </w:p>
    <w:p w:rsidR="00000000" w:rsidDel="00000000" w:rsidP="00000000" w:rsidRDefault="00000000" w:rsidRPr="00000000" w14:paraId="0000007D">
      <w:pPr>
        <w:numPr>
          <w:ilvl w:val="0"/>
          <w:numId w:val="7"/>
        </w:numPr>
        <w:ind w:left="2160" w:hanging="360"/>
      </w:pPr>
      <w:r w:rsidDel="00000000" w:rsidR="00000000" w:rsidRPr="00000000">
        <w:rPr>
          <w:b w:val="1"/>
          <w:rtl w:val="0"/>
        </w:rPr>
        <w:t xml:space="preserve">Other fields are not relevant to our use case so keep it as it is</w:t>
      </w:r>
      <w:r w:rsidDel="00000000" w:rsidR="00000000" w:rsidRPr="00000000">
        <w:rPr>
          <w:rtl w:val="0"/>
        </w:rPr>
      </w:r>
    </w:p>
    <w:p w:rsidR="00000000" w:rsidDel="00000000" w:rsidP="00000000" w:rsidRDefault="00000000" w:rsidRPr="00000000" w14:paraId="0000007E">
      <w:pPr>
        <w:ind w:left="1080" w:firstLine="0"/>
        <w:rPr/>
      </w:pPr>
      <w:r w:rsidDel="00000000" w:rsidR="00000000" w:rsidRPr="00000000">
        <w:rPr/>
        <w:drawing>
          <wp:inline distB="114300" distT="114300" distL="114300" distR="114300">
            <wp:extent cx="5805488" cy="6057900"/>
            <wp:effectExtent b="0" l="0" r="0" t="0"/>
            <wp:docPr id="27"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5805488"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1080" w:firstLine="0"/>
        <w:rPr/>
      </w:pPr>
      <w:r w:rsidDel="00000000" w:rsidR="00000000" w:rsidRPr="00000000">
        <w:rPr>
          <w:rtl w:val="0"/>
        </w:rPr>
      </w:r>
    </w:p>
    <w:p w:rsidR="00000000" w:rsidDel="00000000" w:rsidP="00000000" w:rsidRDefault="00000000" w:rsidRPr="00000000" w14:paraId="00000080">
      <w:pPr>
        <w:numPr>
          <w:ilvl w:val="0"/>
          <w:numId w:val="2"/>
        </w:numPr>
        <w:ind w:left="1440" w:hanging="360"/>
      </w:pPr>
      <w:r w:rsidDel="00000000" w:rsidR="00000000" w:rsidRPr="00000000">
        <w:rPr>
          <w:rtl w:val="0"/>
        </w:rPr>
        <w:t xml:space="preserve">Define the rule query logic and configure settings</w:t>
      </w:r>
      <w:r w:rsidDel="00000000" w:rsidR="00000000" w:rsidRPr="00000000">
        <w:rPr>
          <w:rtl w:val="0"/>
        </w:rPr>
      </w:r>
    </w:p>
    <w:p w:rsidR="00000000" w:rsidDel="00000000" w:rsidP="00000000" w:rsidRDefault="00000000" w:rsidRPr="00000000" w14:paraId="00000081">
      <w:pPr>
        <w:numPr>
          <w:ilvl w:val="0"/>
          <w:numId w:val="7"/>
        </w:numPr>
        <w:ind w:left="2160" w:hanging="360"/>
      </w:pPr>
      <w:r w:rsidDel="00000000" w:rsidR="00000000" w:rsidRPr="00000000">
        <w:rPr>
          <w:b w:val="1"/>
          <w:rtl w:val="0"/>
        </w:rPr>
        <w:t xml:space="preserve">Rule Query :</w:t>
      </w:r>
      <w:r w:rsidDel="00000000" w:rsidR="00000000" w:rsidRPr="00000000">
        <w:rPr>
          <w:rtl w:val="0"/>
        </w:rPr>
        <w:t xml:space="preserve"> Queries are written in Kusto Query Language (KQL)</w:t>
      </w:r>
    </w:p>
    <w:p w:rsidR="00000000" w:rsidDel="00000000" w:rsidP="00000000" w:rsidRDefault="00000000" w:rsidRPr="00000000" w14:paraId="00000082">
      <w:pPr>
        <w:ind w:left="1080" w:firstLine="0"/>
        <w:rPr/>
      </w:pPr>
      <w:r w:rsidDel="00000000" w:rsidR="00000000" w:rsidRPr="00000000">
        <w:rPr/>
        <w:drawing>
          <wp:inline distB="114300" distT="114300" distL="114300" distR="114300">
            <wp:extent cx="5943600" cy="2603500"/>
            <wp:effectExtent b="0" l="0" r="0" t="0"/>
            <wp:docPr id="17"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numPr>
          <w:ilvl w:val="0"/>
          <w:numId w:val="7"/>
        </w:numPr>
        <w:ind w:left="2160" w:hanging="360"/>
      </w:pPr>
      <w:r w:rsidDel="00000000" w:rsidR="00000000" w:rsidRPr="00000000">
        <w:rPr>
          <w:b w:val="1"/>
          <w:rtl w:val="0"/>
        </w:rPr>
        <w:t xml:space="preserve">Custom details :</w:t>
      </w:r>
      <w:r w:rsidDel="00000000" w:rsidR="00000000" w:rsidRPr="00000000">
        <w:rPr>
          <w:rtl w:val="0"/>
        </w:rPr>
        <w:t xml:space="preserve"> section to extract event data items from your query and surface them in the alerts produced by this rule, giving you immediate event content visibility in your alerts and incidents.</w:t>
      </w:r>
    </w:p>
    <w:p w:rsidR="00000000" w:rsidDel="00000000" w:rsidP="00000000" w:rsidRDefault="00000000" w:rsidRPr="00000000" w14:paraId="00000084">
      <w:pPr>
        <w:ind w:left="1080" w:firstLine="0"/>
        <w:rPr/>
      </w:pPr>
      <w:r w:rsidDel="00000000" w:rsidR="00000000" w:rsidRPr="00000000">
        <w:rPr/>
        <w:drawing>
          <wp:inline distB="114300" distT="114300" distL="114300" distR="114300">
            <wp:extent cx="5943600" cy="2755900"/>
            <wp:effectExtent b="0" l="0" r="0" t="0"/>
            <wp:docPr id="20"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0"/>
          <w:numId w:val="7"/>
        </w:numPr>
        <w:ind w:left="2160" w:hanging="360"/>
        <w:rPr>
          <w:b w:val="1"/>
        </w:rPr>
      </w:pPr>
      <w:r w:rsidDel="00000000" w:rsidR="00000000" w:rsidRPr="00000000">
        <w:rPr>
          <w:b w:val="1"/>
          <w:rtl w:val="0"/>
        </w:rPr>
        <w:t xml:space="preserve">Query scheduling : </w:t>
      </w:r>
      <w:r w:rsidDel="00000000" w:rsidR="00000000" w:rsidRPr="00000000">
        <w:rPr>
          <w:rtl w:val="0"/>
        </w:rPr>
        <w:t xml:space="preserve">Set as mentioned in below image</w:t>
      </w:r>
    </w:p>
    <w:p w:rsidR="00000000" w:rsidDel="00000000" w:rsidP="00000000" w:rsidRDefault="00000000" w:rsidRPr="00000000" w14:paraId="00000086">
      <w:pPr>
        <w:ind w:left="1080" w:firstLine="0"/>
        <w:rPr/>
      </w:pPr>
      <w:r w:rsidDel="00000000" w:rsidR="00000000" w:rsidRPr="00000000">
        <w:rPr/>
        <w:drawing>
          <wp:inline distB="114300" distT="114300" distL="114300" distR="114300">
            <wp:extent cx="5943600" cy="1200761"/>
            <wp:effectExtent b="0" l="0" r="0" t="0"/>
            <wp:docPr id="22"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5943600" cy="1200761"/>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7"/>
        </w:numPr>
        <w:ind w:left="2160" w:hanging="360"/>
      </w:pPr>
      <w:r w:rsidDel="00000000" w:rsidR="00000000" w:rsidRPr="00000000">
        <w:rPr>
          <w:rtl w:val="0"/>
        </w:rPr>
        <w:t xml:space="preserve">Event grouping : </w:t>
      </w:r>
    </w:p>
    <w:p w:rsidR="00000000" w:rsidDel="00000000" w:rsidP="00000000" w:rsidRDefault="00000000" w:rsidRPr="00000000" w14:paraId="00000088">
      <w:pPr>
        <w:ind w:left="2160" w:firstLine="720"/>
        <w:rPr/>
      </w:pPr>
      <w:r w:rsidDel="00000000" w:rsidR="00000000" w:rsidRPr="00000000">
        <w:rPr>
          <w:rtl w:val="0"/>
        </w:rPr>
        <w:t xml:space="preserve">Select </w:t>
      </w:r>
      <w:r w:rsidDel="00000000" w:rsidR="00000000" w:rsidRPr="00000000">
        <w:rPr>
          <w:b w:val="1"/>
          <w:rtl w:val="0"/>
        </w:rPr>
        <w:t xml:space="preserve">“Trigger an alert for each event”</w:t>
      </w:r>
      <w:r w:rsidDel="00000000" w:rsidR="00000000" w:rsidRPr="00000000">
        <w:rPr>
          <w:rtl w:val="0"/>
        </w:rPr>
        <w:t xml:space="preserve"> radio button </w:t>
      </w:r>
    </w:p>
    <w:p w:rsidR="00000000" w:rsidDel="00000000" w:rsidP="00000000" w:rsidRDefault="00000000" w:rsidRPr="00000000" w14:paraId="00000089">
      <w:pPr>
        <w:ind w:left="1080" w:firstLine="0"/>
        <w:rPr/>
      </w:pPr>
      <w:r w:rsidDel="00000000" w:rsidR="00000000" w:rsidRPr="00000000">
        <w:rPr/>
        <w:drawing>
          <wp:inline distB="114300" distT="114300" distL="114300" distR="114300">
            <wp:extent cx="5943600" cy="3492500"/>
            <wp:effectExtent b="0" l="0" r="0" t="0"/>
            <wp:docPr id="24"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numPr>
          <w:ilvl w:val="0"/>
          <w:numId w:val="2"/>
        </w:numPr>
        <w:ind w:left="1440" w:hanging="360"/>
      </w:pPr>
      <w:r w:rsidDel="00000000" w:rsidR="00000000" w:rsidRPr="00000000">
        <w:rPr>
          <w:rtl w:val="0"/>
        </w:rPr>
        <w:t xml:space="preserve">Configure the incident creation settings</w:t>
      </w:r>
      <w:r w:rsidDel="00000000" w:rsidR="00000000" w:rsidRPr="00000000">
        <w:rPr>
          <w:rtl w:val="0"/>
        </w:rPr>
      </w:r>
    </w:p>
    <w:p w:rsidR="00000000" w:rsidDel="00000000" w:rsidP="00000000" w:rsidRDefault="00000000" w:rsidRPr="00000000" w14:paraId="0000008B">
      <w:pPr>
        <w:numPr>
          <w:ilvl w:val="0"/>
          <w:numId w:val="7"/>
        </w:numPr>
        <w:ind w:left="2160" w:hanging="360"/>
      </w:pPr>
      <w:r w:rsidDel="00000000" w:rsidR="00000000" w:rsidRPr="00000000">
        <w:rPr>
          <w:rtl w:val="0"/>
        </w:rPr>
        <w:t xml:space="preserve">No need to set/update any setting in this tab.</w:t>
      </w:r>
    </w:p>
    <w:p w:rsidR="00000000" w:rsidDel="00000000" w:rsidP="00000000" w:rsidRDefault="00000000" w:rsidRPr="00000000" w14:paraId="0000008C">
      <w:pPr>
        <w:numPr>
          <w:ilvl w:val="0"/>
          <w:numId w:val="2"/>
        </w:numPr>
        <w:ind w:left="1440" w:hanging="360"/>
      </w:pPr>
      <w:r w:rsidDel="00000000" w:rsidR="00000000" w:rsidRPr="00000000">
        <w:rPr>
          <w:rtl w:val="0"/>
        </w:rPr>
        <w:t xml:space="preserve">Set automated responses and create the rule</w:t>
      </w:r>
      <w:r w:rsidDel="00000000" w:rsidR="00000000" w:rsidRPr="00000000">
        <w:rPr>
          <w:rtl w:val="0"/>
        </w:rPr>
      </w:r>
    </w:p>
    <w:p w:rsidR="00000000" w:rsidDel="00000000" w:rsidP="00000000" w:rsidRDefault="00000000" w:rsidRPr="00000000" w14:paraId="0000008D">
      <w:pPr>
        <w:numPr>
          <w:ilvl w:val="0"/>
          <w:numId w:val="7"/>
        </w:numPr>
        <w:ind w:left="2160" w:hanging="360"/>
      </w:pPr>
      <w:r w:rsidDel="00000000" w:rsidR="00000000" w:rsidRPr="00000000">
        <w:rPr>
          <w:b w:val="1"/>
          <w:rtl w:val="0"/>
        </w:rPr>
        <w:t xml:space="preserve">Automation rules(Preview) :</w:t>
      </w:r>
      <w:r w:rsidDel="00000000" w:rsidR="00000000" w:rsidRPr="00000000">
        <w:rPr>
          <w:rtl w:val="0"/>
        </w:rPr>
        <w:t xml:space="preserve"> The grid displayed under automation rules(Preview) shows the automation rules that already apply to this analytics rule</w:t>
      </w:r>
    </w:p>
    <w:p w:rsidR="00000000" w:rsidDel="00000000" w:rsidP="00000000" w:rsidRDefault="00000000" w:rsidRPr="00000000" w14:paraId="0000008E">
      <w:pPr>
        <w:ind w:left="720" w:firstLine="0"/>
        <w:rPr/>
      </w:pPr>
      <w:r w:rsidDel="00000000" w:rsidR="00000000" w:rsidRPr="00000000">
        <w:rPr/>
        <w:drawing>
          <wp:inline distB="114300" distT="114300" distL="114300" distR="114300">
            <wp:extent cx="5943600" cy="1244600"/>
            <wp:effectExtent b="0" l="0" r="0" t="0"/>
            <wp:docPr id="34"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numPr>
          <w:ilvl w:val="0"/>
          <w:numId w:val="2"/>
        </w:numPr>
        <w:ind w:left="1440" w:hanging="360"/>
      </w:pPr>
      <w:r w:rsidDel="00000000" w:rsidR="00000000" w:rsidRPr="00000000">
        <w:rPr>
          <w:rtl w:val="0"/>
        </w:rPr>
        <w:t xml:space="preserve">Click on “Next : Review &gt;” button</w:t>
      </w:r>
    </w:p>
    <w:p w:rsidR="00000000" w:rsidDel="00000000" w:rsidP="00000000" w:rsidRDefault="00000000" w:rsidRPr="00000000" w14:paraId="00000090">
      <w:pPr>
        <w:numPr>
          <w:ilvl w:val="0"/>
          <w:numId w:val="2"/>
        </w:numPr>
        <w:ind w:left="1440" w:hanging="360"/>
      </w:pPr>
      <w:r w:rsidDel="00000000" w:rsidR="00000000" w:rsidRPr="00000000">
        <w:rPr>
          <w:rtl w:val="0"/>
        </w:rPr>
        <w:t xml:space="preserve">It will validate the Analytics rule content and if the validation is successful, it will show a “Create” button at the bottom of the screen.</w:t>
      </w:r>
    </w:p>
    <w:p w:rsidR="00000000" w:rsidDel="00000000" w:rsidP="00000000" w:rsidRDefault="00000000" w:rsidRPr="00000000" w14:paraId="00000091">
      <w:pPr>
        <w:numPr>
          <w:ilvl w:val="0"/>
          <w:numId w:val="2"/>
        </w:numPr>
        <w:ind w:left="1440" w:hanging="360"/>
      </w:pPr>
      <w:r w:rsidDel="00000000" w:rsidR="00000000" w:rsidRPr="00000000">
        <w:rPr>
          <w:rtl w:val="0"/>
        </w:rPr>
        <w:t xml:space="preserve">Click on “Create” button</w:t>
      </w:r>
    </w:p>
    <w:p w:rsidR="00000000" w:rsidDel="00000000" w:rsidP="00000000" w:rsidRDefault="00000000" w:rsidRPr="00000000" w14:paraId="00000092">
      <w:pPr>
        <w:ind w:left="720" w:firstLine="0"/>
        <w:rPr/>
      </w:pPr>
      <w:r w:rsidDel="00000000" w:rsidR="00000000" w:rsidRPr="00000000">
        <w:rPr/>
        <w:drawing>
          <wp:inline distB="114300" distT="114300" distL="114300" distR="114300">
            <wp:extent cx="5943600" cy="4064000"/>
            <wp:effectExtent b="0" l="0" r="0" t="0"/>
            <wp:docPr id="4"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2"/>
        </w:numPr>
        <w:ind w:left="1440" w:hanging="360"/>
      </w:pPr>
      <w:r w:rsidDel="00000000" w:rsidR="00000000" w:rsidRPr="00000000">
        <w:rPr>
          <w:rtl w:val="0"/>
        </w:rPr>
        <w:t xml:space="preserve">The above step will create an Analytics rule.</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numPr>
          <w:ilvl w:val="0"/>
          <w:numId w:val="1"/>
        </w:numPr>
        <w:ind w:left="720" w:hanging="360"/>
      </w:pPr>
      <w:r w:rsidDel="00000000" w:rsidR="00000000" w:rsidRPr="00000000">
        <w:rPr>
          <w:rtl w:val="0"/>
        </w:rPr>
        <w:t xml:space="preserve">Create Key Vault</w:t>
      </w:r>
    </w:p>
    <w:p w:rsidR="00000000" w:rsidDel="00000000" w:rsidP="00000000" w:rsidRDefault="00000000" w:rsidRPr="00000000" w14:paraId="00000096">
      <w:pPr>
        <w:numPr>
          <w:ilvl w:val="0"/>
          <w:numId w:val="3"/>
        </w:numPr>
        <w:ind w:left="1440" w:hanging="360"/>
      </w:pPr>
      <w:r w:rsidDel="00000000" w:rsidR="00000000" w:rsidRPr="00000000">
        <w:rPr>
          <w:rtl w:val="0"/>
        </w:rPr>
        <w:t xml:space="preserve">Go to “Key vaults”</w:t>
      </w:r>
    </w:p>
    <w:p w:rsidR="00000000" w:rsidDel="00000000" w:rsidP="00000000" w:rsidRDefault="00000000" w:rsidRPr="00000000" w14:paraId="00000097">
      <w:pPr>
        <w:ind w:left="720" w:firstLine="0"/>
        <w:rPr/>
      </w:pPr>
      <w:r w:rsidDel="00000000" w:rsidR="00000000" w:rsidRPr="00000000">
        <w:rPr/>
        <w:drawing>
          <wp:inline distB="114300" distT="114300" distL="114300" distR="114300">
            <wp:extent cx="5943600" cy="1511300"/>
            <wp:effectExtent b="0" l="0" r="0" t="0"/>
            <wp:docPr id="12"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numPr>
          <w:ilvl w:val="0"/>
          <w:numId w:val="3"/>
        </w:numPr>
        <w:ind w:left="1440" w:hanging="360"/>
      </w:pPr>
      <w:r w:rsidDel="00000000" w:rsidR="00000000" w:rsidRPr="00000000">
        <w:rPr>
          <w:rtl w:val="0"/>
        </w:rPr>
        <w:t xml:space="preserve">Click on “Create” button</w:t>
      </w:r>
    </w:p>
    <w:p w:rsidR="00000000" w:rsidDel="00000000" w:rsidP="00000000" w:rsidRDefault="00000000" w:rsidRPr="00000000" w14:paraId="00000099">
      <w:pPr>
        <w:ind w:left="720" w:firstLine="0"/>
        <w:rPr/>
      </w:pPr>
      <w:r w:rsidDel="00000000" w:rsidR="00000000" w:rsidRPr="00000000">
        <w:rPr/>
        <w:drawing>
          <wp:inline distB="114300" distT="114300" distL="114300" distR="114300">
            <wp:extent cx="5943600" cy="1473200"/>
            <wp:effectExtent b="0" l="0" r="0" t="0"/>
            <wp:docPr id="15"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numPr>
          <w:ilvl w:val="0"/>
          <w:numId w:val="3"/>
        </w:numPr>
        <w:ind w:left="1440" w:hanging="360"/>
      </w:pPr>
      <w:r w:rsidDel="00000000" w:rsidR="00000000" w:rsidRPr="00000000">
        <w:rPr>
          <w:rtl w:val="0"/>
        </w:rPr>
        <w:t xml:space="preserve">Select appropriate Resource group from dropdown</w:t>
      </w:r>
    </w:p>
    <w:p w:rsidR="00000000" w:rsidDel="00000000" w:rsidP="00000000" w:rsidRDefault="00000000" w:rsidRPr="00000000" w14:paraId="0000009B">
      <w:pPr>
        <w:numPr>
          <w:ilvl w:val="0"/>
          <w:numId w:val="3"/>
        </w:numPr>
        <w:ind w:left="1440" w:hanging="360"/>
      </w:pPr>
      <w:r w:rsidDel="00000000" w:rsidR="00000000" w:rsidRPr="00000000">
        <w:rPr>
          <w:rtl w:val="0"/>
        </w:rPr>
        <w:t xml:space="preserve">Enter Key vault name which globally unique</w:t>
      </w:r>
    </w:p>
    <w:p w:rsidR="00000000" w:rsidDel="00000000" w:rsidP="00000000" w:rsidRDefault="00000000" w:rsidRPr="00000000" w14:paraId="0000009C">
      <w:pPr>
        <w:numPr>
          <w:ilvl w:val="0"/>
          <w:numId w:val="3"/>
        </w:numPr>
        <w:ind w:left="1440" w:hanging="360"/>
      </w:pPr>
      <w:r w:rsidDel="00000000" w:rsidR="00000000" w:rsidRPr="00000000">
        <w:rPr>
          <w:rtl w:val="0"/>
        </w:rPr>
        <w:t xml:space="preserve">Select region of your resource group</w:t>
      </w:r>
    </w:p>
    <w:p w:rsidR="00000000" w:rsidDel="00000000" w:rsidP="00000000" w:rsidRDefault="00000000" w:rsidRPr="00000000" w14:paraId="0000009D">
      <w:pPr>
        <w:numPr>
          <w:ilvl w:val="0"/>
          <w:numId w:val="3"/>
        </w:numPr>
        <w:ind w:left="1440" w:hanging="360"/>
      </w:pPr>
      <w:r w:rsidDel="00000000" w:rsidR="00000000" w:rsidRPr="00000000">
        <w:rPr>
          <w:rtl w:val="0"/>
        </w:rPr>
        <w:t xml:space="preserve">Click on “Review + create” button</w:t>
      </w:r>
    </w:p>
    <w:p w:rsidR="00000000" w:rsidDel="00000000" w:rsidP="00000000" w:rsidRDefault="00000000" w:rsidRPr="00000000" w14:paraId="0000009E">
      <w:pPr>
        <w:ind w:left="720" w:firstLine="0"/>
        <w:rPr/>
      </w:pPr>
      <w:r w:rsidDel="00000000" w:rsidR="00000000" w:rsidRPr="00000000">
        <w:rPr/>
        <w:drawing>
          <wp:inline distB="114300" distT="114300" distL="114300" distR="114300">
            <wp:extent cx="5943600" cy="3683000"/>
            <wp:effectExtent b="0" l="0" r="0" t="0"/>
            <wp:docPr id="16"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numPr>
          <w:ilvl w:val="0"/>
          <w:numId w:val="3"/>
        </w:numPr>
        <w:ind w:left="1440" w:hanging="360"/>
      </w:pPr>
      <w:r w:rsidDel="00000000" w:rsidR="00000000" w:rsidRPr="00000000">
        <w:rPr>
          <w:rtl w:val="0"/>
        </w:rPr>
        <w:t xml:space="preserve">The above step will create Key Vault</w:t>
      </w:r>
    </w:p>
    <w:p w:rsidR="00000000" w:rsidDel="00000000" w:rsidP="00000000" w:rsidRDefault="00000000" w:rsidRPr="00000000" w14:paraId="000000A0">
      <w:pPr>
        <w:ind w:left="720" w:firstLine="0"/>
        <w:rPr/>
      </w:pPr>
      <w:r w:rsidDel="00000000" w:rsidR="00000000" w:rsidRPr="00000000">
        <w:rPr/>
        <w:drawing>
          <wp:inline distB="114300" distT="114300" distL="114300" distR="114300">
            <wp:extent cx="5943600" cy="2540000"/>
            <wp:effectExtent b="0" l="0" r="0" t="0"/>
            <wp:docPr id="14"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numPr>
          <w:ilvl w:val="0"/>
          <w:numId w:val="3"/>
        </w:numPr>
        <w:ind w:left="1440" w:hanging="360"/>
      </w:pPr>
      <w:r w:rsidDel="00000000" w:rsidR="00000000" w:rsidRPr="00000000">
        <w:rPr>
          <w:rtl w:val="0"/>
        </w:rPr>
        <w:t xml:space="preserve">Click on “Go to resource” button</w:t>
      </w:r>
    </w:p>
    <w:p w:rsidR="00000000" w:rsidDel="00000000" w:rsidP="00000000" w:rsidRDefault="00000000" w:rsidRPr="00000000" w14:paraId="000000A2">
      <w:pPr>
        <w:numPr>
          <w:ilvl w:val="0"/>
          <w:numId w:val="3"/>
        </w:numPr>
        <w:ind w:left="1440" w:hanging="360"/>
      </w:pPr>
      <w:r w:rsidDel="00000000" w:rsidR="00000000" w:rsidRPr="00000000">
        <w:rPr>
          <w:rtl w:val="0"/>
        </w:rPr>
        <w:t xml:space="preserve">Click on “Secrets” from left menu</w:t>
      </w:r>
      <w:r w:rsidDel="00000000" w:rsidR="00000000" w:rsidRPr="00000000">
        <w:rPr/>
        <w:drawing>
          <wp:inline distB="114300" distT="114300" distL="114300" distR="114300">
            <wp:extent cx="5943600" cy="2743200"/>
            <wp:effectExtent b="0" l="0" r="0" t="0"/>
            <wp:docPr id="30" name="image34.png"/>
            <a:graphic>
              <a:graphicData uri="http://schemas.openxmlformats.org/drawingml/2006/picture">
                <pic:pic>
                  <pic:nvPicPr>
                    <pic:cNvPr id="0" name="image34.png"/>
                    <pic:cNvPicPr preferRelativeResize="0"/>
                  </pic:nvPicPr>
                  <pic:blipFill>
                    <a:blip r:embed="rId47"/>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numPr>
          <w:ilvl w:val="0"/>
          <w:numId w:val="3"/>
        </w:numPr>
        <w:ind w:left="1440" w:hanging="360"/>
      </w:pPr>
      <w:r w:rsidDel="00000000" w:rsidR="00000000" w:rsidRPr="00000000">
        <w:rPr>
          <w:rtl w:val="0"/>
        </w:rPr>
        <w:t xml:space="preserve">Click on “Generate/Import” button</w:t>
      </w:r>
    </w:p>
    <w:p w:rsidR="00000000" w:rsidDel="00000000" w:rsidP="00000000" w:rsidRDefault="00000000" w:rsidRPr="00000000" w14:paraId="000000A4">
      <w:pPr>
        <w:ind w:left="720" w:firstLine="0"/>
        <w:rPr/>
      </w:pPr>
      <w:r w:rsidDel="00000000" w:rsidR="00000000" w:rsidRPr="00000000">
        <w:rPr/>
        <w:drawing>
          <wp:inline distB="114300" distT="114300" distL="114300" distR="114300">
            <wp:extent cx="5943600" cy="4826000"/>
            <wp:effectExtent b="0" l="0" r="0" t="0"/>
            <wp:docPr id="8"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59436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720" w:firstLine="0"/>
        <w:rPr/>
      </w:pPr>
      <w:r w:rsidDel="00000000" w:rsidR="00000000" w:rsidRPr="00000000">
        <w:rPr>
          <w:rtl w:val="0"/>
        </w:rPr>
      </w:r>
    </w:p>
    <w:p w:rsidR="00000000" w:rsidDel="00000000" w:rsidP="00000000" w:rsidRDefault="00000000" w:rsidRPr="00000000" w14:paraId="000000A6">
      <w:pPr>
        <w:numPr>
          <w:ilvl w:val="0"/>
          <w:numId w:val="3"/>
        </w:numPr>
        <w:ind w:left="1440" w:hanging="360"/>
      </w:pPr>
      <w:r w:rsidDel="00000000" w:rsidR="00000000" w:rsidRPr="00000000">
        <w:rPr>
          <w:rtl w:val="0"/>
        </w:rPr>
        <w:t xml:space="preserve">Provide Name of secret</w:t>
      </w:r>
    </w:p>
    <w:p w:rsidR="00000000" w:rsidDel="00000000" w:rsidP="00000000" w:rsidRDefault="00000000" w:rsidRPr="00000000" w14:paraId="000000A7">
      <w:pPr>
        <w:numPr>
          <w:ilvl w:val="0"/>
          <w:numId w:val="3"/>
        </w:numPr>
        <w:ind w:left="1440" w:hanging="360"/>
      </w:pPr>
      <w:r w:rsidDel="00000000" w:rsidR="00000000" w:rsidRPr="00000000">
        <w:rPr>
          <w:rtl w:val="0"/>
        </w:rPr>
        <w:t xml:space="preserve">Provide Value for secret</w:t>
      </w:r>
    </w:p>
    <w:p w:rsidR="00000000" w:rsidDel="00000000" w:rsidP="00000000" w:rsidRDefault="00000000" w:rsidRPr="00000000" w14:paraId="000000A8">
      <w:pPr>
        <w:numPr>
          <w:ilvl w:val="0"/>
          <w:numId w:val="3"/>
        </w:numPr>
        <w:ind w:left="1440" w:hanging="360"/>
      </w:pPr>
      <w:r w:rsidDel="00000000" w:rsidR="00000000" w:rsidRPr="00000000">
        <w:rPr>
          <w:rtl w:val="0"/>
        </w:rPr>
        <w:t xml:space="preserve">Click on create button</w:t>
      </w:r>
    </w:p>
    <w:p w:rsidR="00000000" w:rsidDel="00000000" w:rsidP="00000000" w:rsidRDefault="00000000" w:rsidRPr="00000000" w14:paraId="000000A9">
      <w:pPr>
        <w:ind w:left="720" w:firstLine="0"/>
        <w:rPr/>
      </w:pPr>
      <w:r w:rsidDel="00000000" w:rsidR="00000000" w:rsidRPr="00000000">
        <w:rPr/>
        <w:drawing>
          <wp:inline distB="114300" distT="114300" distL="114300" distR="114300">
            <wp:extent cx="5943600" cy="4775200"/>
            <wp:effectExtent b="0" l="0" r="0" t="0"/>
            <wp:docPr id="36" name="image36.png"/>
            <a:graphic>
              <a:graphicData uri="http://schemas.openxmlformats.org/drawingml/2006/picture">
                <pic:pic>
                  <pic:nvPicPr>
                    <pic:cNvPr id="0" name="image36.png"/>
                    <pic:cNvPicPr preferRelativeResize="0"/>
                  </pic:nvPicPr>
                  <pic:blipFill>
                    <a:blip r:embed="rId49"/>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numPr>
          <w:ilvl w:val="0"/>
          <w:numId w:val="1"/>
        </w:numPr>
        <w:ind w:left="720" w:hanging="360"/>
      </w:pPr>
      <w:r w:rsidDel="00000000" w:rsidR="00000000" w:rsidRPr="00000000">
        <w:rPr>
          <w:rtl w:val="0"/>
        </w:rPr>
        <w:t xml:space="preserve">Logic App remaining setting</w:t>
      </w:r>
    </w:p>
    <w:p w:rsidR="00000000" w:rsidDel="00000000" w:rsidP="00000000" w:rsidRDefault="00000000" w:rsidRPr="00000000" w14:paraId="000000AB">
      <w:pPr>
        <w:numPr>
          <w:ilvl w:val="0"/>
          <w:numId w:val="4"/>
        </w:numPr>
        <w:ind w:left="1440" w:hanging="360"/>
      </w:pPr>
      <w:r w:rsidDel="00000000" w:rsidR="00000000" w:rsidRPr="00000000">
        <w:rPr>
          <w:rtl w:val="0"/>
        </w:rPr>
        <w:t xml:space="preserve">Go to Logic app that you have deployed previously</w:t>
      </w:r>
    </w:p>
    <w:p w:rsidR="00000000" w:rsidDel="00000000" w:rsidP="00000000" w:rsidRDefault="00000000" w:rsidRPr="00000000" w14:paraId="000000AC">
      <w:pPr>
        <w:numPr>
          <w:ilvl w:val="0"/>
          <w:numId w:val="4"/>
        </w:numPr>
        <w:ind w:left="1440" w:hanging="360"/>
      </w:pPr>
      <w:r w:rsidDel="00000000" w:rsidR="00000000" w:rsidRPr="00000000">
        <w:rPr>
          <w:rtl w:val="0"/>
        </w:rPr>
        <w:t xml:space="preserve">Go to Logic app designer</w:t>
      </w:r>
    </w:p>
    <w:p w:rsidR="00000000" w:rsidDel="00000000" w:rsidP="00000000" w:rsidRDefault="00000000" w:rsidRPr="00000000" w14:paraId="000000AD">
      <w:pPr>
        <w:numPr>
          <w:ilvl w:val="0"/>
          <w:numId w:val="4"/>
        </w:numPr>
        <w:ind w:left="1440" w:hanging="360"/>
      </w:pPr>
      <w:r w:rsidDel="00000000" w:rsidR="00000000" w:rsidRPr="00000000">
        <w:rPr>
          <w:rtl w:val="0"/>
        </w:rPr>
        <w:t xml:space="preserve">In Microsoft Sentinel trigger Sign in with your azure account credentials</w:t>
      </w:r>
    </w:p>
    <w:p w:rsidR="00000000" w:rsidDel="00000000" w:rsidP="00000000" w:rsidRDefault="00000000" w:rsidRPr="00000000" w14:paraId="000000AE">
      <w:pPr>
        <w:ind w:left="720" w:firstLine="0"/>
        <w:rPr/>
      </w:pPr>
      <w:r w:rsidDel="00000000" w:rsidR="00000000" w:rsidRPr="00000000">
        <w:rPr/>
        <w:drawing>
          <wp:inline distB="114300" distT="114300" distL="114300" distR="114300">
            <wp:extent cx="5594988" cy="2010699"/>
            <wp:effectExtent b="0" l="0" r="0" t="0"/>
            <wp:docPr id="23" name="image26.png"/>
            <a:graphic>
              <a:graphicData uri="http://schemas.openxmlformats.org/drawingml/2006/picture">
                <pic:pic>
                  <pic:nvPicPr>
                    <pic:cNvPr id="0" name="image26.png"/>
                    <pic:cNvPicPr preferRelativeResize="0"/>
                  </pic:nvPicPr>
                  <pic:blipFill>
                    <a:blip r:embed="rId50"/>
                    <a:srcRect b="0" l="0" r="0" t="0"/>
                    <a:stretch>
                      <a:fillRect/>
                    </a:stretch>
                  </pic:blipFill>
                  <pic:spPr>
                    <a:xfrm>
                      <a:off x="0" y="0"/>
                      <a:ext cx="5594988" cy="2010699"/>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numPr>
          <w:ilvl w:val="0"/>
          <w:numId w:val="4"/>
        </w:numPr>
        <w:ind w:left="1440" w:hanging="360"/>
      </w:pPr>
      <w:r w:rsidDel="00000000" w:rsidR="00000000" w:rsidRPr="00000000">
        <w:rPr>
          <w:rtl w:val="0"/>
        </w:rPr>
        <w:t xml:space="preserve">Now go to azure key vault action in playbook</w:t>
      </w:r>
    </w:p>
    <w:p w:rsidR="00000000" w:rsidDel="00000000" w:rsidP="00000000" w:rsidRDefault="00000000" w:rsidRPr="00000000" w14:paraId="000000B0">
      <w:pPr>
        <w:ind w:left="720" w:firstLine="0"/>
        <w:rPr/>
      </w:pPr>
      <w:r w:rsidDel="00000000" w:rsidR="00000000" w:rsidRPr="00000000">
        <w:rPr/>
        <w:drawing>
          <wp:inline distB="114300" distT="114300" distL="114300" distR="114300">
            <wp:extent cx="5943600" cy="2616200"/>
            <wp:effectExtent b="0" l="0" r="0" t="0"/>
            <wp:docPr id="44" name="image44.png"/>
            <a:graphic>
              <a:graphicData uri="http://schemas.openxmlformats.org/drawingml/2006/picture">
                <pic:pic>
                  <pic:nvPicPr>
                    <pic:cNvPr id="0" name="image44.png"/>
                    <pic:cNvPicPr preferRelativeResize="0"/>
                  </pic:nvPicPr>
                  <pic:blipFill>
                    <a:blip r:embed="rId51"/>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numPr>
          <w:ilvl w:val="0"/>
          <w:numId w:val="4"/>
        </w:numPr>
        <w:ind w:left="1440" w:hanging="360"/>
      </w:pPr>
      <w:r w:rsidDel="00000000" w:rsidR="00000000" w:rsidRPr="00000000">
        <w:rPr>
          <w:rtl w:val="0"/>
        </w:rPr>
        <w:t xml:space="preserve">Enter the Vault name that you have created in step no. 6</w:t>
      </w:r>
    </w:p>
    <w:p w:rsidR="00000000" w:rsidDel="00000000" w:rsidP="00000000" w:rsidRDefault="00000000" w:rsidRPr="00000000" w14:paraId="000000B2">
      <w:pPr>
        <w:numPr>
          <w:ilvl w:val="0"/>
          <w:numId w:val="4"/>
        </w:numPr>
        <w:ind w:left="1440" w:hanging="360"/>
      </w:pPr>
      <w:r w:rsidDel="00000000" w:rsidR="00000000" w:rsidRPr="00000000">
        <w:rPr>
          <w:rtl w:val="0"/>
        </w:rPr>
        <w:t xml:space="preserve">Click on “Sign in” button and sign in with your azure portal credentials</w:t>
      </w:r>
    </w:p>
    <w:p w:rsidR="00000000" w:rsidDel="00000000" w:rsidP="00000000" w:rsidRDefault="00000000" w:rsidRPr="00000000" w14:paraId="000000B3">
      <w:pPr>
        <w:ind w:left="720" w:firstLine="0"/>
        <w:rPr/>
      </w:pPr>
      <w:r w:rsidDel="00000000" w:rsidR="00000000" w:rsidRPr="00000000">
        <w:rPr/>
        <w:drawing>
          <wp:inline distB="114300" distT="114300" distL="114300" distR="114300">
            <wp:extent cx="5943600" cy="2501900"/>
            <wp:effectExtent b="0" l="0" r="0" t="0"/>
            <wp:docPr id="9"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numPr>
          <w:ilvl w:val="0"/>
          <w:numId w:val="4"/>
        </w:numPr>
        <w:ind w:left="1440" w:hanging="360"/>
      </w:pPr>
      <w:r w:rsidDel="00000000" w:rsidR="00000000" w:rsidRPr="00000000">
        <w:rPr>
          <w:rtl w:val="0"/>
        </w:rPr>
        <w:t xml:space="preserve"> Now select the name of the secret that you have created in step no.6</w:t>
      </w:r>
    </w:p>
    <w:p w:rsidR="00000000" w:rsidDel="00000000" w:rsidP="00000000" w:rsidRDefault="00000000" w:rsidRPr="00000000" w14:paraId="000000B5">
      <w:pPr>
        <w:ind w:left="720" w:firstLine="0"/>
        <w:rPr/>
      </w:pPr>
      <w:r w:rsidDel="00000000" w:rsidR="00000000" w:rsidRPr="00000000">
        <w:rPr/>
        <w:drawing>
          <wp:inline distB="114300" distT="114300" distL="114300" distR="114300">
            <wp:extent cx="5943600" cy="1752600"/>
            <wp:effectExtent b="0" l="0" r="0" t="0"/>
            <wp:docPr id="7" name="image6.png"/>
            <a:graphic>
              <a:graphicData uri="http://schemas.openxmlformats.org/drawingml/2006/picture">
                <pic:pic>
                  <pic:nvPicPr>
                    <pic:cNvPr id="0" name="image6.png"/>
                    <pic:cNvPicPr preferRelativeResize="0"/>
                  </pic:nvPicPr>
                  <pic:blipFill>
                    <a:blip r:embed="rId53"/>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numPr>
          <w:ilvl w:val="0"/>
          <w:numId w:val="4"/>
        </w:numPr>
        <w:ind w:left="1440" w:hanging="360"/>
      </w:pPr>
      <w:r w:rsidDel="00000000" w:rsidR="00000000" w:rsidRPr="00000000">
        <w:rPr>
          <w:rtl w:val="0"/>
        </w:rPr>
        <w:t xml:space="preserve">Click on “Save” button to save the changes done in logic app</w:t>
      </w:r>
    </w:p>
    <w:p w:rsidR="00000000" w:rsidDel="00000000" w:rsidP="00000000" w:rsidRDefault="00000000" w:rsidRPr="00000000" w14:paraId="000000B7">
      <w:pPr>
        <w:numPr>
          <w:ilvl w:val="0"/>
          <w:numId w:val="4"/>
        </w:numPr>
        <w:ind w:left="1440" w:hanging="360"/>
      </w:pPr>
      <w:r w:rsidDel="00000000" w:rsidR="00000000" w:rsidRPr="00000000">
        <w:rPr>
          <w:rtl w:val="0"/>
        </w:rPr>
        <w:t xml:space="preserve">Finally when the status is changed from the Incident then it will Runs/Trigger the above deployed/created Logic app</w:t>
      </w:r>
      <w:r w:rsidDel="00000000" w:rsidR="00000000" w:rsidRPr="00000000">
        <w:rPr>
          <w:rtl w:val="0"/>
        </w:rPr>
      </w:r>
    </w:p>
    <w:sectPr>
      <w:pgSz w:h="15840" w:w="12240" w:orient="portrait"/>
      <w:pgMar w:bottom="135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image" Target="media/image9.png"/><Relationship Id="rId41" Type="http://schemas.openxmlformats.org/officeDocument/2006/relationships/image" Target="media/image31.png"/><Relationship Id="rId44" Type="http://schemas.openxmlformats.org/officeDocument/2006/relationships/image" Target="media/image14.png"/><Relationship Id="rId43" Type="http://schemas.openxmlformats.org/officeDocument/2006/relationships/image" Target="media/image11.png"/><Relationship Id="rId46" Type="http://schemas.openxmlformats.org/officeDocument/2006/relationships/image" Target="media/image7.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image" Target="media/image5.png"/><Relationship Id="rId47" Type="http://schemas.openxmlformats.org/officeDocument/2006/relationships/image" Target="media/image34.png"/><Relationship Id="rId49" Type="http://schemas.openxmlformats.org/officeDocument/2006/relationships/image" Target="media/image36.png"/><Relationship Id="rId5" Type="http://schemas.openxmlformats.org/officeDocument/2006/relationships/styles" Target="styles.xml"/><Relationship Id="rId6" Type="http://schemas.openxmlformats.org/officeDocument/2006/relationships/hyperlink" Target="https://portal.azure.com/?feature.BringYourOwnConnector=true" TargetMode="External"/><Relationship Id="rId7" Type="http://schemas.openxmlformats.org/officeDocument/2006/relationships/image" Target="media/image39.png"/><Relationship Id="rId8" Type="http://schemas.openxmlformats.org/officeDocument/2006/relationships/image" Target="media/image35.png"/><Relationship Id="rId31" Type="http://schemas.openxmlformats.org/officeDocument/2006/relationships/image" Target="media/image38.png"/><Relationship Id="rId30" Type="http://schemas.openxmlformats.org/officeDocument/2006/relationships/image" Target="media/image32.png"/><Relationship Id="rId33" Type="http://schemas.openxmlformats.org/officeDocument/2006/relationships/image" Target="media/image25.png"/><Relationship Id="rId32" Type="http://schemas.openxmlformats.org/officeDocument/2006/relationships/image" Target="media/image42.png"/><Relationship Id="rId35" Type="http://schemas.openxmlformats.org/officeDocument/2006/relationships/image" Target="media/image18.png"/><Relationship Id="rId34" Type="http://schemas.openxmlformats.org/officeDocument/2006/relationships/image" Target="media/image41.png"/><Relationship Id="rId37" Type="http://schemas.openxmlformats.org/officeDocument/2006/relationships/image" Target="media/image13.png"/><Relationship Id="rId36" Type="http://schemas.openxmlformats.org/officeDocument/2006/relationships/image" Target="media/image23.png"/><Relationship Id="rId39" Type="http://schemas.openxmlformats.org/officeDocument/2006/relationships/image" Target="media/image22.png"/><Relationship Id="rId38" Type="http://schemas.openxmlformats.org/officeDocument/2006/relationships/image" Target="media/image20.png"/><Relationship Id="rId20" Type="http://schemas.openxmlformats.org/officeDocument/2006/relationships/hyperlink" Target="https://portal.azure.com/#home" TargetMode="External"/><Relationship Id="rId22" Type="http://schemas.openxmlformats.org/officeDocument/2006/relationships/image" Target="media/image21.png"/><Relationship Id="rId21" Type="http://schemas.openxmlformats.org/officeDocument/2006/relationships/hyperlink" Target="https://portal.azure.com/#create/Microsoft.Template" TargetMode="External"/><Relationship Id="rId24" Type="http://schemas.openxmlformats.org/officeDocument/2006/relationships/image" Target="media/image12.png"/><Relationship Id="rId23" Type="http://schemas.openxmlformats.org/officeDocument/2006/relationships/image" Target="media/image17.png"/><Relationship Id="rId26" Type="http://schemas.openxmlformats.org/officeDocument/2006/relationships/image" Target="media/image4.png"/><Relationship Id="rId25" Type="http://schemas.openxmlformats.org/officeDocument/2006/relationships/image" Target="media/image40.png"/><Relationship Id="rId28" Type="http://schemas.openxmlformats.org/officeDocument/2006/relationships/image" Target="media/image29.png"/><Relationship Id="rId27" Type="http://schemas.openxmlformats.org/officeDocument/2006/relationships/image" Target="media/image16.png"/><Relationship Id="rId29" Type="http://schemas.openxmlformats.org/officeDocument/2006/relationships/image" Target="media/image10.png"/><Relationship Id="rId51" Type="http://schemas.openxmlformats.org/officeDocument/2006/relationships/image" Target="media/image44.png"/><Relationship Id="rId50" Type="http://schemas.openxmlformats.org/officeDocument/2006/relationships/image" Target="media/image26.png"/><Relationship Id="rId53" Type="http://schemas.openxmlformats.org/officeDocument/2006/relationships/image" Target="media/image6.png"/><Relationship Id="rId52" Type="http://schemas.openxmlformats.org/officeDocument/2006/relationships/image" Target="media/image8.png"/><Relationship Id="rId11" Type="http://schemas.openxmlformats.org/officeDocument/2006/relationships/image" Target="media/image3.png"/><Relationship Id="rId10" Type="http://schemas.openxmlformats.org/officeDocument/2006/relationships/image" Target="media/image30.png"/><Relationship Id="rId13" Type="http://schemas.openxmlformats.org/officeDocument/2006/relationships/image" Target="media/image15.png"/><Relationship Id="rId12" Type="http://schemas.openxmlformats.org/officeDocument/2006/relationships/image" Target="media/image27.png"/><Relationship Id="rId15" Type="http://schemas.openxmlformats.org/officeDocument/2006/relationships/image" Target="media/image33.png"/><Relationship Id="rId14" Type="http://schemas.openxmlformats.org/officeDocument/2006/relationships/image" Target="media/image37.png"/><Relationship Id="rId17" Type="http://schemas.openxmlformats.org/officeDocument/2006/relationships/image" Target="media/image19.png"/><Relationship Id="rId16" Type="http://schemas.openxmlformats.org/officeDocument/2006/relationships/image" Target="media/image28.png"/><Relationship Id="rId19" Type="http://schemas.openxmlformats.org/officeDocument/2006/relationships/image" Target="media/image43.png"/><Relationship Id="rId18"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