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4E7C29" w14:textId="07A6D8AB" w:rsidR="006C55D9" w:rsidRPr="00312D3B" w:rsidRDefault="006C55D9">
      <w:pPr>
        <w:rPr>
          <w:rFonts w:ascii="Times New Roman" w:hAnsi="Times New Roman" w:cs="Times New Roman"/>
          <w:lang w:val="en-GB"/>
        </w:rPr>
      </w:pPr>
    </w:p>
    <w:p w14:paraId="6A1435A0" w14:textId="4E671E9F" w:rsidR="00AC1C11" w:rsidRDefault="00803095" w:rsidP="00AC1C11">
      <w:pPr>
        <w:spacing w:after="0" w:line="240" w:lineRule="auto"/>
        <w:ind w:left="-450"/>
        <w:rPr>
          <w:rFonts w:ascii="Times New Roman" w:hAnsi="Times New Roman" w:cs="Times New Roman"/>
          <w:b/>
          <w:color w:val="0066CC"/>
        </w:rPr>
      </w:pPr>
      <w:r w:rsidRPr="008628B7">
        <w:rPr>
          <w:rFonts w:ascii="Times New Roman" w:hAnsi="Times New Roman" w:cs="Times New Roman"/>
          <w:b/>
          <w:color w:val="0066CC"/>
        </w:rPr>
        <w:t xml:space="preserve">Your Ref:                                                   Our Ref:               </w:t>
      </w:r>
      <w:r w:rsidR="00621768">
        <w:rPr>
          <w:rFonts w:ascii="Times New Roman" w:hAnsi="Times New Roman" w:cs="Times New Roman"/>
          <w:b/>
          <w:color w:val="0066CC"/>
        </w:rPr>
        <w:t xml:space="preserve">                              </w:t>
      </w:r>
      <w:r w:rsidRPr="008628B7">
        <w:rPr>
          <w:rFonts w:ascii="Times New Roman" w:hAnsi="Times New Roman" w:cs="Times New Roman"/>
          <w:b/>
          <w:color w:val="0066CC"/>
        </w:rPr>
        <w:t>Date:</w:t>
      </w:r>
      <w:r w:rsidR="00621768">
        <w:rPr>
          <w:rFonts w:ascii="Times New Roman" w:hAnsi="Times New Roman" w:cs="Times New Roman"/>
          <w:b/>
          <w:color w:val="0066CC"/>
        </w:rPr>
        <w:t xml:space="preserve"> </w:t>
      </w:r>
      <w:r w:rsidR="003061DF">
        <w:rPr>
          <w:rFonts w:ascii="Times New Roman" w:hAnsi="Times New Roman" w:cs="Times New Roman"/>
          <w:sz w:val="24"/>
          <w:szCs w:val="24"/>
        </w:rPr>
        <w:t>{{dateDay}}</w:t>
      </w:r>
      <w:r w:rsidR="00621768" w:rsidRPr="00621768">
        <w:rPr>
          <w:rFonts w:ascii="Times New Roman" w:hAnsi="Times New Roman" w:cs="Times New Roman"/>
          <w:sz w:val="24"/>
          <w:szCs w:val="24"/>
          <w:vertAlign w:val="superscript"/>
        </w:rPr>
        <w:t>{{daySuffix}}</w:t>
      </w:r>
      <w:r w:rsidR="00621768">
        <w:rPr>
          <w:rFonts w:ascii="Times New Roman" w:hAnsi="Times New Roman" w:cs="Times New Roman"/>
          <w:sz w:val="24"/>
          <w:szCs w:val="24"/>
        </w:rPr>
        <w:t xml:space="preserve"> </w:t>
      </w:r>
      <w:r w:rsidR="003061DF">
        <w:rPr>
          <w:rFonts w:ascii="Times New Roman" w:hAnsi="Times New Roman" w:cs="Times New Roman"/>
          <w:sz w:val="24"/>
          <w:szCs w:val="24"/>
        </w:rPr>
        <w:t>{{dateMonth}}</w:t>
      </w:r>
      <w:r w:rsidR="00621768">
        <w:rPr>
          <w:rFonts w:ascii="Times New Roman" w:hAnsi="Times New Roman" w:cs="Times New Roman"/>
          <w:sz w:val="24"/>
          <w:szCs w:val="24"/>
        </w:rPr>
        <w:t xml:space="preserve"> {{dateYear}}</w:t>
      </w:r>
      <w:r w:rsidRPr="008628B7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8628B7">
        <w:rPr>
          <w:rFonts w:ascii="Times New Roman" w:hAnsi="Times New Roman" w:cs="Times New Roman"/>
          <w:b/>
          <w:color w:val="0066CC"/>
        </w:rPr>
        <w:t xml:space="preserve"> </w:t>
      </w:r>
    </w:p>
    <w:p w14:paraId="31CB97E8" w14:textId="77777777" w:rsidR="00AC1C11" w:rsidRDefault="00AC1C11" w:rsidP="00AC1C11">
      <w:pPr>
        <w:spacing w:after="0" w:line="240" w:lineRule="auto"/>
        <w:ind w:left="-450"/>
        <w:rPr>
          <w:rFonts w:ascii="Times New Roman" w:eastAsia="Calibri" w:hAnsi="Times New Roman" w:cs="Times New Roman"/>
          <w:b/>
        </w:rPr>
      </w:pPr>
    </w:p>
    <w:p w14:paraId="1E1AC0F1" w14:textId="650E8A75" w:rsidR="00AC1C11" w:rsidRDefault="00621768" w:rsidP="00621768">
      <w:pPr>
        <w:tabs>
          <w:tab w:val="left" w:pos="6900"/>
        </w:tabs>
        <w:spacing w:after="0" w:line="240" w:lineRule="auto"/>
        <w:ind w:left="-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</w:rPr>
        <w:t xml:space="preserve">                                                                                                            </w:t>
      </w:r>
    </w:p>
    <w:p w14:paraId="59C4971E" w14:textId="0998F4D7" w:rsidR="007F20CF" w:rsidRPr="00891CDF" w:rsidRDefault="007F20CF" w:rsidP="007F20CF">
      <w:pPr>
        <w:spacing w:after="0" w:line="240" w:lineRule="auto"/>
        <w:ind w:left="-450"/>
        <w:rPr>
          <w:rFonts w:ascii="Candara" w:eastAsia="Times New Roman" w:hAnsi="Candara" w:cs="Tahoma"/>
          <w:sz w:val="24"/>
          <w:szCs w:val="24"/>
          <w:lang w:val="en-GB"/>
        </w:rPr>
      </w:pPr>
      <w:r w:rsidRPr="008C6B24">
        <w:rPr>
          <w:rFonts w:ascii="Candara" w:hAnsi="Candara" w:cs="Times New Roman"/>
          <w:sz w:val="24"/>
          <w:szCs w:val="24"/>
        </w:rPr>
        <w:t xml:space="preserve">                                                                                                                        </w:t>
      </w:r>
      <w:r>
        <w:rPr>
          <w:rFonts w:ascii="Candara" w:hAnsi="Candara" w:cs="Times New Roman"/>
          <w:sz w:val="24"/>
          <w:szCs w:val="24"/>
        </w:rPr>
        <w:t xml:space="preserve">                             </w:t>
      </w:r>
    </w:p>
    <w:p w14:paraId="65E62E57" w14:textId="77777777" w:rsidR="007F20CF" w:rsidRPr="00891CDF" w:rsidRDefault="007F20CF" w:rsidP="007F20CF">
      <w:pPr>
        <w:spacing w:after="0" w:line="240" w:lineRule="auto"/>
        <w:ind w:left="-360" w:right="-1440"/>
        <w:rPr>
          <w:rFonts w:ascii="Candara" w:eastAsia="Times New Roman" w:hAnsi="Candara" w:cs="Tahoma"/>
          <w:b/>
          <w:sz w:val="24"/>
          <w:szCs w:val="24"/>
          <w:lang w:val="en-GB"/>
        </w:rPr>
      </w:pPr>
      <w:r w:rsidRPr="00891CDF">
        <w:rPr>
          <w:rFonts w:ascii="Candara" w:eastAsia="Times New Roman" w:hAnsi="Candara" w:cs="Tahoma"/>
          <w:b/>
          <w:sz w:val="24"/>
          <w:szCs w:val="24"/>
          <w:lang w:val="en-GB"/>
        </w:rPr>
        <w:t>GENERAL REQUIREMENT AND AFTER SALES SERVICE FACILITIES AND TRAINING</w:t>
      </w:r>
    </w:p>
    <w:p w14:paraId="4A8CB4A5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b/>
          <w:sz w:val="16"/>
          <w:szCs w:val="24"/>
          <w:lang w:val="en-GB"/>
        </w:rPr>
      </w:pPr>
    </w:p>
    <w:p w14:paraId="12FAED25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b/>
          <w:sz w:val="24"/>
          <w:szCs w:val="24"/>
          <w:lang w:val="en-GB"/>
        </w:rPr>
      </w:pPr>
      <w:r w:rsidRPr="00891CDF">
        <w:rPr>
          <w:rFonts w:ascii="Candara" w:eastAsia="Times New Roman" w:hAnsi="Candara" w:cs="Tahoma"/>
          <w:b/>
          <w:sz w:val="24"/>
          <w:szCs w:val="24"/>
          <w:lang w:val="en-GB"/>
        </w:rPr>
        <w:t>Standard Warranty Condition and Training</w:t>
      </w:r>
    </w:p>
    <w:p w14:paraId="3F6857B1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sz w:val="24"/>
          <w:szCs w:val="24"/>
          <w:lang w:val="en-GB"/>
        </w:rPr>
      </w:pPr>
      <w:r w:rsidRPr="00891CDF">
        <w:rPr>
          <w:rFonts w:ascii="Candara" w:eastAsia="Times New Roman" w:hAnsi="Candara" w:cs="Tahoma"/>
          <w:sz w:val="24"/>
          <w:szCs w:val="24"/>
          <w:lang w:val="en-GB"/>
        </w:rPr>
        <w:t>The warranty shall be valid for a minimum of 24 months from date of delivery. All faulty parts shall be replaced during the warranty.</w:t>
      </w:r>
    </w:p>
    <w:p w14:paraId="20F9046F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sz w:val="16"/>
          <w:szCs w:val="24"/>
          <w:lang w:val="en-GB"/>
        </w:rPr>
      </w:pPr>
    </w:p>
    <w:p w14:paraId="0C2BD5B8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b/>
          <w:sz w:val="24"/>
          <w:szCs w:val="24"/>
          <w:lang w:val="en-GB"/>
        </w:rPr>
      </w:pPr>
      <w:r w:rsidRPr="00891CDF">
        <w:rPr>
          <w:rFonts w:ascii="Candara" w:eastAsia="Times New Roman" w:hAnsi="Candara" w:cs="Tahoma"/>
          <w:b/>
          <w:sz w:val="24"/>
          <w:szCs w:val="24"/>
          <w:lang w:val="en-GB"/>
        </w:rPr>
        <w:t>Extended Warranty Conditions</w:t>
      </w:r>
    </w:p>
    <w:p w14:paraId="08B29A96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sz w:val="24"/>
          <w:szCs w:val="24"/>
          <w:lang w:val="en-GB"/>
        </w:rPr>
      </w:pPr>
      <w:r w:rsidRPr="00891CDF">
        <w:rPr>
          <w:rFonts w:ascii="Candara" w:eastAsia="Times New Roman" w:hAnsi="Candara" w:cs="Tahoma"/>
          <w:sz w:val="24"/>
          <w:szCs w:val="24"/>
          <w:lang w:val="en-GB"/>
        </w:rPr>
        <w:t>Refer to the above</w:t>
      </w:r>
    </w:p>
    <w:p w14:paraId="46E11C72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sz w:val="6"/>
          <w:szCs w:val="24"/>
          <w:lang w:val="en-GB"/>
        </w:rPr>
      </w:pPr>
    </w:p>
    <w:p w14:paraId="450D24D8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b/>
          <w:sz w:val="24"/>
          <w:szCs w:val="24"/>
          <w:lang w:val="en-GB"/>
        </w:rPr>
      </w:pPr>
      <w:r w:rsidRPr="00891CDF">
        <w:rPr>
          <w:rFonts w:ascii="Candara" w:eastAsia="Times New Roman" w:hAnsi="Candara" w:cs="Tahoma"/>
          <w:b/>
          <w:sz w:val="24"/>
          <w:szCs w:val="24"/>
          <w:lang w:val="en-GB"/>
        </w:rPr>
        <w:t>Service Schedule Interval</w:t>
      </w:r>
    </w:p>
    <w:p w14:paraId="244B4DBC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sz w:val="24"/>
          <w:szCs w:val="24"/>
          <w:lang w:val="en-GB"/>
        </w:rPr>
      </w:pPr>
      <w:r w:rsidRPr="00891CDF">
        <w:rPr>
          <w:rFonts w:ascii="Candara" w:eastAsia="Times New Roman" w:hAnsi="Candara" w:cs="Tahoma"/>
          <w:sz w:val="24"/>
          <w:szCs w:val="24"/>
          <w:lang w:val="en-GB"/>
        </w:rPr>
        <w:t>The service schedule shall be as follows</w:t>
      </w:r>
    </w:p>
    <w:p w14:paraId="77F1E1E9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sz w:val="16"/>
          <w:szCs w:val="24"/>
          <w:lang w:val="en-GB"/>
        </w:rPr>
      </w:pPr>
    </w:p>
    <w:p w14:paraId="1574A5D4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sz w:val="24"/>
          <w:szCs w:val="24"/>
          <w:lang w:val="en-GB"/>
        </w:rPr>
      </w:pPr>
      <w:r w:rsidRPr="00891CDF">
        <w:rPr>
          <w:rFonts w:ascii="Candara" w:eastAsia="Times New Roman" w:hAnsi="Candara" w:cs="Tahoma"/>
          <w:sz w:val="24"/>
          <w:szCs w:val="24"/>
          <w:lang w:val="en-GB"/>
        </w:rPr>
        <w:t xml:space="preserve">First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ab/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ab/>
        <w:t>Four Months                     Seventh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ab/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ab/>
        <w:t xml:space="preserve"> Five Months</w:t>
      </w:r>
    </w:p>
    <w:p w14:paraId="370A64FF" w14:textId="77777777" w:rsidR="007F20CF" w:rsidRPr="00891CDF" w:rsidRDefault="007F20CF" w:rsidP="007F20CF">
      <w:pPr>
        <w:tabs>
          <w:tab w:val="left" w:pos="720"/>
          <w:tab w:val="left" w:pos="1440"/>
          <w:tab w:val="left" w:pos="2160"/>
        </w:tabs>
        <w:spacing w:after="0" w:line="240" w:lineRule="auto"/>
        <w:ind w:left="-360" w:right="-540"/>
        <w:rPr>
          <w:rFonts w:ascii="Candara" w:eastAsia="Times New Roman" w:hAnsi="Candara" w:cs="Tahoma"/>
          <w:sz w:val="24"/>
          <w:szCs w:val="24"/>
          <w:lang w:val="en-GB"/>
        </w:rPr>
      </w:pPr>
      <w:r w:rsidRPr="00891CDF">
        <w:rPr>
          <w:rFonts w:ascii="Candara" w:eastAsia="Times New Roman" w:hAnsi="Candara" w:cs="Tahoma"/>
          <w:sz w:val="24"/>
          <w:szCs w:val="24"/>
          <w:lang w:val="en-GB"/>
        </w:rPr>
        <w:t>Second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ab/>
      </w:r>
      <w:r>
        <w:rPr>
          <w:rFonts w:ascii="Candara" w:eastAsia="Times New Roman" w:hAnsi="Candara" w:cs="Tahoma"/>
          <w:sz w:val="24"/>
          <w:szCs w:val="24"/>
          <w:lang w:val="en-GB"/>
        </w:rPr>
        <w:t xml:space="preserve">             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 xml:space="preserve">Five Months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ab/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ab/>
        <w:t xml:space="preserve">    </w:t>
      </w:r>
      <w:r>
        <w:rPr>
          <w:rFonts w:ascii="Candara" w:eastAsia="Times New Roman" w:hAnsi="Candara" w:cs="Tahoma"/>
          <w:sz w:val="24"/>
          <w:szCs w:val="24"/>
          <w:lang w:val="en-GB"/>
        </w:rPr>
        <w:t xml:space="preserve">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>Eight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ab/>
        <w:t xml:space="preserve">               Five Months </w:t>
      </w:r>
    </w:p>
    <w:p w14:paraId="24D16035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sz w:val="24"/>
          <w:szCs w:val="24"/>
          <w:lang w:val="en-GB"/>
        </w:rPr>
      </w:pPr>
      <w:r w:rsidRPr="00891CDF">
        <w:rPr>
          <w:rFonts w:ascii="Candara" w:eastAsia="Times New Roman" w:hAnsi="Candara" w:cs="Tahoma"/>
          <w:sz w:val="24"/>
          <w:szCs w:val="24"/>
          <w:lang w:val="en-GB"/>
        </w:rPr>
        <w:t xml:space="preserve">Third            </w:t>
      </w:r>
      <w:r>
        <w:rPr>
          <w:rFonts w:ascii="Candara" w:eastAsia="Times New Roman" w:hAnsi="Candara" w:cs="Tahoma"/>
          <w:sz w:val="24"/>
          <w:szCs w:val="24"/>
          <w:lang w:val="en-GB"/>
        </w:rPr>
        <w:t xml:space="preserve">      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 xml:space="preserve">     </w:t>
      </w:r>
      <w:r>
        <w:rPr>
          <w:rFonts w:ascii="Candara" w:eastAsia="Times New Roman" w:hAnsi="Candara" w:cs="Tahoma"/>
          <w:sz w:val="24"/>
          <w:szCs w:val="24"/>
          <w:lang w:val="en-GB"/>
        </w:rPr>
        <w:t xml:space="preserve">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 xml:space="preserve">Five Months 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ab/>
        <w:t xml:space="preserve">                 </w:t>
      </w:r>
      <w:r>
        <w:rPr>
          <w:rFonts w:ascii="Candara" w:eastAsia="Times New Roman" w:hAnsi="Candara" w:cs="Tahoma"/>
          <w:sz w:val="24"/>
          <w:szCs w:val="24"/>
          <w:lang w:val="en-GB"/>
        </w:rPr>
        <w:t xml:space="preserve">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 xml:space="preserve"> N</w:t>
      </w:r>
      <w:r>
        <w:rPr>
          <w:rFonts w:ascii="Candara" w:eastAsia="Times New Roman" w:hAnsi="Candara" w:cs="Tahoma"/>
          <w:sz w:val="24"/>
          <w:szCs w:val="24"/>
          <w:lang w:val="en-GB"/>
        </w:rPr>
        <w:t xml:space="preserve">inth                          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 xml:space="preserve">Five Months  </w:t>
      </w:r>
    </w:p>
    <w:p w14:paraId="0F64955E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sz w:val="24"/>
          <w:szCs w:val="24"/>
          <w:lang w:val="en-GB"/>
        </w:rPr>
      </w:pPr>
      <w:r w:rsidRPr="00891CDF">
        <w:rPr>
          <w:rFonts w:ascii="Candara" w:eastAsia="Times New Roman" w:hAnsi="Candara" w:cs="Tahoma"/>
          <w:sz w:val="24"/>
          <w:szCs w:val="24"/>
          <w:lang w:val="en-GB"/>
        </w:rPr>
        <w:t xml:space="preserve">Fourth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ab/>
      </w:r>
      <w:r>
        <w:rPr>
          <w:rFonts w:ascii="Candara" w:eastAsia="Times New Roman" w:hAnsi="Candara" w:cs="Tahoma"/>
          <w:sz w:val="24"/>
          <w:szCs w:val="24"/>
          <w:lang w:val="en-GB"/>
        </w:rPr>
        <w:t xml:space="preserve">             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 xml:space="preserve">Five Months                   </w:t>
      </w:r>
      <w:r>
        <w:rPr>
          <w:rFonts w:ascii="Candara" w:eastAsia="Times New Roman" w:hAnsi="Candara" w:cs="Tahoma"/>
          <w:sz w:val="24"/>
          <w:szCs w:val="24"/>
          <w:lang w:val="en-GB"/>
        </w:rPr>
        <w:t xml:space="preserve">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 xml:space="preserve">  Tenth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ab/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ab/>
        <w:t xml:space="preserve"> Five Months</w:t>
      </w:r>
    </w:p>
    <w:p w14:paraId="20C2EEE6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sz w:val="24"/>
          <w:szCs w:val="24"/>
          <w:lang w:val="en-GB"/>
        </w:rPr>
      </w:pPr>
      <w:r>
        <w:rPr>
          <w:rFonts w:ascii="Candara" w:eastAsia="Times New Roman" w:hAnsi="Candara" w:cs="Tahoma"/>
          <w:sz w:val="24"/>
          <w:szCs w:val="24"/>
          <w:lang w:val="en-GB"/>
        </w:rPr>
        <w:t>Fifth</w:t>
      </w:r>
      <w:r>
        <w:rPr>
          <w:rFonts w:ascii="Candara" w:eastAsia="Times New Roman" w:hAnsi="Candara" w:cs="Tahoma"/>
          <w:sz w:val="24"/>
          <w:szCs w:val="24"/>
          <w:lang w:val="en-GB"/>
        </w:rPr>
        <w:tab/>
        <w:t xml:space="preserve">             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>Five Months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ab/>
        <w:t xml:space="preserve">                  </w:t>
      </w:r>
      <w:r>
        <w:rPr>
          <w:rFonts w:ascii="Candara" w:eastAsia="Times New Roman" w:hAnsi="Candara" w:cs="Tahoma"/>
          <w:sz w:val="24"/>
          <w:szCs w:val="24"/>
          <w:lang w:val="en-GB"/>
        </w:rPr>
        <w:t xml:space="preserve">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>Eleventh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ab/>
        <w:t xml:space="preserve">               Five Months</w:t>
      </w:r>
    </w:p>
    <w:p w14:paraId="7153A66C" w14:textId="77777777" w:rsidR="007F20CF" w:rsidRPr="00891CDF" w:rsidRDefault="007F20CF" w:rsidP="007F20CF">
      <w:pPr>
        <w:tabs>
          <w:tab w:val="left" w:pos="720"/>
          <w:tab w:val="left" w:pos="1440"/>
          <w:tab w:val="left" w:pos="3143"/>
        </w:tabs>
        <w:spacing w:after="0" w:line="240" w:lineRule="auto"/>
        <w:ind w:left="-360" w:right="-540"/>
        <w:rPr>
          <w:rFonts w:ascii="Candara" w:eastAsia="Times New Roman" w:hAnsi="Candara" w:cs="Tahoma"/>
          <w:sz w:val="24"/>
          <w:szCs w:val="24"/>
          <w:lang w:val="en-GB"/>
        </w:rPr>
      </w:pPr>
      <w:r w:rsidRPr="00891CDF">
        <w:rPr>
          <w:rFonts w:ascii="Candara" w:eastAsia="Times New Roman" w:hAnsi="Candara" w:cs="Tahoma"/>
          <w:sz w:val="24"/>
          <w:szCs w:val="24"/>
          <w:lang w:val="en-GB"/>
        </w:rPr>
        <w:t xml:space="preserve">Sixth               </w:t>
      </w:r>
      <w:r>
        <w:rPr>
          <w:rFonts w:ascii="Candara" w:eastAsia="Times New Roman" w:hAnsi="Candara" w:cs="Tahoma"/>
          <w:sz w:val="24"/>
          <w:szCs w:val="24"/>
          <w:lang w:val="en-GB"/>
        </w:rPr>
        <w:t xml:space="preserve">      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 xml:space="preserve">  </w:t>
      </w:r>
      <w:r>
        <w:rPr>
          <w:rFonts w:ascii="Candara" w:eastAsia="Times New Roman" w:hAnsi="Candara" w:cs="Tahoma"/>
          <w:sz w:val="24"/>
          <w:szCs w:val="24"/>
          <w:lang w:val="en-GB"/>
        </w:rPr>
        <w:t xml:space="preserve"> Six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 xml:space="preserve"> Months                </w:t>
      </w:r>
      <w:r>
        <w:rPr>
          <w:rFonts w:ascii="Candara" w:eastAsia="Times New Roman" w:hAnsi="Candara" w:cs="Tahoma"/>
          <w:sz w:val="24"/>
          <w:szCs w:val="24"/>
          <w:lang w:val="en-GB"/>
        </w:rPr>
        <w:t xml:space="preserve">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 xml:space="preserve">  </w:t>
      </w:r>
      <w:r>
        <w:rPr>
          <w:rFonts w:ascii="Candara" w:eastAsia="Times New Roman" w:hAnsi="Candara" w:cs="Tahoma"/>
          <w:sz w:val="24"/>
          <w:szCs w:val="24"/>
          <w:lang w:val="en-GB"/>
        </w:rPr>
        <w:t xml:space="preserve">   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 xml:space="preserve"> </w:t>
      </w:r>
      <w:r>
        <w:rPr>
          <w:rFonts w:ascii="Candara" w:eastAsia="Times New Roman" w:hAnsi="Candara" w:cs="Tahoma"/>
          <w:sz w:val="24"/>
          <w:szCs w:val="24"/>
          <w:lang w:val="en-GB"/>
        </w:rPr>
        <w:t xml:space="preserve">Twelve                       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>Five Months</w:t>
      </w:r>
    </w:p>
    <w:p w14:paraId="31247845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sz w:val="18"/>
          <w:szCs w:val="24"/>
          <w:lang w:val="en-GB"/>
        </w:rPr>
      </w:pPr>
    </w:p>
    <w:p w14:paraId="5F26AC6E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b/>
          <w:sz w:val="24"/>
          <w:szCs w:val="24"/>
          <w:lang w:val="en-GB"/>
        </w:rPr>
      </w:pPr>
      <w:r>
        <w:rPr>
          <w:rFonts w:ascii="Candara" w:eastAsia="Times New Roman" w:hAnsi="Candara" w:cs="Tahoma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FCC2F1" wp14:editId="63CF4F85">
                <wp:simplePos x="0" y="0"/>
                <wp:positionH relativeFrom="column">
                  <wp:posOffset>-206029</wp:posOffset>
                </wp:positionH>
                <wp:positionV relativeFrom="paragraph">
                  <wp:posOffset>-1880</wp:posOffset>
                </wp:positionV>
                <wp:extent cx="4821382" cy="6350"/>
                <wp:effectExtent l="0" t="0" r="17780" b="3175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821382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EF5527" id="Straight Connector 8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.2pt,-.15pt" to="363.4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"/>
            </w:pict>
          </mc:Fallback>
        </mc:AlternateContent>
      </w:r>
      <w:r w:rsidRPr="00891CDF">
        <w:rPr>
          <w:rFonts w:ascii="Candara" w:eastAsia="Times New Roman" w:hAnsi="Candara" w:cs="Tahoma"/>
          <w:b/>
          <w:sz w:val="24"/>
          <w:szCs w:val="24"/>
          <w:lang w:val="en-GB"/>
        </w:rPr>
        <w:t xml:space="preserve">Total                                                                                                        60 Months  </w:t>
      </w:r>
    </w:p>
    <w:p w14:paraId="69B1EF18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b/>
          <w:sz w:val="24"/>
          <w:szCs w:val="24"/>
          <w:lang w:val="en-GB"/>
        </w:rPr>
      </w:pPr>
      <w:r>
        <w:rPr>
          <w:rFonts w:ascii="Candara" w:eastAsia="Times New Roman" w:hAnsi="Candara" w:cs="Tahoma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2A9575" wp14:editId="33B471D0">
                <wp:simplePos x="0" y="0"/>
                <wp:positionH relativeFrom="column">
                  <wp:posOffset>-217904</wp:posOffset>
                </wp:positionH>
                <wp:positionV relativeFrom="paragraph">
                  <wp:posOffset>25821</wp:posOffset>
                </wp:positionV>
                <wp:extent cx="4833257" cy="6350"/>
                <wp:effectExtent l="0" t="0" r="24765" b="317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833257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9AAC92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15pt,2.05pt" to="363.4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"/>
            </w:pict>
          </mc:Fallback>
        </mc:AlternateContent>
      </w:r>
    </w:p>
    <w:p w14:paraId="6A2E6493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b/>
          <w:sz w:val="24"/>
          <w:szCs w:val="24"/>
          <w:lang w:val="en-GB"/>
        </w:rPr>
      </w:pPr>
      <w:r w:rsidRPr="00891CDF">
        <w:rPr>
          <w:rFonts w:ascii="Candara" w:eastAsia="Times New Roman" w:hAnsi="Candara" w:cs="Tahoma"/>
          <w:b/>
          <w:sz w:val="24"/>
          <w:szCs w:val="24"/>
          <w:lang w:val="en-GB"/>
        </w:rPr>
        <w:t>Full Product Specification.</w:t>
      </w:r>
    </w:p>
    <w:p w14:paraId="10D55B15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sz w:val="24"/>
          <w:szCs w:val="24"/>
          <w:lang w:val="en-GB"/>
        </w:rPr>
      </w:pPr>
      <w:r w:rsidRPr="00891CDF">
        <w:rPr>
          <w:rFonts w:ascii="Candara" w:eastAsia="Times New Roman" w:hAnsi="Candara" w:cs="Tahoma"/>
          <w:sz w:val="24"/>
          <w:szCs w:val="24"/>
          <w:lang w:val="en-GB"/>
        </w:rPr>
        <w:t>Refer to the catalogue and the specification listed attached</w:t>
      </w:r>
    </w:p>
    <w:p w14:paraId="6413FBE2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sz w:val="10"/>
          <w:szCs w:val="24"/>
          <w:lang w:val="en-GB"/>
        </w:rPr>
      </w:pPr>
    </w:p>
    <w:p w14:paraId="6DB30356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b/>
          <w:sz w:val="24"/>
          <w:szCs w:val="24"/>
          <w:lang w:val="en-GB"/>
        </w:rPr>
      </w:pPr>
      <w:r w:rsidRPr="00891CDF">
        <w:rPr>
          <w:rFonts w:ascii="Candara" w:eastAsia="Times New Roman" w:hAnsi="Candara" w:cs="Tahoma"/>
          <w:b/>
          <w:sz w:val="24"/>
          <w:szCs w:val="24"/>
          <w:lang w:val="en-GB"/>
        </w:rPr>
        <w:t>Cost of Training and Spare parts list</w:t>
      </w:r>
    </w:p>
    <w:p w14:paraId="0793EC36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sz w:val="24"/>
          <w:szCs w:val="24"/>
          <w:lang w:val="en-GB"/>
        </w:rPr>
      </w:pPr>
      <w:r w:rsidRPr="00891CDF">
        <w:rPr>
          <w:rFonts w:ascii="Candara" w:eastAsia="Times New Roman" w:hAnsi="Candara" w:cs="Tahoma"/>
          <w:sz w:val="24"/>
          <w:szCs w:val="24"/>
          <w:lang w:val="en-GB"/>
        </w:rPr>
        <w:t>This is included in the Quoted Tender Price</w:t>
      </w:r>
    </w:p>
    <w:p w14:paraId="50D991BB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sz w:val="8"/>
          <w:szCs w:val="24"/>
          <w:lang w:val="en-GB"/>
        </w:rPr>
      </w:pPr>
    </w:p>
    <w:p w14:paraId="45B8A307" w14:textId="77777777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b/>
          <w:sz w:val="24"/>
          <w:szCs w:val="24"/>
          <w:lang w:val="en-GB"/>
        </w:rPr>
      </w:pPr>
      <w:r w:rsidRPr="00891CDF">
        <w:rPr>
          <w:rFonts w:ascii="Candara" w:eastAsia="Times New Roman" w:hAnsi="Candara" w:cs="Tahoma"/>
          <w:b/>
          <w:sz w:val="24"/>
          <w:szCs w:val="24"/>
          <w:lang w:val="en-GB"/>
        </w:rPr>
        <w:t>AFTER SALES SERVICE FACILITIES AND TRAINING</w:t>
      </w:r>
    </w:p>
    <w:p w14:paraId="57531331" w14:textId="6A7A2AE9" w:rsidR="007F20CF" w:rsidRPr="0024430A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b/>
          <w:sz w:val="24"/>
          <w:szCs w:val="24"/>
          <w:lang w:val="en-GB"/>
        </w:rPr>
      </w:pPr>
      <w:r>
        <w:rPr>
          <w:rFonts w:ascii="Candara" w:eastAsia="Times New Roman" w:hAnsi="Candara" w:cs="Tahoma"/>
          <w:sz w:val="24"/>
          <w:szCs w:val="24"/>
          <w:lang w:val="en-GB"/>
        </w:rPr>
        <w:t>Drug Loft Pharmacy Limited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 xml:space="preserve"> will provide after sale service either at our corporate Workshop or on site, whichever is convenient to the </w:t>
      </w:r>
      <w:r w:rsidR="0027212B">
        <w:rPr>
          <w:rFonts w:ascii="Candara" w:eastAsia="Times New Roman" w:hAnsi="Candara" w:cs="Tahoma"/>
          <w:b/>
          <w:sz w:val="24"/>
          <w:szCs w:val="24"/>
          <w:lang w:val="en-GB"/>
        </w:rPr>
        <w:t>{{hospitalName}}</w:t>
      </w:r>
      <w:r>
        <w:rPr>
          <w:rFonts w:ascii="Candara" w:eastAsia="Times New Roman" w:hAnsi="Candara" w:cs="Tahoma"/>
          <w:b/>
          <w:sz w:val="24"/>
          <w:szCs w:val="24"/>
          <w:lang w:val="en-GB"/>
        </w:rPr>
        <w:t>.</w:t>
      </w:r>
    </w:p>
    <w:p w14:paraId="29141BDD" w14:textId="2DA1EE3A" w:rsidR="007F20CF" w:rsidRPr="00891CDF" w:rsidRDefault="007F20CF" w:rsidP="007F20CF">
      <w:pPr>
        <w:spacing w:after="0" w:line="240" w:lineRule="auto"/>
        <w:ind w:left="-360" w:right="-540"/>
        <w:rPr>
          <w:rFonts w:ascii="Candara" w:eastAsia="Times New Roman" w:hAnsi="Candara" w:cs="Tahoma"/>
          <w:b/>
          <w:sz w:val="24"/>
          <w:szCs w:val="24"/>
          <w:lang w:val="en-GB"/>
        </w:rPr>
      </w:pPr>
      <w:r w:rsidRPr="00891CDF">
        <w:rPr>
          <w:rFonts w:ascii="Candara" w:eastAsia="Times New Roman" w:hAnsi="Candara" w:cs="Tahoma"/>
          <w:sz w:val="24"/>
          <w:szCs w:val="24"/>
          <w:lang w:val="en-GB"/>
        </w:rPr>
        <w:t xml:space="preserve">In addition to the Proposal for training submitted, our firm will offer technical training for all equipment except </w:t>
      </w:r>
      <w:r w:rsidRPr="0024430A">
        <w:rPr>
          <w:rFonts w:ascii="Candara" w:eastAsia="Times New Roman" w:hAnsi="Candara" w:cs="Tahoma"/>
          <w:sz w:val="24"/>
          <w:szCs w:val="24"/>
          <w:lang w:val="en-GB"/>
        </w:rPr>
        <w:t xml:space="preserve">we offer </w:t>
      </w:r>
      <w:r w:rsidRPr="00891CDF">
        <w:rPr>
          <w:rFonts w:ascii="Candara" w:eastAsia="Times New Roman" w:hAnsi="Candara" w:cs="Tahoma"/>
          <w:sz w:val="24"/>
          <w:szCs w:val="24"/>
          <w:lang w:val="en-GB"/>
        </w:rPr>
        <w:t>otherwise stated by the</w:t>
      </w:r>
      <w:r>
        <w:rPr>
          <w:rFonts w:ascii="Candara" w:eastAsia="Times New Roman" w:hAnsi="Candara" w:cs="Tahoma"/>
          <w:b/>
          <w:sz w:val="24"/>
          <w:szCs w:val="24"/>
          <w:lang w:val="en-GB"/>
        </w:rPr>
        <w:t xml:space="preserve"> </w:t>
      </w:r>
      <w:r w:rsidR="0027212B">
        <w:rPr>
          <w:rFonts w:ascii="Candara" w:eastAsia="Times New Roman" w:hAnsi="Candara" w:cs="Tahoma"/>
          <w:b/>
          <w:sz w:val="24"/>
          <w:szCs w:val="24"/>
          <w:lang w:val="en-GB"/>
        </w:rPr>
        <w:t>{{hospitalName}}</w:t>
      </w:r>
      <w:r>
        <w:rPr>
          <w:rFonts w:ascii="Candara" w:eastAsia="Times New Roman" w:hAnsi="Candara" w:cs="Tahoma"/>
          <w:b/>
          <w:sz w:val="24"/>
          <w:szCs w:val="24"/>
          <w:lang w:val="en-GB"/>
        </w:rPr>
        <w:t>.</w:t>
      </w:r>
      <w:r w:rsidRPr="001B3E50">
        <w:rPr>
          <w:rFonts w:ascii="Candara" w:eastAsia="Times New Roman" w:hAnsi="Candara" w:cs="Tahoma"/>
          <w:b/>
          <w:sz w:val="24"/>
          <w:szCs w:val="24"/>
          <w:lang w:val="en-GB"/>
        </w:rPr>
        <w:t xml:space="preserve">         </w:t>
      </w:r>
      <w:r>
        <w:rPr>
          <w:rFonts w:ascii="Candara" w:eastAsia="Times New Roman" w:hAnsi="Candara" w:cs="Tahoma"/>
          <w:b/>
          <w:sz w:val="24"/>
          <w:szCs w:val="24"/>
          <w:lang w:val="en-GB"/>
        </w:rPr>
        <w:t xml:space="preserve">                             </w:t>
      </w:r>
      <w:r w:rsidRPr="001B3E50">
        <w:rPr>
          <w:rFonts w:ascii="Candara" w:eastAsia="Times New Roman" w:hAnsi="Candara" w:cs="Tahoma"/>
          <w:b/>
          <w:sz w:val="24"/>
          <w:szCs w:val="24"/>
          <w:lang w:val="en-GB"/>
        </w:rPr>
        <w:t xml:space="preserve">   </w:t>
      </w:r>
      <w:r>
        <w:rPr>
          <w:rFonts w:ascii="Candara" w:eastAsia="Times New Roman" w:hAnsi="Candara" w:cs="Tahoma"/>
          <w:b/>
          <w:sz w:val="24"/>
          <w:szCs w:val="24"/>
          <w:lang w:val="en-GB"/>
        </w:rPr>
        <w:t xml:space="preserve"> </w:t>
      </w:r>
    </w:p>
    <w:p w14:paraId="037DB7B1" w14:textId="77E16EEB" w:rsidR="007F20CF" w:rsidRPr="009F5537" w:rsidRDefault="007F20CF" w:rsidP="007F20CF">
      <w:pPr>
        <w:spacing w:after="0" w:line="240" w:lineRule="auto"/>
        <w:ind w:left="-360" w:right="90"/>
        <w:rPr>
          <w:rFonts w:asciiTheme="majorHAnsi" w:hAnsiTheme="majorHAnsi"/>
        </w:rPr>
      </w:pPr>
    </w:p>
    <w:p w14:paraId="768B518D" w14:textId="1E69372B" w:rsidR="007F20CF" w:rsidRDefault="00A241E0" w:rsidP="00621768">
      <w:pPr>
        <w:tabs>
          <w:tab w:val="left" w:pos="6900"/>
        </w:tabs>
        <w:spacing w:after="0" w:line="240" w:lineRule="auto"/>
        <w:ind w:left="-450"/>
        <w:rPr>
          <w:rFonts w:ascii="Times New Roman" w:eastAsia="Calibri" w:hAnsi="Times New Roman" w:cs="Times New Roman"/>
          <w:b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4384" behindDoc="1" locked="0" layoutInCell="1" allowOverlap="1" wp14:anchorId="5EC72504" wp14:editId="2E658C18">
            <wp:simplePos x="0" y="0"/>
            <wp:positionH relativeFrom="column">
              <wp:posOffset>5572125</wp:posOffset>
            </wp:positionH>
            <wp:positionV relativeFrom="paragraph">
              <wp:posOffset>17780</wp:posOffset>
            </wp:positionV>
            <wp:extent cx="1047750" cy="344805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20"/>
                    <a:stretch/>
                  </pic:blipFill>
                  <pic:spPr bwMode="auto">
                    <a:xfrm>
                      <a:off x="0" y="0"/>
                      <a:ext cx="1047750" cy="344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bookmarkEnd w:id="0"/>
    </w:p>
    <w:p w14:paraId="656C832F" w14:textId="0E877A2C" w:rsidR="007F20CF" w:rsidRDefault="007F20CF" w:rsidP="007F20CF">
      <w:pPr>
        <w:rPr>
          <w:rFonts w:ascii="Times New Roman" w:eastAsia="Calibri" w:hAnsi="Times New Roman" w:cs="Times New Roman"/>
        </w:rPr>
      </w:pPr>
      <w:r>
        <w:rPr>
          <w:rFonts w:ascii="Candara" w:hAnsi="Candara"/>
          <w:noProof/>
        </w:rPr>
        <w:drawing>
          <wp:anchor distT="0" distB="0" distL="114300" distR="114300" simplePos="0" relativeHeight="251663360" behindDoc="1" locked="0" layoutInCell="1" allowOverlap="1" wp14:anchorId="2860769A" wp14:editId="5A16F7DC">
            <wp:simplePos x="0" y="0"/>
            <wp:positionH relativeFrom="column">
              <wp:posOffset>3733800</wp:posOffset>
            </wp:positionH>
            <wp:positionV relativeFrom="paragraph">
              <wp:posOffset>197485</wp:posOffset>
            </wp:positionV>
            <wp:extent cx="1624965" cy="68770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6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98A141" w14:textId="32414F2F" w:rsidR="007F20CF" w:rsidRPr="007F20CF" w:rsidRDefault="007F20CF" w:rsidP="007F20CF">
      <w:pPr>
        <w:tabs>
          <w:tab w:val="left" w:pos="6330"/>
        </w:tabs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ab/>
      </w:r>
    </w:p>
    <w:sectPr w:rsidR="007F20CF" w:rsidRPr="007F20CF" w:rsidSect="00AC1C11">
      <w:headerReference w:type="default" r:id="rId11"/>
      <w:footerReference w:type="default" r:id="rId12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6C0415" w14:textId="77777777" w:rsidR="00DE3D44" w:rsidRDefault="00DE3D44" w:rsidP="00B47001">
      <w:r>
        <w:separator/>
      </w:r>
    </w:p>
  </w:endnote>
  <w:endnote w:type="continuationSeparator" w:id="0">
    <w:p w14:paraId="1A5A3403" w14:textId="77777777" w:rsidR="00DE3D44" w:rsidRDefault="00DE3D44" w:rsidP="00B47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0D71DC" w14:textId="5E8E13ED" w:rsidR="00C948EF" w:rsidRPr="00A005F5" w:rsidRDefault="00E06D36" w:rsidP="00C948EF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ascii="Arial Black" w:hAnsi="Arial Black"/>
        <w:color w:val="FF0000"/>
        <w:sz w:val="16"/>
        <w:szCs w:val="16"/>
      </w:rPr>
    </w:pPr>
    <w:r w:rsidRPr="00A005F5">
      <w:rPr>
        <w:noProof/>
        <w:color w:val="FF0000"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518021" wp14:editId="09D9EFD5">
              <wp:simplePos x="0" y="0"/>
              <wp:positionH relativeFrom="column">
                <wp:posOffset>-697117</wp:posOffset>
              </wp:positionH>
              <wp:positionV relativeFrom="paragraph">
                <wp:posOffset>2465</wp:posOffset>
              </wp:positionV>
              <wp:extent cx="7278986" cy="0"/>
              <wp:effectExtent l="0" t="0" r="11430" b="127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7898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3730B496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9pt,.2pt" to="518.2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" strokecolor="#4472c4 [3204]" strokeweight=".5pt">
              <v:stroke joinstyle="miter"/>
            </v:line>
          </w:pict>
        </mc:Fallback>
      </mc:AlternateContent>
    </w:r>
    <w:r w:rsidR="00C948EF" w:rsidRPr="00A005F5">
      <w:rPr>
        <w:color w:val="FF0000"/>
        <w:sz w:val="18"/>
        <w:szCs w:val="18"/>
      </w:rPr>
      <w:t>BANKERS                                                                                                            HEAD OFFICE                                                                                          EST 4</w:t>
    </w:r>
    <w:r w:rsidRPr="00A005F5">
      <w:rPr>
        <w:color w:val="FF0000"/>
        <w:sz w:val="18"/>
        <w:szCs w:val="18"/>
      </w:rPr>
      <w:t xml:space="preserve"> </w:t>
    </w:r>
    <w:r w:rsidR="00C948EF" w:rsidRPr="00A005F5">
      <w:rPr>
        <w:color w:val="FF0000"/>
        <w:sz w:val="18"/>
        <w:szCs w:val="18"/>
      </w:rPr>
      <w:t>JUNE2020</w:t>
    </w:r>
  </w:p>
  <w:p w14:paraId="1045E41E" w14:textId="713A2FC1" w:rsidR="007C310E" w:rsidRDefault="00C948EF" w:rsidP="00C948EF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</w:pPr>
    <w:r>
      <w:rPr>
        <w:color w:val="8496B0" w:themeColor="text2" w:themeTint="99"/>
        <w:sz w:val="18"/>
        <w:szCs w:val="18"/>
      </w:rPr>
      <w:t>E</w:t>
    </w:r>
    <w:r w:rsidR="00D51C24">
      <w:rPr>
        <w:color w:val="8496B0" w:themeColor="text2" w:themeTint="99"/>
        <w:sz w:val="18"/>
        <w:szCs w:val="18"/>
      </w:rPr>
      <w:t>COBANK GHANA</w:t>
    </w:r>
    <w:r w:rsidRPr="00C7381E">
      <w:rPr>
        <w:color w:val="8496B0" w:themeColor="text2" w:themeTint="99"/>
        <w:sz w:val="18"/>
        <w:szCs w:val="18"/>
      </w:rPr>
      <w:t xml:space="preserve">             </w:t>
    </w:r>
    <w:r>
      <w:rPr>
        <w:color w:val="8496B0" w:themeColor="text2" w:themeTint="99"/>
        <w:sz w:val="18"/>
        <w:szCs w:val="18"/>
      </w:rPr>
      <w:t xml:space="preserve">     </w:t>
    </w:r>
    <w:r w:rsidRPr="00C7381E">
      <w:rPr>
        <w:color w:val="8496B0" w:themeColor="text2" w:themeTint="99"/>
        <w:sz w:val="18"/>
        <w:szCs w:val="18"/>
      </w:rPr>
      <w:t xml:space="preserve">  </w:t>
    </w:r>
    <w:r>
      <w:rPr>
        <w:color w:val="8496B0" w:themeColor="text2" w:themeTint="99"/>
        <w:sz w:val="18"/>
        <w:szCs w:val="18"/>
      </w:rPr>
      <w:t xml:space="preserve">                                                </w:t>
    </w:r>
    <w:r w:rsidR="007C310E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>DANSOMAN ESTATE, 11 ODOOFO OYE ST</w:t>
    </w:r>
  </w:p>
  <w:p w14:paraId="5AD5F17E" w14:textId="76CA3F39" w:rsidR="00C948EF" w:rsidRDefault="007C310E" w:rsidP="00C948EF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</w:pPr>
    <w:r>
      <w:rPr>
        <w:color w:val="8496B0" w:themeColor="text2" w:themeTint="99"/>
        <w:sz w:val="18"/>
        <w:szCs w:val="18"/>
      </w:rPr>
      <w:t xml:space="preserve">                                                                                                 </w:t>
    </w:r>
    <w:r w:rsidR="00D51C24">
      <w:rPr>
        <w:color w:val="8496B0" w:themeColor="text2" w:themeTint="99"/>
        <w:sz w:val="18"/>
        <w:szCs w:val="18"/>
      </w:rPr>
      <w:t xml:space="preserve">                           GA-509-1082</w:t>
    </w:r>
    <w:r w:rsidR="00C948EF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                  </w:t>
    </w:r>
  </w:p>
  <w:p w14:paraId="5C9E5041" w14:textId="1EB4DFAE" w:rsidR="00C948EF" w:rsidRPr="002B2197" w:rsidRDefault="00C948EF" w:rsidP="00C948EF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sz w:val="18"/>
        <w:szCs w:val="18"/>
      </w:rPr>
    </w:pPr>
    <w:r>
      <w:rPr>
        <w:color w:val="8496B0" w:themeColor="text2" w:themeTint="99"/>
        <w:sz w:val="18"/>
        <w:szCs w:val="18"/>
      </w:rPr>
      <w:t xml:space="preserve">                                                                                                             </w:t>
    </w:r>
    <w:r w:rsidRPr="00C7381E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</w:t>
    </w:r>
    <w:r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</w:t>
    </w:r>
    <w:r w:rsidRPr="00C7381E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  </w:t>
    </w:r>
    <w:r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                                  </w:t>
    </w:r>
  </w:p>
  <w:p w14:paraId="2BA0FB9D" w14:textId="77777777" w:rsidR="00C948EF" w:rsidRDefault="00C94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0C7DC7" w14:textId="77777777" w:rsidR="00DE3D44" w:rsidRDefault="00DE3D44" w:rsidP="00B47001">
      <w:r>
        <w:separator/>
      </w:r>
    </w:p>
  </w:footnote>
  <w:footnote w:type="continuationSeparator" w:id="0">
    <w:p w14:paraId="5F5D001A" w14:textId="77777777" w:rsidR="00DE3D44" w:rsidRDefault="00DE3D44" w:rsidP="00B47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FD035C" w14:textId="468B24FF" w:rsidR="001C24B6" w:rsidRPr="001C24B6" w:rsidRDefault="001C24B6" w:rsidP="00312D3B">
    <w:pPr>
      <w:spacing w:after="0" w:line="240" w:lineRule="auto"/>
      <w:jc w:val="right"/>
      <w:rPr>
        <w:b/>
        <w:bCs/>
        <w:color w:val="002060"/>
        <w:lang w:val="en-GB"/>
      </w:rPr>
    </w:pPr>
    <w:r w:rsidRPr="001C24B6">
      <w:rPr>
        <w:b/>
        <w:bCs/>
        <w:color w:val="002060"/>
        <w:lang w:val="en-GB"/>
      </w:rPr>
      <w:t>Drug Loft Pharmacy Limited</w:t>
    </w:r>
  </w:p>
  <w:p w14:paraId="6B0086AE" w14:textId="48215B41" w:rsidR="001C24B6" w:rsidRPr="00D846EB" w:rsidRDefault="001C24B6" w:rsidP="00312D3B">
    <w:pPr>
      <w:spacing w:after="0" w:line="240" w:lineRule="auto"/>
      <w:jc w:val="right"/>
      <w:rPr>
        <w:i/>
        <w:iCs/>
        <w:color w:val="002060"/>
        <w:lang w:val="en-GB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8530681" wp14:editId="36DBE87C">
          <wp:simplePos x="0" y="0"/>
          <wp:positionH relativeFrom="column">
            <wp:posOffset>-914400</wp:posOffset>
          </wp:positionH>
          <wp:positionV relativeFrom="paragraph">
            <wp:posOffset>-303782</wp:posOffset>
          </wp:positionV>
          <wp:extent cx="2402840" cy="1013460"/>
          <wp:effectExtent l="0" t="0" r="0" b="2540"/>
          <wp:wrapTight wrapText="bothSides">
            <wp:wrapPolygon edited="0">
              <wp:start x="0" y="0"/>
              <wp:lineTo x="0" y="21383"/>
              <wp:lineTo x="21463" y="21383"/>
              <wp:lineTo x="21463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2840" cy="1013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002060"/>
        <w:lang w:val="en-GB"/>
      </w:rPr>
      <w:t xml:space="preserve">  </w:t>
    </w:r>
    <w:r w:rsidR="00D846EB">
      <w:rPr>
        <w:i/>
        <w:iCs/>
        <w:color w:val="002060"/>
        <w:lang w:val="en-GB"/>
      </w:rPr>
      <w:t>Your h</w:t>
    </w:r>
    <w:r w:rsidRPr="00D846EB">
      <w:rPr>
        <w:i/>
        <w:iCs/>
        <w:color w:val="002060"/>
        <w:lang w:val="en-GB"/>
      </w:rPr>
      <w:t xml:space="preserve">ealth </w:t>
    </w:r>
    <w:r w:rsidR="00D846EB">
      <w:rPr>
        <w:i/>
        <w:iCs/>
        <w:color w:val="002060"/>
        <w:lang w:val="en-GB"/>
      </w:rPr>
      <w:t>service</w:t>
    </w:r>
    <w:r w:rsidRPr="00D846EB">
      <w:rPr>
        <w:i/>
        <w:iCs/>
        <w:color w:val="002060"/>
        <w:lang w:val="en-GB"/>
      </w:rPr>
      <w:t xml:space="preserve"> Providers</w:t>
    </w:r>
  </w:p>
  <w:p w14:paraId="7612A4CA" w14:textId="1122BFC9" w:rsidR="001C24B6" w:rsidRDefault="001C24B6" w:rsidP="00312D3B">
    <w:pPr>
      <w:spacing w:after="0" w:line="240" w:lineRule="auto"/>
      <w:jc w:val="right"/>
      <w:rPr>
        <w:color w:val="002060"/>
        <w:lang w:val="en-GB"/>
      </w:rPr>
    </w:pPr>
    <w:r w:rsidRPr="001C24B6">
      <w:rPr>
        <w:color w:val="002060"/>
        <w:lang w:val="en-GB"/>
      </w:rPr>
      <w:t xml:space="preserve">Tel: 0243111199 </w:t>
    </w:r>
  </w:p>
  <w:p w14:paraId="2F39CD83" w14:textId="44B8F186" w:rsidR="001C24B6" w:rsidRPr="00312D3B" w:rsidRDefault="001C24B6" w:rsidP="00312D3B">
    <w:pPr>
      <w:spacing w:after="0" w:line="240" w:lineRule="auto"/>
      <w:jc w:val="right"/>
      <w:rPr>
        <w:color w:val="002060"/>
        <w:lang w:val="en-GB"/>
      </w:rPr>
    </w:pPr>
    <w:r w:rsidRPr="001C24B6">
      <w:rPr>
        <w:color w:val="002060"/>
        <w:lang w:val="en-GB"/>
      </w:rPr>
      <w:t>Email:drugloftpharmacy@yahoo.com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9959DB"/>
    <w:multiLevelType w:val="hybridMultilevel"/>
    <w:tmpl w:val="F07AFB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001"/>
    <w:rsid w:val="0003464A"/>
    <w:rsid w:val="000C7F14"/>
    <w:rsid w:val="000E25AC"/>
    <w:rsid w:val="00196B70"/>
    <w:rsid w:val="001C24B6"/>
    <w:rsid w:val="002229F8"/>
    <w:rsid w:val="002520DC"/>
    <w:rsid w:val="0027212B"/>
    <w:rsid w:val="002F3918"/>
    <w:rsid w:val="003061DF"/>
    <w:rsid w:val="00312D3B"/>
    <w:rsid w:val="00355305"/>
    <w:rsid w:val="003E65A2"/>
    <w:rsid w:val="00472BD9"/>
    <w:rsid w:val="00496DD5"/>
    <w:rsid w:val="004C0A4C"/>
    <w:rsid w:val="004C34BA"/>
    <w:rsid w:val="0052187E"/>
    <w:rsid w:val="00542B8C"/>
    <w:rsid w:val="0054718C"/>
    <w:rsid w:val="00621768"/>
    <w:rsid w:val="00637E1B"/>
    <w:rsid w:val="006928D7"/>
    <w:rsid w:val="006C55D9"/>
    <w:rsid w:val="006C5A71"/>
    <w:rsid w:val="007139B7"/>
    <w:rsid w:val="00752497"/>
    <w:rsid w:val="00767C65"/>
    <w:rsid w:val="007C310E"/>
    <w:rsid w:val="007F20CF"/>
    <w:rsid w:val="00803095"/>
    <w:rsid w:val="00874B49"/>
    <w:rsid w:val="00915317"/>
    <w:rsid w:val="00983E38"/>
    <w:rsid w:val="0098731E"/>
    <w:rsid w:val="00A005F5"/>
    <w:rsid w:val="00A241E0"/>
    <w:rsid w:val="00AC1C11"/>
    <w:rsid w:val="00AE224F"/>
    <w:rsid w:val="00B1128B"/>
    <w:rsid w:val="00B47001"/>
    <w:rsid w:val="00B708E0"/>
    <w:rsid w:val="00C948EF"/>
    <w:rsid w:val="00CC7D60"/>
    <w:rsid w:val="00D51C24"/>
    <w:rsid w:val="00D846EB"/>
    <w:rsid w:val="00DE3D44"/>
    <w:rsid w:val="00E06D36"/>
    <w:rsid w:val="00E87BC3"/>
    <w:rsid w:val="00E947E2"/>
    <w:rsid w:val="00E96569"/>
    <w:rsid w:val="00EB795D"/>
    <w:rsid w:val="00F56418"/>
    <w:rsid w:val="00F8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B2CC58"/>
  <w15:chartTrackingRefBased/>
  <w15:docId w15:val="{BCBFA93D-996B-4541-B150-59D781D87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F96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8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F96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7001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47001"/>
  </w:style>
  <w:style w:type="paragraph" w:styleId="Footer">
    <w:name w:val="footer"/>
    <w:basedOn w:val="Normal"/>
    <w:link w:val="FooterChar"/>
    <w:uiPriority w:val="99"/>
    <w:unhideWhenUsed/>
    <w:rsid w:val="00B47001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47001"/>
  </w:style>
  <w:style w:type="character" w:customStyle="1" w:styleId="Heading2Char">
    <w:name w:val="Heading 2 Char"/>
    <w:basedOn w:val="DefaultParagraphFont"/>
    <w:link w:val="Heading2"/>
    <w:uiPriority w:val="9"/>
    <w:rsid w:val="00C948E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table" w:styleId="TableGrid">
    <w:name w:val="Table Grid"/>
    <w:basedOn w:val="TableNormal"/>
    <w:uiPriority w:val="59"/>
    <w:rsid w:val="006C55D9"/>
    <w:rPr>
      <w:rFonts w:eastAsiaTheme="minorEastAsia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C5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F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ZA"/>
    </w:rPr>
  </w:style>
  <w:style w:type="paragraph" w:styleId="BodyText">
    <w:name w:val="Body Text"/>
    <w:basedOn w:val="Normal"/>
    <w:link w:val="BodyTextChar"/>
    <w:rsid w:val="00F85F9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85F96"/>
    <w:rPr>
      <w:rFonts w:ascii="Times New Roman" w:eastAsia="Times New Roman" w:hAnsi="Times New Roman" w:cs="Times New Roman"/>
      <w:b/>
      <w:bCs/>
    </w:rPr>
  </w:style>
  <w:style w:type="paragraph" w:styleId="BodyText3">
    <w:name w:val="Body Text 3"/>
    <w:basedOn w:val="Normal"/>
    <w:link w:val="BodyText3Char"/>
    <w:rsid w:val="00F85F9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BodyText3Char">
    <w:name w:val="Body Text 3 Char"/>
    <w:basedOn w:val="DefaultParagraphFont"/>
    <w:link w:val="BodyText3"/>
    <w:rsid w:val="00F85F96"/>
    <w:rPr>
      <w:rFonts w:ascii="Times New Roman" w:eastAsia="Times New Roman" w:hAnsi="Times New Roman" w:cs="Times New Roman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731748B-61DA-4C51-A2FA-BFAD8308D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MIKE BCCL</cp:lastModifiedBy>
  <cp:revision>9</cp:revision>
  <cp:lastPrinted>2021-05-26T01:30:00Z</cp:lastPrinted>
  <dcterms:created xsi:type="dcterms:W3CDTF">2021-09-27T13:19:00Z</dcterms:created>
  <dcterms:modified xsi:type="dcterms:W3CDTF">2022-11-25T12:12:00Z</dcterms:modified>
</cp:coreProperties>
</file>