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40507" w14:textId="77777777" w:rsidR="00AE516D" w:rsidRPr="00023C5C" w:rsidRDefault="004D5C7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ρ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vanish/>
                  <w:sz w:val="36"/>
                  <w:szCs w:val="36"/>
                </w:rPr>
                <m:t xml:space="preserve"> </m:t>
              </m:r>
            </m:den>
          </m:f>
        </m:oMath>
      </m:oMathPara>
    </w:p>
    <w:p w14:paraId="79F19FB4" w14:textId="77777777" w:rsidR="00F25629" w:rsidRPr="00023C5C" w:rsidRDefault="00F25629">
      <w:pPr>
        <w:rPr>
          <w:rFonts w:eastAsiaTheme="minorEastAsia"/>
          <w:sz w:val="36"/>
          <w:szCs w:val="36"/>
        </w:rPr>
      </w:pPr>
    </w:p>
    <w:p w14:paraId="4588A524" w14:textId="77777777" w:rsidR="00F25629" w:rsidRDefault="00F25629">
      <w:pPr>
        <w:rPr>
          <w:rFonts w:eastAsiaTheme="minorEastAsia"/>
          <w:sz w:val="36"/>
          <w:szCs w:val="36"/>
        </w:rPr>
      </w:pPr>
      <w:r w:rsidRPr="00023C5C">
        <w:rPr>
          <w:rFonts w:eastAsiaTheme="minorEastAsia"/>
          <w:sz w:val="36"/>
          <w:szCs w:val="36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x</m:t>
            </m:r>
          </m:sub>
        </m:sSub>
      </m:oMath>
      <w:r w:rsidRPr="00023C5C">
        <w:rPr>
          <w:rFonts w:eastAsiaTheme="minorEastAsia"/>
          <w:sz w:val="36"/>
          <w:szCs w:val="36"/>
        </w:rPr>
        <w:t xml:space="preserve"> is the vector of ranked expression levels associated with gene </w:t>
      </w:r>
      <m:oMath>
        <m:r>
          <w:rPr>
            <w:rFonts w:ascii="Cambria Math" w:hAnsi="Cambria Math"/>
            <w:sz w:val="36"/>
            <w:szCs w:val="36"/>
          </w:rPr>
          <m:t>x</m:t>
        </m:r>
      </m:oMath>
      <w:r w:rsidRPr="00023C5C">
        <w:rPr>
          <w:rFonts w:eastAsiaTheme="minorEastAsia"/>
          <w:sz w:val="36"/>
          <w:szCs w:val="36"/>
        </w:rPr>
        <w:t xml:space="preserve">.  </w:t>
      </w:r>
      <w:r w:rsidR="00023C5C" w:rsidRPr="00023C5C">
        <w:rPr>
          <w:rFonts w:eastAsiaTheme="minorEastAsia"/>
          <w:sz w:val="36"/>
          <w:szCs w:val="36"/>
        </w:rPr>
        <w:t xml:space="preserve">Consider gene a vector of expression levels associated with gene </w:t>
      </w:r>
      <m:oMath>
        <m:r>
          <w:rPr>
            <w:rFonts w:ascii="Cambria Math" w:hAnsi="Cambria Math"/>
            <w:sz w:val="36"/>
            <w:szCs w:val="36"/>
          </w:rPr>
          <m:t>x:</m:t>
        </m:r>
      </m:oMath>
      <w:r w:rsidRPr="00023C5C">
        <w:rPr>
          <w:rFonts w:eastAsiaTheme="minorEastAsia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</m:acc>
        <w:proofErr w:type="gramStart"/>
        <m:r>
          <w:rPr>
            <w:rFonts w:ascii="Cambria Math" w:eastAsiaTheme="minorEastAsia" w:hAnsi="Cambria Math"/>
            <w:sz w:val="36"/>
            <w:szCs w:val="36"/>
          </w:rPr>
          <m:t>={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}</m:t>
        </m:r>
      </m:oMath>
      <w:r w:rsidR="00023C5C" w:rsidRPr="00023C5C">
        <w:rPr>
          <w:rFonts w:eastAsiaTheme="minorEastAsia"/>
          <w:sz w:val="36"/>
          <w:szCs w:val="36"/>
        </w:rPr>
        <w:t xml:space="preserve">.  If the expression levels </w:t>
      </w:r>
      <w:r w:rsidR="00023C5C">
        <w:rPr>
          <w:rFonts w:eastAsiaTheme="minorEastAsia"/>
          <w:sz w:val="36"/>
          <w:szCs w:val="36"/>
        </w:rPr>
        <w:t xml:space="preserve">are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</m:oMath>
      <w:r w:rsidR="00023C5C">
        <w:rPr>
          <w:rFonts w:eastAsiaTheme="minorEastAsia"/>
          <w:sz w:val="36"/>
          <w:szCs w:val="36"/>
        </w:rPr>
        <w:t xml:space="preserve"> then the vector of ranked expression levels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x</m:t>
            </m:r>
          </m:sub>
        </m:sSub>
        <w:proofErr w:type="gramStart"/>
        <m:r>
          <w:rPr>
            <w:rFonts w:ascii="Cambria Math" w:hAnsi="Cambria Math"/>
            <w:sz w:val="36"/>
            <w:szCs w:val="36"/>
          </w:rPr>
          <m:t>={</m:t>
        </m:r>
        <w:proofErr w:type="gramEnd"/>
        <m:r>
          <w:rPr>
            <w:rFonts w:ascii="Cambria Math" w:hAnsi="Cambria Math"/>
            <w:sz w:val="36"/>
            <w:szCs w:val="36"/>
          </w:rPr>
          <m:t>2, 3,1}</m:t>
        </m:r>
      </m:oMath>
      <w:r w:rsidR="00DB7F7E">
        <w:rPr>
          <w:rFonts w:eastAsiaTheme="minorEastAsia"/>
          <w:sz w:val="36"/>
          <w:szCs w:val="36"/>
        </w:rPr>
        <w:t xml:space="preserve">.  The vector of expression levels associated with gene </w:t>
      </w:r>
      <m:oMath>
        <m:r>
          <w:rPr>
            <w:rFonts w:ascii="Cambria Math" w:hAnsi="Cambria Math"/>
            <w:sz w:val="36"/>
            <w:szCs w:val="36"/>
          </w:rPr>
          <m:t>y</m:t>
        </m:r>
      </m:oMath>
      <w:r w:rsidR="00DB7F7E">
        <w:rPr>
          <w:rFonts w:eastAsiaTheme="minorEastAsia"/>
          <w:sz w:val="36"/>
          <w:szCs w:val="36"/>
        </w:rPr>
        <w:t xml:space="preserve"> will be ranked similarly.  </w:t>
      </w:r>
      <w:r w:rsidR="006C5AFB">
        <w:rPr>
          <w:rFonts w:eastAsiaTheme="minorEastAsia"/>
          <w:sz w:val="36"/>
          <w:szCs w:val="36"/>
        </w:rPr>
        <w:t xml:space="preserve">A mean rank value will be calculated for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x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→⟨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sub>
        </m:sSub>
        <w:proofErr w:type="gramStart"/>
        <m:r>
          <w:rPr>
            <w:rFonts w:ascii="Cambria Math" w:eastAsiaTheme="minorEastAsia" w:hAnsi="Cambria Math"/>
            <w:sz w:val="36"/>
            <w:szCs w:val="36"/>
          </w:rPr>
          <m:t>⟩</m:t>
        </m:r>
      </m:oMath>
      <w:r w:rsidR="006C5AFB">
        <w:rPr>
          <w:rFonts w:eastAsiaTheme="minorEastAsia"/>
          <w:sz w:val="36"/>
          <w:szCs w:val="36"/>
        </w:rPr>
        <w:t xml:space="preserve">  and</w:t>
      </w:r>
      <w:proofErr w:type="gramEnd"/>
      <w:r w:rsidR="006C5AFB"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36"/>
                <w:szCs w:val="36"/>
              </w:rPr>
              <m:t>y</m:t>
            </m:r>
          </m:sub>
        </m:sSub>
        <m:r>
          <w:rPr>
            <w:rFonts w:ascii="Cambria Math" w:hAnsi="Cambria Math"/>
            <w:sz w:val="36"/>
            <w:szCs w:val="36"/>
          </w:rPr>
          <m:t>→⟨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y</m:t>
            </m:r>
          </m:sub>
        </m:sSub>
        <m:r>
          <w:rPr>
            <w:rFonts w:ascii="Cambria Math" w:hAnsi="Cambria Math"/>
            <w:sz w:val="36"/>
            <w:szCs w:val="36"/>
          </w:rPr>
          <m:t>⟩</m:t>
        </m:r>
      </m:oMath>
      <w:r w:rsidR="006C5AFB">
        <w:rPr>
          <w:rFonts w:eastAsiaTheme="minorEastAsia"/>
          <w:sz w:val="36"/>
          <w:szCs w:val="36"/>
        </w:rPr>
        <w:t>, which enables the covariance to be calculated:</w:t>
      </w:r>
    </w:p>
    <w:p w14:paraId="26342D85" w14:textId="77777777" w:rsidR="006C5AFB" w:rsidRDefault="006C5AFB">
      <w:pPr>
        <w:rPr>
          <w:rFonts w:eastAsiaTheme="minorEastAsia"/>
          <w:sz w:val="36"/>
          <w:szCs w:val="36"/>
        </w:rPr>
      </w:pPr>
    </w:p>
    <w:p w14:paraId="3AC3202F" w14:textId="77777777" w:rsidR="006C5AFB" w:rsidRPr="004D5C70" w:rsidRDefault="006C5AFB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⟩</m:t>
                  </m:r>
                </m:e>
              </m:d>
            </m:e>
          </m:nary>
        </m:oMath>
      </m:oMathPara>
    </w:p>
    <w:p w14:paraId="6AB66EE2" w14:textId="77777777" w:rsidR="00E10FDB" w:rsidRDefault="00E10FDB">
      <w:pPr>
        <w:rPr>
          <w:rFonts w:eastAsiaTheme="minorEastAsia"/>
          <w:sz w:val="36"/>
          <w:szCs w:val="36"/>
        </w:rPr>
      </w:pPr>
    </w:p>
    <w:p w14:paraId="73C8BCB3" w14:textId="77777777" w:rsidR="004D5C70" w:rsidRDefault="004D5C7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SCC </w:t>
      </w:r>
      <w:proofErr w:type="gramStart"/>
      <w:r>
        <w:rPr>
          <w:rFonts w:eastAsiaTheme="minorEastAsia"/>
          <w:sz w:val="36"/>
          <w:szCs w:val="36"/>
        </w:rPr>
        <w:t xml:space="preserve">( </w:t>
      </w:r>
      <m:oMath>
        <m:r>
          <w:rPr>
            <w:rFonts w:ascii="Cambria Math" w:eastAsiaTheme="minorEastAsia" w:hAnsi="Cambria Math"/>
            <w:sz w:val="36"/>
            <w:szCs w:val="36"/>
          </w:rPr>
          <m:t>ρ</m:t>
        </m:r>
        <w:proofErr w:type="gramEnd"/>
        <m:r>
          <w:rPr>
            <w:rFonts w:ascii="Cambria Math" w:eastAsiaTheme="minorEastAsia" w:hAnsi="Cambria Math"/>
            <w:sz w:val="36"/>
            <w:szCs w:val="36"/>
          </w:rPr>
          <m:t xml:space="preserve"> )</m:t>
        </m:r>
      </m:oMath>
      <w:r>
        <w:rPr>
          <w:rFonts w:eastAsiaTheme="minorEastAsia"/>
          <w:sz w:val="36"/>
          <w:szCs w:val="36"/>
        </w:rPr>
        <w:t>is the covariance divided by the product of the SD of each ranked vector.</w:t>
      </w:r>
    </w:p>
    <w:p w14:paraId="76FC0EBE" w14:textId="77777777" w:rsidR="004D5C70" w:rsidRDefault="004D5C7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br/>
        <w:t xml:space="preserve">For a given pair of genes, their distance can be measured in </w:t>
      </w:r>
      <w:proofErr w:type="spellStart"/>
      <w:r>
        <w:rPr>
          <w:rFonts w:eastAsiaTheme="minorEastAsia"/>
          <w:sz w:val="36"/>
          <w:szCs w:val="36"/>
        </w:rPr>
        <w:t>kilobases</w:t>
      </w:r>
      <w:proofErr w:type="spellEnd"/>
      <w:r>
        <w:rPr>
          <w:rFonts w:eastAsiaTheme="minorEastAsia"/>
          <w:sz w:val="36"/>
          <w:szCs w:val="36"/>
        </w:rPr>
        <w:t xml:space="preserve">, and do each SCC can be associated with a distance in </w:t>
      </w:r>
      <w:proofErr w:type="spellStart"/>
      <w:r>
        <w:rPr>
          <w:rFonts w:eastAsiaTheme="minorEastAsia"/>
          <w:sz w:val="36"/>
          <w:szCs w:val="36"/>
        </w:rPr>
        <w:t>kilobases</w:t>
      </w:r>
      <w:proofErr w:type="spellEnd"/>
      <w:r>
        <w:rPr>
          <w:rFonts w:eastAsiaTheme="minorEastAsia"/>
          <w:sz w:val="36"/>
          <w:szCs w:val="36"/>
        </w:rPr>
        <w:t xml:space="preserve">.  A plot of </w:t>
      </w:r>
      <m:oMath>
        <m:r>
          <w:rPr>
            <w:rFonts w:ascii="Cambria Math" w:eastAsiaTheme="minorEastAsia" w:hAnsi="Cambria Math"/>
            <w:sz w:val="36"/>
            <w:szCs w:val="36"/>
          </w:rPr>
          <m:t>ρ</m:t>
        </m:r>
      </m:oMath>
      <w:r>
        <w:rPr>
          <w:rFonts w:eastAsiaTheme="minorEastAsia"/>
          <w:sz w:val="36"/>
          <w:szCs w:val="36"/>
        </w:rPr>
        <w:t xml:space="preserve"> as a function of distance in kilobases is assumed to have an exponential form</w:t>
      </w:r>
    </w:p>
    <w:p w14:paraId="3ECE88A2" w14:textId="77777777" w:rsidR="004D5C70" w:rsidRDefault="004D5C70">
      <w:pPr>
        <w:rPr>
          <w:rFonts w:eastAsiaTheme="minorEastAsia"/>
          <w:sz w:val="36"/>
          <w:szCs w:val="36"/>
        </w:rPr>
      </w:pPr>
    </w:p>
    <w:p w14:paraId="145C8133" w14:textId="77777777" w:rsidR="004D5C70" w:rsidRDefault="004D5C7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 xml:space="preserve">λ⋅d 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sub>
              </m:sSub>
            </m:e>
          </m:func>
        </m:oMath>
      </m:oMathPara>
      <w:bookmarkStart w:id="0" w:name="_GoBack"/>
      <w:bookmarkEnd w:id="0"/>
    </w:p>
    <w:p w14:paraId="3BD54CE8" w14:textId="77777777" w:rsidR="00E10FDB" w:rsidRPr="00023C5C" w:rsidRDefault="00E10FDB">
      <w:pPr>
        <w:rPr>
          <w:rFonts w:eastAsiaTheme="minorEastAsia"/>
          <w:sz w:val="36"/>
          <w:szCs w:val="36"/>
        </w:rPr>
      </w:pPr>
    </w:p>
    <w:sectPr w:rsidR="00E10FDB" w:rsidRPr="00023C5C" w:rsidSect="00A4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D"/>
    <w:rsid w:val="00023C5C"/>
    <w:rsid w:val="00056041"/>
    <w:rsid w:val="001E297E"/>
    <w:rsid w:val="004D5C70"/>
    <w:rsid w:val="005D538D"/>
    <w:rsid w:val="006464CA"/>
    <w:rsid w:val="006C5AFB"/>
    <w:rsid w:val="00A4648C"/>
    <w:rsid w:val="00DA75F4"/>
    <w:rsid w:val="00DB7F7E"/>
    <w:rsid w:val="00E10FDB"/>
    <w:rsid w:val="00F16A9B"/>
    <w:rsid w:val="00F2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587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Jonathan</dc:creator>
  <cp:keywords/>
  <dc:description/>
  <cp:lastModifiedBy>Foley, Jonathan</cp:lastModifiedBy>
  <cp:revision>1</cp:revision>
  <dcterms:created xsi:type="dcterms:W3CDTF">2017-05-17T00:28:00Z</dcterms:created>
  <dcterms:modified xsi:type="dcterms:W3CDTF">2017-05-17T01:38:00Z</dcterms:modified>
</cp:coreProperties>
</file>