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A28" w:rsidRDefault="00E81A28" w:rsidP="00ED2D52">
      <w:pPr>
        <w:pStyle w:val="BodyText"/>
        <w:rPr>
          <w:noProof/>
        </w:rPr>
      </w:pPr>
      <w:bookmarkStart w:id="0" w:name="_GoBack"/>
      <w:bookmarkEnd w:id="0"/>
    </w:p>
    <w:p w:rsidR="00E81A28" w:rsidRDefault="00E81A28" w:rsidP="00745B38">
      <w:pPr>
        <w:tabs>
          <w:tab w:val="right" w:pos="9810"/>
        </w:tabs>
        <w:rPr>
          <w:rFonts w:asciiTheme="majorBidi" w:eastAsia="Times New Roman" w:hAnsiTheme="majorBidi" w:cstheme="majorBidi"/>
          <w:noProof/>
          <w:color w:val="231F20"/>
          <w:spacing w:val="-1"/>
          <w:sz w:val="18"/>
          <w:szCs w:val="18"/>
        </w:rPr>
      </w:pPr>
      <w:r>
        <w:rPr>
          <w:rFonts w:asciiTheme="majorBidi" w:eastAsia="Times New Roman" w:hAnsiTheme="majorBidi" w:cstheme="majorBidi"/>
          <w:noProof/>
          <w:color w:val="231F20"/>
          <w:spacing w:val="-1"/>
          <w:sz w:val="18"/>
          <w:szCs w:val="18"/>
        </w:rPr>
        <w:drawing>
          <wp:anchor distT="0" distB="0" distL="114300" distR="114300" simplePos="0" relativeHeight="251655680" behindDoc="1" locked="0" layoutInCell="1" allowOverlap="1">
            <wp:simplePos x="0" y="0"/>
            <wp:positionH relativeFrom="column">
              <wp:posOffset>4255135</wp:posOffset>
            </wp:positionH>
            <wp:positionV relativeFrom="paragraph">
              <wp:posOffset>24130</wp:posOffset>
            </wp:positionV>
            <wp:extent cx="897890" cy="247015"/>
            <wp:effectExtent l="0" t="0" r="0" b="0"/>
            <wp:wrapNone/>
            <wp:docPr id="1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7890" cy="247015"/>
                    </a:xfrm>
                    <a:prstGeom prst="rect">
                      <a:avLst/>
                    </a:prstGeom>
                    <a:noFill/>
                  </pic:spPr>
                </pic:pic>
              </a:graphicData>
            </a:graphic>
          </wp:anchor>
        </w:drawing>
      </w:r>
    </w:p>
    <w:p w:rsidR="001A1FCD" w:rsidRPr="00951F46" w:rsidRDefault="00ED2D52" w:rsidP="0050528D">
      <w:pPr>
        <w:tabs>
          <w:tab w:val="right" w:pos="9810"/>
        </w:tabs>
        <w:ind w:left="-1134" w:right="-804"/>
        <w:rPr>
          <w:rFonts w:asciiTheme="majorBidi" w:eastAsia="Times New Roman" w:hAnsiTheme="majorBidi" w:cstheme="majorBidi"/>
          <w:sz w:val="18"/>
          <w:szCs w:val="18"/>
        </w:rPr>
      </w:pPr>
      <w:r>
        <w:rPr>
          <w:rFonts w:asciiTheme="majorBidi" w:hAnsiTheme="majorBidi" w:cstheme="majorBidi"/>
          <w:noProof/>
          <w:sz w:val="17"/>
          <w:szCs w:val="17"/>
        </w:rPr>
        <mc:AlternateContent>
          <mc:Choice Requires="wps">
            <w:drawing>
              <wp:anchor distT="0" distB="0" distL="114300" distR="114300" simplePos="0" relativeHeight="251659776" behindDoc="1" locked="0" layoutInCell="1" allowOverlap="1">
                <wp:simplePos x="0" y="0"/>
                <wp:positionH relativeFrom="column">
                  <wp:posOffset>-662940</wp:posOffset>
                </wp:positionH>
                <wp:positionV relativeFrom="paragraph">
                  <wp:posOffset>143510</wp:posOffset>
                </wp:positionV>
                <wp:extent cx="6293485" cy="635"/>
                <wp:effectExtent l="0" t="0" r="0" b="0"/>
                <wp:wrapNone/>
                <wp:docPr id="22"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3485" cy="635"/>
                        </a:xfrm>
                        <a:custGeom>
                          <a:avLst/>
                          <a:gdLst>
                            <a:gd name="T0" fmla="*/ 0 w 9638"/>
                            <a:gd name="T1" fmla="*/ 0 h 2"/>
                            <a:gd name="T2" fmla="*/ 9638 w 9638"/>
                            <a:gd name="T3" fmla="*/ 0 h 2"/>
                            <a:gd name="T4" fmla="*/ 0 60000 65536"/>
                            <a:gd name="T5" fmla="*/ 0 60000 65536"/>
                          </a:gdLst>
                          <a:ahLst/>
                          <a:cxnLst>
                            <a:cxn ang="T4">
                              <a:pos x="T0" y="T1"/>
                            </a:cxn>
                            <a:cxn ang="T5">
                              <a:pos x="T2" y="T3"/>
                            </a:cxn>
                          </a:cxnLst>
                          <a:rect l="0" t="0" r="r" b="b"/>
                          <a:pathLst>
                            <a:path w="9638" h="2">
                              <a:moveTo>
                                <a:pt x="0" y="0"/>
                              </a:moveTo>
                              <a:lnTo>
                                <a:pt x="9638" y="0"/>
                              </a:lnTo>
                            </a:path>
                          </a:pathLst>
                        </a:custGeom>
                        <a:noFill/>
                        <a:ln w="9271">
                          <a:solidFill>
                            <a:srgbClr val="22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758C1" id="Freeform 31" o:spid="_x0000_s1026" style="position:absolute;left:0;text-align:left;margin-left:-52.2pt;margin-top:11.3pt;width:495.55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" path="m,l9638,e" filled="f" strokecolor="#221e1f" strokeweight=".73pt">
                <v:path arrowok="t" o:connecttype="custom" o:connectlocs="0,0;6293485,0" o:connectangles="0,0"/>
              </v:shape>
            </w:pict>
          </mc:Fallback>
        </mc:AlternateContent>
      </w:r>
      <w:r w:rsidR="0050528D">
        <w:rPr>
          <w:rFonts w:ascii="Times New Roman"/>
          <w:sz w:val="18"/>
        </w:rPr>
        <w:t xml:space="preserve">  </w:t>
      </w:r>
      <w:r w:rsidR="00E81A28" w:rsidRPr="00E81A28">
        <w:rPr>
          <w:rFonts w:ascii="Times New Roman"/>
          <w:sz w:val="18"/>
        </w:rPr>
        <w:t xml:space="preserve"> </w:t>
      </w:r>
      <w:r w:rsidR="0050528D" w:rsidRPr="0050528D">
        <w:rPr>
          <w:rFonts w:ascii="Times New Roman"/>
          <w:sz w:val="18"/>
        </w:rPr>
        <w:t>Sohag J. Sci. 1, No. 1, 7-12 (2016)</w:t>
      </w:r>
      <w:r w:rsidR="001066EA">
        <w:rPr>
          <w:rFonts w:asciiTheme="majorBidi" w:eastAsia="Times New Roman" w:hAnsiTheme="majorBidi" w:cstheme="majorBidi"/>
          <w:color w:val="231F20"/>
          <w:spacing w:val="-1"/>
          <w:sz w:val="18"/>
          <w:szCs w:val="18"/>
        </w:rPr>
        <w:t xml:space="preserve">       </w:t>
      </w:r>
      <w:r w:rsidR="0050528D">
        <w:rPr>
          <w:rFonts w:asciiTheme="majorBidi" w:eastAsia="Times New Roman" w:hAnsiTheme="majorBidi" w:cstheme="majorBidi"/>
          <w:color w:val="231F20"/>
          <w:spacing w:val="-1"/>
          <w:sz w:val="18"/>
          <w:szCs w:val="18"/>
        </w:rPr>
        <w:t xml:space="preserve">           </w:t>
      </w:r>
      <w:r w:rsidR="001066EA">
        <w:rPr>
          <w:rFonts w:asciiTheme="majorBidi" w:eastAsia="Times New Roman" w:hAnsiTheme="majorBidi" w:cstheme="majorBidi"/>
          <w:color w:val="231F20"/>
          <w:spacing w:val="-1"/>
          <w:sz w:val="18"/>
          <w:szCs w:val="18"/>
        </w:rPr>
        <w:t xml:space="preserve">                                                </w:t>
      </w:r>
      <w:r w:rsidR="00745B38">
        <w:rPr>
          <w:rFonts w:asciiTheme="majorBidi" w:eastAsia="Times New Roman" w:hAnsiTheme="majorBidi" w:cstheme="majorBidi"/>
          <w:color w:val="231F20"/>
          <w:spacing w:val="-1"/>
          <w:sz w:val="18"/>
          <w:szCs w:val="18"/>
        </w:rPr>
        <w:t xml:space="preserve"> </w:t>
      </w:r>
      <w:r w:rsidR="001066EA">
        <w:rPr>
          <w:rFonts w:asciiTheme="majorBidi" w:eastAsia="Times New Roman" w:hAnsiTheme="majorBidi" w:cstheme="majorBidi"/>
          <w:color w:val="231F20"/>
          <w:spacing w:val="-1"/>
          <w:sz w:val="18"/>
          <w:szCs w:val="18"/>
        </w:rPr>
        <w:t xml:space="preserve">                                                       </w:t>
      </w:r>
      <w:r w:rsidR="007D1F54">
        <w:rPr>
          <w:rFonts w:asciiTheme="majorBidi" w:eastAsia="Times New Roman" w:hAnsiTheme="majorBidi" w:cstheme="majorBidi"/>
          <w:color w:val="231F20"/>
          <w:spacing w:val="-1"/>
          <w:sz w:val="18"/>
          <w:szCs w:val="18"/>
        </w:rPr>
        <w:t xml:space="preserve">                                     </w:t>
      </w:r>
      <w:r w:rsidR="00CD04E3" w:rsidRPr="00F97510">
        <w:rPr>
          <w:rFonts w:asciiTheme="majorBidi" w:eastAsia="Times New Roman" w:hAnsiTheme="majorBidi" w:cstheme="majorBidi"/>
          <w:color w:val="231F20"/>
          <w:spacing w:val="-1"/>
          <w:sz w:val="18"/>
          <w:szCs w:val="18"/>
        </w:rPr>
        <w:fldChar w:fldCharType="begin"/>
      </w:r>
      <w:r w:rsidR="00F97510" w:rsidRPr="00F97510">
        <w:rPr>
          <w:rFonts w:asciiTheme="majorBidi" w:eastAsia="Times New Roman" w:hAnsiTheme="majorBidi" w:cstheme="majorBidi"/>
          <w:color w:val="231F20"/>
          <w:spacing w:val="-1"/>
          <w:sz w:val="18"/>
          <w:szCs w:val="18"/>
        </w:rPr>
        <w:instrText xml:space="preserve"> PAGE   \* MERGEFORMAT </w:instrText>
      </w:r>
      <w:r w:rsidR="00CD04E3" w:rsidRPr="00F97510">
        <w:rPr>
          <w:rFonts w:asciiTheme="majorBidi" w:eastAsia="Times New Roman" w:hAnsiTheme="majorBidi" w:cstheme="majorBidi"/>
          <w:color w:val="231F20"/>
          <w:spacing w:val="-1"/>
          <w:sz w:val="18"/>
          <w:szCs w:val="18"/>
        </w:rPr>
        <w:fldChar w:fldCharType="separate"/>
      </w:r>
      <w:r w:rsidR="004208D9">
        <w:rPr>
          <w:rFonts w:asciiTheme="majorBidi" w:eastAsia="Times New Roman" w:hAnsiTheme="majorBidi" w:cstheme="majorBidi"/>
          <w:noProof/>
          <w:color w:val="231F20"/>
          <w:spacing w:val="-1"/>
          <w:sz w:val="18"/>
          <w:szCs w:val="18"/>
        </w:rPr>
        <w:t>53</w:t>
      </w:r>
      <w:r w:rsidR="00CD04E3" w:rsidRPr="00F97510">
        <w:rPr>
          <w:rFonts w:asciiTheme="majorBidi" w:eastAsia="Times New Roman" w:hAnsiTheme="majorBidi" w:cstheme="majorBidi"/>
          <w:noProof/>
          <w:color w:val="231F20"/>
          <w:spacing w:val="-1"/>
          <w:sz w:val="18"/>
          <w:szCs w:val="18"/>
        </w:rPr>
        <w:fldChar w:fldCharType="end"/>
      </w:r>
      <w:r w:rsidR="001066EA">
        <w:rPr>
          <w:rFonts w:asciiTheme="majorBidi" w:eastAsia="Times New Roman" w:hAnsiTheme="majorBidi" w:cstheme="majorBidi"/>
          <w:noProof/>
          <w:color w:val="231F20"/>
          <w:spacing w:val="-1"/>
          <w:sz w:val="18"/>
          <w:szCs w:val="18"/>
        </w:rPr>
        <w:t xml:space="preserve">    </w:t>
      </w:r>
    </w:p>
    <w:p w:rsidR="002A01FE" w:rsidRDefault="00730BE8" w:rsidP="00717858">
      <w:pPr>
        <w:spacing w:before="76"/>
        <w:ind w:left="-1134" w:right="129"/>
        <w:jc w:val="right"/>
      </w:pPr>
      <w:r>
        <w:rPr>
          <w:noProof/>
        </w:rPr>
        <w:drawing>
          <wp:inline distT="0" distB="0" distL="0" distR="0">
            <wp:extent cx="6364605" cy="49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364605" cy="497840"/>
                    </a:xfrm>
                    <a:prstGeom prst="rect">
                      <a:avLst/>
                    </a:prstGeom>
                  </pic:spPr>
                </pic:pic>
              </a:graphicData>
            </a:graphic>
          </wp:inline>
        </w:drawing>
      </w:r>
    </w:p>
    <w:p w:rsidR="00C26989" w:rsidRPr="00730BE8" w:rsidRDefault="00730BE8" w:rsidP="00730BE8">
      <w:pPr>
        <w:ind w:left="5760"/>
      </w:pPr>
      <w:r>
        <w:t xml:space="preserve">   </w:t>
      </w:r>
      <w:bookmarkStart w:id="1" w:name="page1"/>
      <w:bookmarkEnd w:id="1"/>
      <w:r w:rsidRPr="00730BE8">
        <w:rPr>
          <w:rFonts w:ascii="Times New Roman" w:eastAsia="SimSun" w:hAnsi="Times New Roman" w:cs="Times New Roman"/>
          <w:color w:val="0000FF"/>
          <w:kern w:val="1"/>
          <w:sz w:val="16"/>
          <w:szCs w:val="16"/>
          <w:lang w:eastAsia="ar-SA"/>
        </w:rPr>
        <w:t>http://dx.doi.org/10.18576/sjs</w:t>
      </w:r>
      <w:r w:rsidR="00C26989" w:rsidRPr="004D7D89">
        <w:rPr>
          <w:rFonts w:ascii="Times New Roman" w:eastAsia="SimSun" w:hAnsi="Times New Roman" w:cs="Times New Roman"/>
          <w:b/>
          <w:bCs/>
          <w:color w:val="0000FF"/>
          <w:kern w:val="1"/>
          <w:sz w:val="16"/>
          <w:szCs w:val="16"/>
          <w:lang w:eastAsia="ar-SA"/>
        </w:rPr>
        <w:t>/</w:t>
      </w:r>
      <w:r w:rsidR="00C26989" w:rsidRPr="004D7D89">
        <w:rPr>
          <w:rFonts w:ascii="Times New Roman" w:eastAsia="SimSun" w:hAnsi="Times New Roman" w:cs="Times New Roman"/>
          <w:color w:val="0000FF"/>
          <w:kern w:val="1"/>
          <w:sz w:val="16"/>
          <w:szCs w:val="16"/>
          <w:lang w:eastAsia="ar-SA"/>
        </w:rPr>
        <w:t>04</w:t>
      </w:r>
      <w:r w:rsidR="00C26989" w:rsidRPr="00E16C16">
        <w:rPr>
          <w:rFonts w:ascii="Times New Roman" w:eastAsia="SimSun" w:hAnsi="Times New Roman" w:cs="Times New Roman"/>
          <w:color w:val="0000FF"/>
          <w:kern w:val="1"/>
          <w:sz w:val="16"/>
          <w:szCs w:val="16"/>
          <w:lang w:eastAsia="ar-SA"/>
        </w:rPr>
        <w:t>0</w:t>
      </w:r>
      <w:r w:rsidR="004746BC">
        <w:rPr>
          <w:rFonts w:ascii="Times New Roman" w:eastAsia="SimSun" w:hAnsi="Times New Roman" w:cs="Times New Roman"/>
          <w:color w:val="0000FF"/>
          <w:kern w:val="1"/>
          <w:sz w:val="16"/>
          <w:szCs w:val="16"/>
          <w:lang w:eastAsia="ar-SA"/>
        </w:rPr>
        <w:t>2</w:t>
      </w:r>
      <w:r w:rsidR="00C26989" w:rsidRPr="00E16C16">
        <w:rPr>
          <w:rFonts w:ascii="Times New Roman" w:eastAsia="SimSun" w:hAnsi="Times New Roman" w:cs="Times New Roman"/>
          <w:color w:val="0000FF"/>
          <w:kern w:val="1"/>
          <w:sz w:val="16"/>
          <w:szCs w:val="16"/>
          <w:lang w:eastAsia="ar-SA"/>
        </w:rPr>
        <w:t>0</w:t>
      </w:r>
      <w:r w:rsidR="004746BC">
        <w:rPr>
          <w:rFonts w:ascii="Times New Roman" w:eastAsia="SimSun" w:hAnsi="Times New Roman" w:cs="Times New Roman"/>
          <w:color w:val="0000FF"/>
          <w:kern w:val="1"/>
          <w:sz w:val="16"/>
          <w:szCs w:val="16"/>
          <w:lang w:eastAsia="ar-SA"/>
        </w:rPr>
        <w:t>2</w:t>
      </w:r>
      <w:r w:rsidR="00C26989" w:rsidRPr="009C7A66">
        <w:rPr>
          <w:rFonts w:ascii="Times New Roman" w:hAnsi="Times New Roman" w:cs="Times New Roman"/>
          <w:sz w:val="20"/>
          <w:szCs w:val="20"/>
        </w:rPr>
        <w:t xml:space="preserve">                                                                                                                                                       </w:t>
      </w:r>
    </w:p>
    <w:p w:rsidR="00F1435A" w:rsidRPr="00C34866" w:rsidRDefault="000A5E4F" w:rsidP="00717858">
      <w:pPr>
        <w:tabs>
          <w:tab w:val="left" w:pos="2297"/>
        </w:tabs>
        <w:autoSpaceDE w:val="0"/>
        <w:autoSpaceDN w:val="0"/>
        <w:adjustRightInd w:val="0"/>
        <w:spacing w:after="120"/>
        <w:ind w:left="-1134" w:right="-2363"/>
        <w:jc w:val="both"/>
        <w:rPr>
          <w:rFonts w:ascii="Times New Roman" w:eastAsia="SimSun" w:hAnsi="Times New Roman" w:cs="Times New Roman"/>
          <w:b/>
          <w:bCs/>
          <w:color w:val="000000"/>
          <w:sz w:val="20"/>
          <w:szCs w:val="20"/>
          <w:lang w:eastAsia="zh-CN"/>
        </w:rPr>
      </w:pPr>
      <w:r>
        <w:rPr>
          <w:rFonts w:ascii="Times New Roman" w:eastAsia="SimSun" w:hAnsi="Times New Roman" w:cs="Times New Roman"/>
          <w:b/>
          <w:bCs/>
          <w:color w:val="000000"/>
          <w:sz w:val="20"/>
          <w:szCs w:val="20"/>
          <w:lang w:eastAsia="zh-CN"/>
        </w:rPr>
        <w:tab/>
      </w:r>
    </w:p>
    <w:p w:rsidR="0092486A" w:rsidRPr="0092486A" w:rsidRDefault="0092486A" w:rsidP="0092486A">
      <w:pPr>
        <w:spacing w:after="240"/>
        <w:ind w:left="-1134"/>
        <w:jc w:val="both"/>
        <w:rPr>
          <w:rFonts w:ascii="Times New Roman" w:eastAsia="SimSun" w:hAnsi="Times New Roman" w:cs="Times New Roman"/>
          <w:b/>
          <w:bCs/>
          <w:color w:val="000000"/>
          <w:sz w:val="32"/>
          <w:szCs w:val="32"/>
          <w:lang w:eastAsia="zh-CN"/>
        </w:rPr>
      </w:pPr>
      <w:r w:rsidRPr="0092486A">
        <w:rPr>
          <w:rFonts w:ascii="Times New Roman" w:eastAsia="SimSun" w:hAnsi="Times New Roman" w:cs="Times New Roman"/>
          <w:b/>
          <w:bCs/>
          <w:color w:val="000000"/>
          <w:sz w:val="32"/>
          <w:szCs w:val="32"/>
          <w:lang w:eastAsia="zh-CN"/>
        </w:rPr>
        <w:t xml:space="preserve">Evaluation of Antidiabetic Activity of </w:t>
      </w:r>
      <w:r w:rsidRPr="0092486A">
        <w:rPr>
          <w:rFonts w:ascii="Times New Roman" w:eastAsia="SimSun" w:hAnsi="Times New Roman" w:cs="Times New Roman"/>
          <w:b/>
          <w:bCs/>
          <w:i/>
          <w:iCs/>
          <w:color w:val="000000"/>
          <w:sz w:val="32"/>
          <w:szCs w:val="32"/>
          <w:lang w:eastAsia="zh-CN"/>
        </w:rPr>
        <w:t>Ipomoea Aquatica</w:t>
      </w:r>
      <w:r w:rsidRPr="0092486A">
        <w:rPr>
          <w:rFonts w:ascii="Times New Roman" w:eastAsia="SimSun" w:hAnsi="Times New Roman" w:cs="Times New Roman"/>
          <w:b/>
          <w:bCs/>
          <w:color w:val="000000"/>
          <w:sz w:val="32"/>
          <w:szCs w:val="32"/>
          <w:lang w:eastAsia="zh-CN"/>
        </w:rPr>
        <w:t xml:space="preserve"> Fractions in Streptozotocin Induced Diabetic in Male Rat Model</w:t>
      </w:r>
    </w:p>
    <w:p w:rsidR="0092486A" w:rsidRPr="0092486A" w:rsidRDefault="0092486A" w:rsidP="0092486A">
      <w:pPr>
        <w:spacing w:after="120"/>
        <w:ind w:left="-1134"/>
        <w:jc w:val="both"/>
        <w:rPr>
          <w:rFonts w:asciiTheme="majorBidi" w:eastAsia="Arial" w:hAnsiTheme="majorBidi" w:cstheme="majorBidi"/>
          <w:i/>
          <w:iCs/>
          <w:color w:val="000000" w:themeColor="text1"/>
          <w:spacing w:val="1"/>
          <w:sz w:val="20"/>
          <w:szCs w:val="20"/>
          <w:vertAlign w:val="superscript"/>
        </w:rPr>
      </w:pPr>
      <w:r w:rsidRPr="0092486A">
        <w:rPr>
          <w:rFonts w:asciiTheme="majorBidi" w:eastAsia="Arial" w:hAnsiTheme="majorBidi" w:cstheme="majorBidi"/>
          <w:i/>
          <w:iCs/>
          <w:color w:val="000000" w:themeColor="text1"/>
          <w:spacing w:val="1"/>
          <w:sz w:val="20"/>
          <w:szCs w:val="20"/>
        </w:rPr>
        <w:t>Nagwa El-Sawi</w:t>
      </w:r>
      <w:r w:rsidRPr="0092486A">
        <w:rPr>
          <w:rFonts w:asciiTheme="majorBidi" w:eastAsia="Arial" w:hAnsiTheme="majorBidi" w:cstheme="majorBidi"/>
          <w:i/>
          <w:iCs/>
          <w:color w:val="0000CC"/>
          <w:spacing w:val="1"/>
          <w:sz w:val="20"/>
          <w:szCs w:val="20"/>
          <w:vertAlign w:val="superscript"/>
        </w:rPr>
        <w:t>1,*</w:t>
      </w:r>
      <w:r w:rsidRPr="0092486A">
        <w:rPr>
          <w:rFonts w:asciiTheme="majorBidi" w:eastAsia="Arial" w:hAnsiTheme="majorBidi" w:cstheme="majorBidi"/>
          <w:i/>
          <w:iCs/>
          <w:color w:val="000000" w:themeColor="text1"/>
          <w:spacing w:val="1"/>
          <w:sz w:val="20"/>
          <w:szCs w:val="20"/>
        </w:rPr>
        <w:t>, Mahmoud Hefny Gad</w:t>
      </w:r>
      <w:r w:rsidRPr="0092486A">
        <w:rPr>
          <w:rFonts w:asciiTheme="majorBidi" w:eastAsia="Arial" w:hAnsiTheme="majorBidi" w:cstheme="majorBidi"/>
          <w:i/>
          <w:iCs/>
          <w:color w:val="0000CC"/>
          <w:spacing w:val="1"/>
          <w:sz w:val="20"/>
          <w:szCs w:val="20"/>
          <w:vertAlign w:val="superscript"/>
        </w:rPr>
        <w:t>2</w:t>
      </w:r>
      <w:r w:rsidRPr="0092486A">
        <w:rPr>
          <w:rFonts w:asciiTheme="majorBidi" w:eastAsia="Arial" w:hAnsiTheme="majorBidi" w:cstheme="majorBidi"/>
          <w:i/>
          <w:iCs/>
          <w:color w:val="000000" w:themeColor="text1"/>
          <w:spacing w:val="1"/>
          <w:sz w:val="20"/>
          <w:szCs w:val="20"/>
        </w:rPr>
        <w:t>, Madeha Nooh Al-Seeni</w:t>
      </w:r>
      <w:r w:rsidRPr="0092486A">
        <w:rPr>
          <w:rFonts w:asciiTheme="majorBidi" w:eastAsia="Arial" w:hAnsiTheme="majorBidi" w:cstheme="majorBidi"/>
          <w:i/>
          <w:iCs/>
          <w:color w:val="0000CC"/>
          <w:spacing w:val="1"/>
          <w:sz w:val="20"/>
          <w:szCs w:val="20"/>
          <w:vertAlign w:val="superscript"/>
        </w:rPr>
        <w:t>3</w:t>
      </w:r>
      <w:r w:rsidRPr="0092486A">
        <w:rPr>
          <w:rFonts w:asciiTheme="majorBidi" w:eastAsia="Arial" w:hAnsiTheme="majorBidi" w:cstheme="majorBidi"/>
          <w:i/>
          <w:iCs/>
          <w:color w:val="000000" w:themeColor="text1"/>
          <w:spacing w:val="1"/>
          <w:sz w:val="20"/>
          <w:szCs w:val="20"/>
        </w:rPr>
        <w:t>, Sabry Younes</w:t>
      </w:r>
      <w:r w:rsidRPr="0092486A">
        <w:rPr>
          <w:rFonts w:asciiTheme="majorBidi" w:eastAsia="Arial" w:hAnsiTheme="majorBidi" w:cstheme="majorBidi"/>
          <w:i/>
          <w:iCs/>
          <w:color w:val="0000CC"/>
          <w:spacing w:val="1"/>
          <w:sz w:val="20"/>
          <w:szCs w:val="20"/>
          <w:vertAlign w:val="superscript"/>
        </w:rPr>
        <w:t>1</w:t>
      </w:r>
      <w:r w:rsidRPr="0092486A">
        <w:rPr>
          <w:rFonts w:asciiTheme="majorBidi" w:eastAsia="Arial" w:hAnsiTheme="majorBidi" w:cstheme="majorBidi"/>
          <w:i/>
          <w:iCs/>
          <w:color w:val="000000" w:themeColor="text1"/>
          <w:spacing w:val="1"/>
          <w:sz w:val="20"/>
          <w:szCs w:val="20"/>
        </w:rPr>
        <w:t>, El-Mewafy El-Ghadban</w:t>
      </w:r>
      <w:r w:rsidRPr="0092486A">
        <w:rPr>
          <w:rFonts w:asciiTheme="majorBidi" w:eastAsia="Arial" w:hAnsiTheme="majorBidi" w:cstheme="majorBidi"/>
          <w:i/>
          <w:iCs/>
          <w:color w:val="0000CC"/>
          <w:spacing w:val="1"/>
          <w:sz w:val="20"/>
          <w:szCs w:val="20"/>
          <w:vertAlign w:val="superscript"/>
        </w:rPr>
        <w:t>2</w:t>
      </w:r>
      <w:r>
        <w:rPr>
          <w:rFonts w:asciiTheme="majorBidi" w:eastAsia="Arial" w:hAnsiTheme="majorBidi" w:cstheme="majorBidi"/>
          <w:i/>
          <w:iCs/>
          <w:color w:val="000000" w:themeColor="text1"/>
          <w:spacing w:val="1"/>
          <w:sz w:val="20"/>
          <w:szCs w:val="20"/>
        </w:rPr>
        <w:t>and</w:t>
      </w:r>
      <w:r w:rsidRPr="0092486A">
        <w:rPr>
          <w:rFonts w:asciiTheme="majorBidi" w:eastAsia="Arial" w:hAnsiTheme="majorBidi" w:cstheme="majorBidi"/>
          <w:i/>
          <w:iCs/>
          <w:color w:val="000000" w:themeColor="text1"/>
          <w:spacing w:val="1"/>
          <w:sz w:val="20"/>
          <w:szCs w:val="20"/>
        </w:rPr>
        <w:t xml:space="preserve"> Soad Shaker Ali</w:t>
      </w:r>
      <w:r w:rsidRPr="0092486A">
        <w:rPr>
          <w:rFonts w:asciiTheme="majorBidi" w:eastAsia="Arial" w:hAnsiTheme="majorBidi" w:cstheme="majorBidi"/>
          <w:i/>
          <w:iCs/>
          <w:color w:val="0000CC"/>
          <w:spacing w:val="1"/>
          <w:sz w:val="20"/>
          <w:szCs w:val="20"/>
          <w:vertAlign w:val="superscript"/>
        </w:rPr>
        <w:t>3</w:t>
      </w:r>
    </w:p>
    <w:p w:rsidR="0092486A" w:rsidRPr="0092486A" w:rsidRDefault="0092486A" w:rsidP="0092486A">
      <w:pPr>
        <w:ind w:left="-1134" w:right="-2363"/>
        <w:rPr>
          <w:rFonts w:asciiTheme="majorBidi" w:eastAsia="Arial" w:hAnsiTheme="majorBidi" w:cstheme="majorBidi"/>
          <w:bCs/>
          <w:color w:val="000000" w:themeColor="text1"/>
          <w:spacing w:val="1"/>
          <w:sz w:val="20"/>
          <w:szCs w:val="20"/>
          <w:lang w:val="en-GB"/>
        </w:rPr>
      </w:pPr>
      <w:r>
        <w:rPr>
          <w:rFonts w:asciiTheme="majorBidi" w:eastAsia="Arial" w:hAnsiTheme="majorBidi" w:cstheme="majorBidi"/>
          <w:bCs/>
          <w:color w:val="000000" w:themeColor="text1"/>
          <w:spacing w:val="1"/>
          <w:sz w:val="20"/>
          <w:szCs w:val="20"/>
          <w:vertAlign w:val="superscript"/>
          <w:lang w:val="en-GB"/>
        </w:rPr>
        <w:t>1</w:t>
      </w:r>
      <w:r w:rsidRPr="0092486A">
        <w:rPr>
          <w:rFonts w:asciiTheme="majorBidi" w:eastAsia="Arial" w:hAnsiTheme="majorBidi" w:cstheme="majorBidi"/>
          <w:bCs/>
          <w:color w:val="000000" w:themeColor="text1"/>
          <w:spacing w:val="1"/>
          <w:sz w:val="20"/>
          <w:szCs w:val="20"/>
          <w:lang w:val="en-GB"/>
        </w:rPr>
        <w:t>Department of Chemistry, Faculty of Science, Sohag University, Sohag, Egypt.</w:t>
      </w:r>
    </w:p>
    <w:p w:rsidR="0092486A" w:rsidRPr="0092486A" w:rsidRDefault="0092486A" w:rsidP="0092486A">
      <w:pPr>
        <w:ind w:left="-1134" w:right="-1"/>
        <w:rPr>
          <w:rFonts w:asciiTheme="majorBidi" w:eastAsia="Arial" w:hAnsiTheme="majorBidi" w:cstheme="majorBidi"/>
          <w:bCs/>
          <w:color w:val="000000" w:themeColor="text1"/>
          <w:spacing w:val="1"/>
          <w:sz w:val="20"/>
          <w:szCs w:val="20"/>
          <w:lang w:val="en-GB"/>
        </w:rPr>
      </w:pPr>
      <w:r>
        <w:rPr>
          <w:rFonts w:asciiTheme="majorBidi" w:eastAsia="Arial" w:hAnsiTheme="majorBidi" w:cstheme="majorBidi"/>
          <w:bCs/>
          <w:color w:val="000000" w:themeColor="text1"/>
          <w:spacing w:val="1"/>
          <w:sz w:val="20"/>
          <w:szCs w:val="20"/>
          <w:vertAlign w:val="superscript"/>
          <w:lang w:val="en-GB"/>
        </w:rPr>
        <w:t>2</w:t>
      </w:r>
      <w:r w:rsidRPr="0092486A">
        <w:rPr>
          <w:rFonts w:asciiTheme="majorBidi" w:eastAsia="Arial" w:hAnsiTheme="majorBidi" w:cstheme="majorBidi"/>
          <w:bCs/>
          <w:color w:val="000000" w:themeColor="text1"/>
          <w:spacing w:val="1"/>
          <w:sz w:val="20"/>
          <w:szCs w:val="20"/>
          <w:lang w:val="en-GB"/>
        </w:rPr>
        <w:t>Medicinal and Aromatic Plants Research Department, Horticulture Institute, Agriculture Research Center, Dokki, Giza, Egypt.</w:t>
      </w:r>
    </w:p>
    <w:p w:rsidR="0092486A" w:rsidRPr="0092486A" w:rsidRDefault="0092486A" w:rsidP="0092486A">
      <w:pPr>
        <w:ind w:left="-1134" w:right="-2363"/>
        <w:rPr>
          <w:rFonts w:asciiTheme="majorBidi" w:eastAsia="Arial" w:hAnsiTheme="majorBidi" w:cstheme="majorBidi"/>
          <w:bCs/>
          <w:color w:val="000000" w:themeColor="text1"/>
          <w:spacing w:val="1"/>
          <w:sz w:val="20"/>
          <w:szCs w:val="20"/>
          <w:lang w:val="en-GB"/>
        </w:rPr>
      </w:pPr>
      <w:r>
        <w:rPr>
          <w:rFonts w:asciiTheme="majorBidi" w:eastAsia="Arial" w:hAnsiTheme="majorBidi" w:cstheme="majorBidi"/>
          <w:bCs/>
          <w:color w:val="000000" w:themeColor="text1"/>
          <w:spacing w:val="1"/>
          <w:sz w:val="20"/>
          <w:szCs w:val="20"/>
          <w:vertAlign w:val="superscript"/>
          <w:lang w:val="en-GB"/>
        </w:rPr>
        <w:t>3</w:t>
      </w:r>
      <w:r w:rsidRPr="0092486A">
        <w:rPr>
          <w:rFonts w:asciiTheme="majorBidi" w:eastAsia="Arial" w:hAnsiTheme="majorBidi" w:cstheme="majorBidi"/>
          <w:bCs/>
          <w:color w:val="000000" w:themeColor="text1"/>
          <w:spacing w:val="1"/>
          <w:sz w:val="20"/>
          <w:szCs w:val="20"/>
          <w:lang w:val="en-GB"/>
        </w:rPr>
        <w:t>Biochemistry Department, Faculty of Science, King Abdulaziz University, Jeddah, Saudi Arabia.</w:t>
      </w:r>
    </w:p>
    <w:p w:rsidR="0092486A" w:rsidRDefault="0092486A" w:rsidP="0092486A">
      <w:pPr>
        <w:spacing w:after="120"/>
        <w:ind w:left="-1134" w:right="-2364"/>
        <w:jc w:val="both"/>
        <w:rPr>
          <w:rFonts w:asciiTheme="majorBidi" w:eastAsia="Arial" w:hAnsiTheme="majorBidi" w:cstheme="majorBidi"/>
          <w:bCs/>
          <w:color w:val="000000" w:themeColor="text1"/>
          <w:spacing w:val="1"/>
          <w:sz w:val="20"/>
          <w:szCs w:val="20"/>
          <w:vertAlign w:val="superscript"/>
          <w:lang w:val="en-GB"/>
        </w:rPr>
      </w:pPr>
      <w:r>
        <w:rPr>
          <w:rFonts w:asciiTheme="majorBidi" w:eastAsia="Arial" w:hAnsiTheme="majorBidi" w:cstheme="majorBidi"/>
          <w:bCs/>
          <w:color w:val="000000" w:themeColor="text1"/>
          <w:spacing w:val="1"/>
          <w:sz w:val="20"/>
          <w:szCs w:val="20"/>
          <w:vertAlign w:val="superscript"/>
          <w:lang w:val="en-GB"/>
        </w:rPr>
        <w:t>4</w:t>
      </w:r>
      <w:r w:rsidRPr="0092486A">
        <w:rPr>
          <w:rFonts w:asciiTheme="majorBidi" w:eastAsia="Arial" w:hAnsiTheme="majorBidi" w:cstheme="majorBidi"/>
          <w:bCs/>
          <w:color w:val="000000" w:themeColor="text1"/>
          <w:spacing w:val="1"/>
          <w:sz w:val="20"/>
          <w:szCs w:val="20"/>
          <w:lang w:val="en-GB"/>
        </w:rPr>
        <w:t>Histology Department, Faculty of Medicine, King Abdoul Aziz University.</w:t>
      </w:r>
    </w:p>
    <w:p w:rsidR="00406913" w:rsidRPr="00F1435A" w:rsidRDefault="00406913" w:rsidP="0092486A">
      <w:pPr>
        <w:ind w:left="-1134" w:right="-2363"/>
        <w:jc w:val="both"/>
        <w:rPr>
          <w:rFonts w:asciiTheme="majorBidi" w:eastAsia="Times New Roman" w:hAnsiTheme="majorBidi" w:cstheme="majorBidi"/>
          <w:sz w:val="18"/>
          <w:szCs w:val="18"/>
        </w:rPr>
      </w:pPr>
      <w:r w:rsidRPr="00F1435A">
        <w:rPr>
          <w:rFonts w:asciiTheme="majorBidi" w:eastAsia="Times New Roman" w:hAnsiTheme="majorBidi" w:cstheme="majorBidi"/>
          <w:spacing w:val="-2"/>
          <w:sz w:val="18"/>
          <w:szCs w:val="18"/>
        </w:rPr>
        <w:t>Received:</w:t>
      </w:r>
      <w:r w:rsidR="001A1FCD" w:rsidRPr="00F1435A">
        <w:rPr>
          <w:rFonts w:asciiTheme="majorBidi" w:eastAsia="Times New Roman" w:hAnsiTheme="majorBidi" w:cstheme="majorBidi"/>
          <w:spacing w:val="-2"/>
          <w:sz w:val="18"/>
          <w:szCs w:val="18"/>
        </w:rPr>
        <w:t xml:space="preserve"> </w:t>
      </w:r>
      <w:r w:rsidR="008E79F0">
        <w:rPr>
          <w:rFonts w:asciiTheme="majorBidi" w:eastAsia="Times New Roman" w:hAnsiTheme="majorBidi" w:cstheme="majorBidi"/>
          <w:spacing w:val="-2"/>
          <w:sz w:val="18"/>
          <w:szCs w:val="18"/>
        </w:rPr>
        <w:t>1</w:t>
      </w:r>
      <w:r w:rsidR="00487850">
        <w:rPr>
          <w:rFonts w:asciiTheme="majorBidi" w:eastAsia="Times New Roman" w:hAnsiTheme="majorBidi" w:cstheme="majorBidi"/>
          <w:sz w:val="18"/>
          <w:szCs w:val="18"/>
        </w:rPr>
        <w:t>9</w:t>
      </w:r>
      <w:r w:rsidR="001131A8" w:rsidRPr="00F1435A">
        <w:rPr>
          <w:rFonts w:asciiTheme="majorBidi" w:eastAsia="Times New Roman" w:hAnsiTheme="majorBidi" w:cstheme="majorBidi"/>
          <w:sz w:val="18"/>
          <w:szCs w:val="18"/>
        </w:rPr>
        <w:t xml:space="preserve"> </w:t>
      </w:r>
      <w:r w:rsidR="008E79F0">
        <w:rPr>
          <w:rFonts w:asciiTheme="majorBidi" w:eastAsia="Times New Roman" w:hAnsiTheme="majorBidi" w:cstheme="majorBidi"/>
          <w:spacing w:val="-1"/>
          <w:sz w:val="18"/>
          <w:szCs w:val="18"/>
        </w:rPr>
        <w:t>Oct</w:t>
      </w:r>
      <w:r w:rsidR="001131A8" w:rsidRPr="00F1435A">
        <w:rPr>
          <w:rFonts w:asciiTheme="majorBidi" w:eastAsia="Times New Roman" w:hAnsiTheme="majorBidi" w:cstheme="majorBidi"/>
          <w:spacing w:val="-1"/>
          <w:sz w:val="18"/>
          <w:szCs w:val="18"/>
        </w:rPr>
        <w:t>. 2015</w:t>
      </w:r>
      <w:r w:rsidRPr="00F1435A">
        <w:rPr>
          <w:rFonts w:asciiTheme="majorBidi" w:eastAsia="Times New Roman" w:hAnsiTheme="majorBidi" w:cstheme="majorBidi"/>
          <w:spacing w:val="-1"/>
          <w:sz w:val="18"/>
          <w:szCs w:val="18"/>
        </w:rPr>
        <w:t>,</w:t>
      </w:r>
      <w:r w:rsidR="001131A8" w:rsidRPr="00F1435A">
        <w:rPr>
          <w:rFonts w:asciiTheme="majorBidi" w:eastAsia="Times New Roman" w:hAnsiTheme="majorBidi" w:cstheme="majorBidi"/>
          <w:spacing w:val="-1"/>
          <w:sz w:val="18"/>
          <w:szCs w:val="18"/>
        </w:rPr>
        <w:t xml:space="preserve"> </w:t>
      </w:r>
      <w:r w:rsidRPr="00F1435A">
        <w:rPr>
          <w:rFonts w:asciiTheme="majorBidi" w:eastAsia="Times New Roman" w:hAnsiTheme="majorBidi" w:cstheme="majorBidi"/>
          <w:spacing w:val="-2"/>
          <w:sz w:val="18"/>
          <w:szCs w:val="18"/>
        </w:rPr>
        <w:t xml:space="preserve">Revised: </w:t>
      </w:r>
      <w:r w:rsidR="008E79F0">
        <w:rPr>
          <w:rFonts w:asciiTheme="majorBidi" w:eastAsia="Times New Roman" w:hAnsiTheme="majorBidi" w:cstheme="majorBidi"/>
          <w:spacing w:val="-1"/>
          <w:sz w:val="18"/>
          <w:szCs w:val="18"/>
        </w:rPr>
        <w:t>22 Jan</w:t>
      </w:r>
      <w:r w:rsidRPr="00F1435A">
        <w:rPr>
          <w:rFonts w:asciiTheme="majorBidi" w:eastAsia="Times New Roman" w:hAnsiTheme="majorBidi" w:cstheme="majorBidi"/>
          <w:spacing w:val="-1"/>
          <w:sz w:val="18"/>
          <w:szCs w:val="18"/>
        </w:rPr>
        <w:t>.</w:t>
      </w:r>
      <w:r w:rsidR="001A1FCD" w:rsidRPr="00F1435A">
        <w:rPr>
          <w:rFonts w:asciiTheme="majorBidi" w:eastAsia="Times New Roman" w:hAnsiTheme="majorBidi" w:cstheme="majorBidi"/>
          <w:spacing w:val="-1"/>
          <w:sz w:val="18"/>
          <w:szCs w:val="18"/>
        </w:rPr>
        <w:t xml:space="preserve"> </w:t>
      </w:r>
      <w:r w:rsidR="008E79F0">
        <w:rPr>
          <w:rFonts w:asciiTheme="majorBidi" w:eastAsia="Times New Roman" w:hAnsiTheme="majorBidi" w:cstheme="majorBidi"/>
          <w:spacing w:val="-1"/>
          <w:sz w:val="18"/>
          <w:szCs w:val="18"/>
        </w:rPr>
        <w:t>2016,</w:t>
      </w:r>
      <w:r w:rsidR="001A1FCD" w:rsidRPr="00F1435A">
        <w:rPr>
          <w:rFonts w:asciiTheme="majorBidi" w:eastAsia="Times New Roman" w:hAnsiTheme="majorBidi" w:cstheme="majorBidi"/>
          <w:spacing w:val="-1"/>
          <w:sz w:val="18"/>
          <w:szCs w:val="18"/>
        </w:rPr>
        <w:t xml:space="preserve"> </w:t>
      </w:r>
      <w:r w:rsidRPr="00F1435A">
        <w:rPr>
          <w:rFonts w:asciiTheme="majorBidi" w:eastAsia="Times New Roman" w:hAnsiTheme="majorBidi" w:cstheme="majorBidi"/>
          <w:spacing w:val="-1"/>
          <w:sz w:val="18"/>
          <w:szCs w:val="18"/>
        </w:rPr>
        <w:t>Accepted:</w:t>
      </w:r>
      <w:r w:rsidR="001A1FCD" w:rsidRPr="00F1435A">
        <w:rPr>
          <w:rFonts w:asciiTheme="majorBidi" w:eastAsia="Times New Roman" w:hAnsiTheme="majorBidi" w:cstheme="majorBidi"/>
          <w:spacing w:val="-1"/>
          <w:sz w:val="18"/>
          <w:szCs w:val="18"/>
        </w:rPr>
        <w:t xml:space="preserve"> </w:t>
      </w:r>
      <w:r w:rsidR="008E79F0">
        <w:rPr>
          <w:rFonts w:asciiTheme="majorBidi" w:eastAsia="Times New Roman" w:hAnsiTheme="majorBidi" w:cstheme="majorBidi"/>
          <w:spacing w:val="-1"/>
          <w:sz w:val="18"/>
          <w:szCs w:val="18"/>
        </w:rPr>
        <w:t>18 Feb</w:t>
      </w:r>
      <w:r w:rsidRPr="00F1435A">
        <w:rPr>
          <w:rFonts w:asciiTheme="majorBidi" w:eastAsia="Times New Roman" w:hAnsiTheme="majorBidi" w:cstheme="majorBidi"/>
          <w:spacing w:val="-1"/>
          <w:sz w:val="18"/>
          <w:szCs w:val="18"/>
        </w:rPr>
        <w:t>.</w:t>
      </w:r>
      <w:r w:rsidR="001A1FCD" w:rsidRPr="00F1435A">
        <w:rPr>
          <w:rFonts w:asciiTheme="majorBidi" w:eastAsia="Times New Roman" w:hAnsiTheme="majorBidi" w:cstheme="majorBidi"/>
          <w:spacing w:val="-1"/>
          <w:sz w:val="18"/>
          <w:szCs w:val="18"/>
        </w:rPr>
        <w:t xml:space="preserve"> </w:t>
      </w:r>
      <w:r w:rsidR="008E79F0">
        <w:rPr>
          <w:rFonts w:asciiTheme="majorBidi" w:eastAsia="Times New Roman" w:hAnsiTheme="majorBidi" w:cstheme="majorBidi"/>
          <w:spacing w:val="-1"/>
          <w:sz w:val="18"/>
          <w:szCs w:val="18"/>
        </w:rPr>
        <w:t>2016</w:t>
      </w:r>
      <w:r w:rsidR="000B3D92" w:rsidRPr="00F1435A">
        <w:rPr>
          <w:rFonts w:asciiTheme="majorBidi" w:eastAsia="Times New Roman" w:hAnsiTheme="majorBidi" w:cstheme="majorBidi"/>
          <w:spacing w:val="-1"/>
          <w:sz w:val="18"/>
          <w:szCs w:val="18"/>
        </w:rPr>
        <w:t>.</w:t>
      </w:r>
    </w:p>
    <w:p w:rsidR="00406913" w:rsidRPr="00F1435A" w:rsidRDefault="00406913" w:rsidP="00717858">
      <w:pPr>
        <w:ind w:left="-1134" w:right="3"/>
        <w:jc w:val="both"/>
        <w:rPr>
          <w:rFonts w:asciiTheme="majorBidi" w:eastAsia="Times New Roman" w:hAnsiTheme="majorBidi" w:cstheme="majorBidi"/>
          <w:sz w:val="18"/>
          <w:szCs w:val="18"/>
        </w:rPr>
      </w:pPr>
      <w:r w:rsidRPr="00F1435A">
        <w:rPr>
          <w:rFonts w:asciiTheme="majorBidi" w:eastAsia="Times New Roman" w:hAnsiTheme="majorBidi" w:cstheme="majorBidi"/>
          <w:spacing w:val="-1"/>
          <w:sz w:val="18"/>
          <w:szCs w:val="18"/>
        </w:rPr>
        <w:t>Published</w:t>
      </w:r>
      <w:r w:rsidR="001A1FCD" w:rsidRPr="00F1435A">
        <w:rPr>
          <w:rFonts w:asciiTheme="majorBidi" w:eastAsia="Times New Roman" w:hAnsiTheme="majorBidi" w:cstheme="majorBidi"/>
          <w:spacing w:val="-1"/>
          <w:sz w:val="18"/>
          <w:szCs w:val="18"/>
        </w:rPr>
        <w:t xml:space="preserve"> </w:t>
      </w:r>
      <w:r w:rsidRPr="00F1435A">
        <w:rPr>
          <w:rFonts w:asciiTheme="majorBidi" w:eastAsia="Times New Roman" w:hAnsiTheme="majorBidi" w:cstheme="majorBidi"/>
          <w:spacing w:val="-1"/>
          <w:sz w:val="18"/>
          <w:szCs w:val="18"/>
        </w:rPr>
        <w:t>online:</w:t>
      </w:r>
      <w:r w:rsidR="001A1FCD" w:rsidRPr="00F1435A">
        <w:rPr>
          <w:rFonts w:asciiTheme="majorBidi" w:eastAsia="Times New Roman" w:hAnsiTheme="majorBidi" w:cstheme="majorBidi"/>
          <w:spacing w:val="-1"/>
          <w:sz w:val="18"/>
          <w:szCs w:val="18"/>
        </w:rPr>
        <w:t xml:space="preserve"> </w:t>
      </w:r>
      <w:r w:rsidRPr="00F1435A">
        <w:rPr>
          <w:rFonts w:asciiTheme="majorBidi" w:eastAsia="Times New Roman" w:hAnsiTheme="majorBidi" w:cstheme="majorBidi"/>
          <w:sz w:val="18"/>
          <w:szCs w:val="18"/>
        </w:rPr>
        <w:t>1</w:t>
      </w:r>
      <w:r w:rsidR="001A1FCD" w:rsidRPr="00F1435A">
        <w:rPr>
          <w:rFonts w:asciiTheme="majorBidi" w:eastAsia="Times New Roman" w:hAnsiTheme="majorBidi" w:cstheme="majorBidi"/>
          <w:sz w:val="18"/>
          <w:szCs w:val="18"/>
        </w:rPr>
        <w:t xml:space="preserve"> </w:t>
      </w:r>
      <w:r w:rsidR="003F1386">
        <w:rPr>
          <w:rFonts w:asciiTheme="majorBidi" w:eastAsia="Times New Roman" w:hAnsiTheme="majorBidi" w:cstheme="majorBidi"/>
          <w:spacing w:val="-1"/>
          <w:sz w:val="18"/>
          <w:szCs w:val="18"/>
        </w:rPr>
        <w:t>Jul</w:t>
      </w:r>
      <w:r w:rsidR="00566B52">
        <w:rPr>
          <w:rFonts w:asciiTheme="majorBidi" w:eastAsia="Times New Roman" w:hAnsiTheme="majorBidi" w:cstheme="majorBidi"/>
          <w:spacing w:val="-1"/>
          <w:sz w:val="18"/>
          <w:szCs w:val="18"/>
        </w:rPr>
        <w:t>.</w:t>
      </w:r>
      <w:r w:rsidR="001A1FCD" w:rsidRPr="00F1435A">
        <w:rPr>
          <w:rFonts w:asciiTheme="majorBidi" w:eastAsia="Times New Roman" w:hAnsiTheme="majorBidi" w:cstheme="majorBidi"/>
          <w:spacing w:val="-1"/>
          <w:sz w:val="18"/>
          <w:szCs w:val="18"/>
        </w:rPr>
        <w:t xml:space="preserve"> </w:t>
      </w:r>
      <w:r w:rsidR="00566B52">
        <w:rPr>
          <w:rFonts w:asciiTheme="majorBidi" w:eastAsia="Times New Roman" w:hAnsiTheme="majorBidi" w:cstheme="majorBidi"/>
          <w:spacing w:val="-1"/>
          <w:sz w:val="18"/>
          <w:szCs w:val="18"/>
        </w:rPr>
        <w:t>2016</w:t>
      </w:r>
      <w:r w:rsidR="005479C1" w:rsidRPr="00F1435A">
        <w:rPr>
          <w:rFonts w:asciiTheme="majorBidi" w:eastAsia="Times New Roman" w:hAnsiTheme="majorBidi" w:cstheme="majorBidi"/>
          <w:spacing w:val="-1"/>
          <w:sz w:val="18"/>
          <w:szCs w:val="18"/>
        </w:rPr>
        <w:t>.</w:t>
      </w:r>
    </w:p>
    <w:p w:rsidR="008E5C21" w:rsidRPr="0027323B" w:rsidRDefault="0050528D" w:rsidP="007D1F54">
      <w:pPr>
        <w:autoSpaceDE w:val="0"/>
        <w:autoSpaceDN w:val="0"/>
        <w:adjustRightInd w:val="0"/>
        <w:spacing w:after="120"/>
        <w:ind w:left="-1134" w:right="283"/>
        <w:jc w:val="both"/>
        <w:rPr>
          <w:rFonts w:asciiTheme="majorBidi" w:eastAsia="Times New Roman" w:hAnsiTheme="majorBidi" w:cstheme="majorBidi"/>
          <w:b/>
          <w:bCs/>
          <w:color w:val="231F20"/>
          <w:spacing w:val="-1"/>
          <w:sz w:val="18"/>
          <w:szCs w:val="18"/>
        </w:rPr>
      </w:pPr>
      <w:r>
        <w:rPr>
          <w:rFonts w:asciiTheme="majorBidi" w:eastAsia="Times New Roman" w:hAnsiTheme="majorBidi" w:cstheme="majorBidi"/>
          <w:b/>
          <w:bCs/>
          <w:noProof/>
          <w:color w:val="231F20"/>
          <w:spacing w:val="-1"/>
          <w:sz w:val="18"/>
          <w:szCs w:val="18"/>
        </w:rPr>
        <w:drawing>
          <wp:anchor distT="0" distB="0" distL="114300" distR="114300" simplePos="0" relativeHeight="251656704" behindDoc="1" locked="0" layoutInCell="1" allowOverlap="1">
            <wp:simplePos x="0" y="0"/>
            <wp:positionH relativeFrom="column">
              <wp:posOffset>-767715</wp:posOffset>
            </wp:positionH>
            <wp:positionV relativeFrom="paragraph">
              <wp:posOffset>234315</wp:posOffset>
            </wp:positionV>
            <wp:extent cx="6412230" cy="110490"/>
            <wp:effectExtent l="0" t="0" r="0" b="0"/>
            <wp:wrapTight wrapText="bothSides">
              <wp:wrapPolygon edited="0">
                <wp:start x="0" y="0"/>
                <wp:lineTo x="0" y="18621"/>
                <wp:lineTo x="21561" y="18621"/>
                <wp:lineTo x="215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2230" cy="110490"/>
                    </a:xfrm>
                    <a:prstGeom prst="rect">
                      <a:avLst/>
                    </a:prstGeom>
                    <a:noFill/>
                  </pic:spPr>
                </pic:pic>
              </a:graphicData>
            </a:graphic>
          </wp:anchor>
        </w:drawing>
      </w:r>
    </w:p>
    <w:p w:rsidR="0092486A" w:rsidRPr="0092486A" w:rsidRDefault="00AD29C9" w:rsidP="0092486A">
      <w:pPr>
        <w:tabs>
          <w:tab w:val="left" w:pos="9900"/>
        </w:tabs>
        <w:autoSpaceDE w:val="0"/>
        <w:autoSpaceDN w:val="0"/>
        <w:adjustRightInd w:val="0"/>
        <w:spacing w:after="120"/>
        <w:ind w:left="-1134" w:right="-1"/>
        <w:jc w:val="both"/>
        <w:rPr>
          <w:rFonts w:asciiTheme="majorBidi" w:eastAsia="Times New Roman" w:hAnsiTheme="majorBidi" w:cstheme="majorBidi"/>
          <w:color w:val="231F20"/>
          <w:sz w:val="20"/>
          <w:szCs w:val="20"/>
        </w:rPr>
      </w:pPr>
      <w:r w:rsidRPr="00F1435A">
        <w:rPr>
          <w:rFonts w:asciiTheme="majorBidi" w:eastAsia="Times New Roman" w:hAnsiTheme="majorBidi" w:cstheme="majorBidi"/>
          <w:b/>
          <w:bCs/>
          <w:color w:val="231F20"/>
          <w:sz w:val="20"/>
          <w:szCs w:val="20"/>
        </w:rPr>
        <w:t>Abstract:</w:t>
      </w:r>
      <w:r w:rsidR="00986A4D" w:rsidRPr="00F1435A">
        <w:rPr>
          <w:rFonts w:ascii="Times New Roman" w:eastAsia="Calibri" w:hAnsi="Times New Roman" w:cs="Times New Roman"/>
          <w:sz w:val="20"/>
          <w:szCs w:val="20"/>
          <w:lang w:val="en-MY"/>
        </w:rPr>
        <w:t xml:space="preserve"> </w:t>
      </w:r>
      <w:r w:rsidR="0092486A" w:rsidRPr="0092486A">
        <w:rPr>
          <w:rFonts w:asciiTheme="majorBidi" w:eastAsia="Times New Roman" w:hAnsiTheme="majorBidi" w:cstheme="majorBidi"/>
          <w:i/>
          <w:iCs/>
          <w:color w:val="231F20"/>
          <w:sz w:val="20"/>
          <w:szCs w:val="20"/>
        </w:rPr>
        <w:t>Ipomoea aquatica</w:t>
      </w:r>
      <w:r w:rsidR="0092486A" w:rsidRPr="0092486A">
        <w:rPr>
          <w:rFonts w:asciiTheme="majorBidi" w:eastAsia="Times New Roman" w:hAnsiTheme="majorBidi" w:cstheme="majorBidi"/>
          <w:color w:val="231F20"/>
          <w:sz w:val="20"/>
          <w:szCs w:val="20"/>
        </w:rPr>
        <w:t xml:space="preserve"> (IA) is a common green leafy vegetable consumed in many parts of the world. The plant is considered as a good antidiabetic herbal plant. The present work was designed to investigate the oral hypoglycaemic activity of </w:t>
      </w:r>
      <w:r w:rsidR="0092486A" w:rsidRPr="0092486A">
        <w:rPr>
          <w:rFonts w:asciiTheme="majorBidi" w:eastAsia="Times New Roman" w:hAnsiTheme="majorBidi" w:cstheme="majorBidi"/>
          <w:i/>
          <w:iCs/>
          <w:color w:val="231F20"/>
          <w:sz w:val="20"/>
          <w:szCs w:val="20"/>
        </w:rPr>
        <w:t>Ipomea aquatica</w:t>
      </w:r>
      <w:r w:rsidR="0092486A" w:rsidRPr="0092486A">
        <w:rPr>
          <w:rFonts w:asciiTheme="majorBidi" w:eastAsia="Times New Roman" w:hAnsiTheme="majorBidi" w:cstheme="majorBidi"/>
          <w:color w:val="231F20"/>
          <w:sz w:val="20"/>
          <w:szCs w:val="20"/>
        </w:rPr>
        <w:t xml:space="preserve"> fractions in streptozotocin induced diabetic male rats. The male rats with average weight 200-220 g were divided into four groups (n=6), control, diabetic (induced with a single dose of streptozotocin (50 mg/kg body weight), T-1 and T-2 as treated diabetic with the two fractions of </w:t>
      </w:r>
      <w:r w:rsidR="0092486A" w:rsidRPr="0092486A">
        <w:rPr>
          <w:rFonts w:asciiTheme="majorBidi" w:eastAsia="Times New Roman" w:hAnsiTheme="majorBidi" w:cstheme="majorBidi"/>
          <w:i/>
          <w:iCs/>
          <w:color w:val="231F20"/>
          <w:sz w:val="20"/>
          <w:szCs w:val="20"/>
        </w:rPr>
        <w:t>Ipomoea aquatica</w:t>
      </w:r>
      <w:r w:rsidR="0092486A" w:rsidRPr="0092486A">
        <w:rPr>
          <w:rFonts w:asciiTheme="majorBidi" w:eastAsia="Times New Roman" w:hAnsiTheme="majorBidi" w:cstheme="majorBidi"/>
          <w:color w:val="231F20"/>
          <w:sz w:val="20"/>
          <w:szCs w:val="20"/>
        </w:rPr>
        <w:t xml:space="preserve"> (IA6-1 and IA9-2), respectively. Biochemical evaluation of blood glucose, serum insulin and C-peptide were carried out. Histological examination of islets of Langerhans was done for cellular population changes. The results revealed that the oral consumption of two fractions of </w:t>
      </w:r>
      <w:r w:rsidR="0092486A" w:rsidRPr="0092486A">
        <w:rPr>
          <w:rFonts w:asciiTheme="majorBidi" w:eastAsia="Times New Roman" w:hAnsiTheme="majorBidi" w:cstheme="majorBidi"/>
          <w:i/>
          <w:iCs/>
          <w:color w:val="231F20"/>
          <w:sz w:val="20"/>
          <w:szCs w:val="20"/>
        </w:rPr>
        <w:t>I. aquatica</w:t>
      </w:r>
      <w:r w:rsidR="0092486A" w:rsidRPr="0092486A">
        <w:rPr>
          <w:rFonts w:asciiTheme="majorBidi" w:eastAsia="Times New Roman" w:hAnsiTheme="majorBidi" w:cstheme="majorBidi"/>
          <w:color w:val="231F20"/>
          <w:sz w:val="20"/>
          <w:szCs w:val="20"/>
        </w:rPr>
        <w:t xml:space="preserve"> for 15 days, effective significantly reduced the fasting blood sugar level of streptozotocin-induced diabetic rats (p &lt; 0.05). The percent changes were a 51% and 31% decrease in the serum glucose concentration of the diabetic rats when treated with the plant fractions of IA6-1 and IA9-2, respectively. Most biochemical parameters tested returned to nearly normal levels. Histologically, islets area and normal cell population were preserved in treated animals with superior results in T-1 and T-2 groups. In conclusion, fractions IA6-1 and IA9-2 showed potential antidiabetic effects when given orally to diabetic rats. The mechanism of action requires further investigation using both molecular and immunohistochemical methods investigation of both insulin secreting cells and insulin receptors. Future clinical trials could be tried using volunteers to confirm the present results so could be marketed as a supplement for diabetic patients.</w:t>
      </w:r>
    </w:p>
    <w:p w:rsidR="00B50B9B" w:rsidRDefault="0050528D" w:rsidP="0092486A">
      <w:pPr>
        <w:tabs>
          <w:tab w:val="left" w:pos="9900"/>
        </w:tabs>
        <w:autoSpaceDE w:val="0"/>
        <w:autoSpaceDN w:val="0"/>
        <w:adjustRightInd w:val="0"/>
        <w:spacing w:after="120"/>
        <w:ind w:left="-1134" w:right="-1"/>
        <w:jc w:val="both"/>
        <w:rPr>
          <w:rFonts w:asciiTheme="majorBidi" w:eastAsia="Times New Roman" w:hAnsiTheme="majorBidi" w:cstheme="majorBidi"/>
          <w:bCs/>
          <w:iCs/>
          <w:color w:val="231F20"/>
          <w:sz w:val="20"/>
          <w:szCs w:val="20"/>
        </w:rPr>
      </w:pPr>
      <w:r>
        <w:rPr>
          <w:rFonts w:asciiTheme="majorBidi" w:eastAsia="Times New Roman" w:hAnsiTheme="majorBidi" w:cstheme="majorBidi"/>
          <w:b/>
          <w:bCs/>
          <w:noProof/>
          <w:color w:val="231F20"/>
          <w:spacing w:val="-1"/>
          <w:sz w:val="18"/>
          <w:szCs w:val="18"/>
        </w:rPr>
        <w:drawing>
          <wp:anchor distT="0" distB="0" distL="114300" distR="114300" simplePos="0" relativeHeight="251657728" behindDoc="1" locked="0" layoutInCell="1" allowOverlap="1">
            <wp:simplePos x="0" y="0"/>
            <wp:positionH relativeFrom="column">
              <wp:posOffset>-767080</wp:posOffset>
            </wp:positionH>
            <wp:positionV relativeFrom="paragraph">
              <wp:posOffset>217170</wp:posOffset>
            </wp:positionV>
            <wp:extent cx="6441440" cy="110490"/>
            <wp:effectExtent l="0" t="0" r="0" b="0"/>
            <wp:wrapTight wrapText="bothSides">
              <wp:wrapPolygon edited="0">
                <wp:start x="0" y="0"/>
                <wp:lineTo x="0" y="18621"/>
                <wp:lineTo x="21528" y="18621"/>
                <wp:lineTo x="215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41440" cy="110490"/>
                    </a:xfrm>
                    <a:prstGeom prst="rect">
                      <a:avLst/>
                    </a:prstGeom>
                    <a:noFill/>
                  </pic:spPr>
                </pic:pic>
              </a:graphicData>
            </a:graphic>
          </wp:anchor>
        </w:drawing>
      </w:r>
      <w:r w:rsidR="00AD29C9" w:rsidRPr="00F1435A">
        <w:rPr>
          <w:rFonts w:asciiTheme="majorBidi" w:eastAsia="Times New Roman" w:hAnsiTheme="majorBidi" w:cstheme="majorBidi"/>
          <w:b/>
          <w:bCs/>
          <w:color w:val="231F20"/>
          <w:sz w:val="20"/>
          <w:szCs w:val="20"/>
        </w:rPr>
        <w:t>Keywords:</w:t>
      </w:r>
      <w:r w:rsidR="00986A4D" w:rsidRPr="00F1435A">
        <w:rPr>
          <w:rFonts w:ascii="Times New Roman" w:eastAsia="Calibri" w:hAnsi="Times New Roman" w:cs="Times New Roman"/>
          <w:sz w:val="20"/>
          <w:szCs w:val="20"/>
          <w:lang w:val="en-MY"/>
        </w:rPr>
        <w:t xml:space="preserve"> </w:t>
      </w:r>
      <w:r w:rsidR="0092486A" w:rsidRPr="0092486A">
        <w:rPr>
          <w:rFonts w:asciiTheme="majorBidi" w:eastAsia="Times New Roman" w:hAnsiTheme="majorBidi" w:cstheme="majorBidi"/>
          <w:bCs/>
          <w:i/>
          <w:iCs/>
          <w:color w:val="231F20"/>
          <w:sz w:val="20"/>
          <w:szCs w:val="20"/>
        </w:rPr>
        <w:t>Ipomoea aquatica</w:t>
      </w:r>
      <w:r w:rsidR="0092486A" w:rsidRPr="0092486A">
        <w:rPr>
          <w:rFonts w:asciiTheme="majorBidi" w:eastAsia="Times New Roman" w:hAnsiTheme="majorBidi" w:cstheme="majorBidi"/>
          <w:bCs/>
          <w:iCs/>
          <w:color w:val="231F20"/>
          <w:sz w:val="20"/>
          <w:szCs w:val="20"/>
        </w:rPr>
        <w:t>; Hypoglycemic activity; α-Amylase; C-peptide; Insulin.</w:t>
      </w:r>
    </w:p>
    <w:p w:rsidR="0092486A" w:rsidRDefault="0092486A" w:rsidP="0092486A">
      <w:pPr>
        <w:tabs>
          <w:tab w:val="left" w:pos="9900"/>
        </w:tabs>
        <w:autoSpaceDE w:val="0"/>
        <w:autoSpaceDN w:val="0"/>
        <w:adjustRightInd w:val="0"/>
        <w:spacing w:after="120"/>
        <w:ind w:left="-1134" w:right="-1"/>
        <w:jc w:val="both"/>
        <w:rPr>
          <w:rFonts w:asciiTheme="majorBidi" w:hAnsiTheme="majorBidi" w:cstheme="majorBidi"/>
          <w:sz w:val="20"/>
          <w:szCs w:val="20"/>
        </w:rPr>
        <w:sectPr w:rsidR="0092486A" w:rsidSect="00005226">
          <w:headerReference w:type="even" r:id="rId11"/>
          <w:headerReference w:type="default" r:id="rId12"/>
          <w:footerReference w:type="even" r:id="rId13"/>
          <w:footerReference w:type="default" r:id="rId14"/>
          <w:footerReference w:type="first" r:id="rId15"/>
          <w:type w:val="continuous"/>
          <w:pgSz w:w="12240" w:h="15840"/>
          <w:pgMar w:top="426" w:right="758" w:bottom="1440" w:left="1254" w:header="720" w:footer="720" w:gutter="1440"/>
          <w:pgNumType w:start="53"/>
          <w:cols w:space="720"/>
          <w:titlePg/>
          <w:docGrid w:linePitch="299"/>
        </w:sectPr>
      </w:pPr>
    </w:p>
    <w:p w:rsidR="000B71CF" w:rsidRPr="0027323B" w:rsidRDefault="000B71CF" w:rsidP="007D1F54">
      <w:pPr>
        <w:spacing w:line="200" w:lineRule="exact"/>
        <w:ind w:right="283"/>
        <w:jc w:val="both"/>
        <w:rPr>
          <w:rFonts w:asciiTheme="majorBidi" w:hAnsiTheme="majorBidi" w:cstheme="majorBidi"/>
          <w:sz w:val="20"/>
          <w:szCs w:val="20"/>
        </w:rPr>
      </w:pPr>
    </w:p>
    <w:p w:rsidR="000B71CF" w:rsidRPr="0027323B" w:rsidRDefault="000B71CF" w:rsidP="007D1F54">
      <w:pPr>
        <w:spacing w:after="120"/>
        <w:ind w:right="283"/>
        <w:jc w:val="both"/>
        <w:rPr>
          <w:rFonts w:asciiTheme="majorBidi" w:hAnsiTheme="majorBidi" w:cstheme="majorBidi"/>
          <w:sz w:val="20"/>
          <w:szCs w:val="20"/>
        </w:rPr>
        <w:sectPr w:rsidR="000B71CF" w:rsidRPr="0027323B" w:rsidSect="007D1F54">
          <w:type w:val="continuous"/>
          <w:pgSz w:w="12240" w:h="15840"/>
          <w:pgMar w:top="180" w:right="720" w:bottom="1440" w:left="1254" w:header="720" w:footer="720" w:gutter="1440"/>
          <w:cols w:space="720"/>
          <w:titlePg/>
          <w:docGrid w:linePitch="299"/>
        </w:sectPr>
      </w:pPr>
    </w:p>
    <w:p w:rsidR="00126FD5" w:rsidRPr="00C93D37" w:rsidRDefault="00A81562" w:rsidP="007D1F54">
      <w:pPr>
        <w:pStyle w:val="Heading1"/>
        <w:spacing w:before="68" w:after="240"/>
        <w:ind w:left="0" w:right="283" w:firstLine="0"/>
        <w:jc w:val="both"/>
        <w:rPr>
          <w:rFonts w:asciiTheme="majorBidi" w:hAnsiTheme="majorBidi" w:cstheme="majorBidi"/>
          <w:b w:val="0"/>
          <w:bCs w:val="0"/>
          <w:sz w:val="20"/>
          <w:szCs w:val="20"/>
        </w:rPr>
      </w:pPr>
      <w:r w:rsidRPr="00C93D37">
        <w:rPr>
          <w:rFonts w:asciiTheme="majorBidi" w:hAnsiTheme="majorBidi" w:cstheme="majorBidi"/>
        </w:rPr>
        <w:t xml:space="preserve">1 </w:t>
      </w:r>
      <w:r w:rsidR="003A6B64" w:rsidRPr="00C93D37">
        <w:rPr>
          <w:rFonts w:asciiTheme="majorBidi" w:hAnsiTheme="majorBidi" w:cstheme="majorBidi"/>
        </w:rPr>
        <w:t>Introduction</w:t>
      </w:r>
    </w:p>
    <w:p w:rsidR="0092486A" w:rsidRP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sz w:val="20"/>
          <w:szCs w:val="20"/>
        </w:rPr>
        <w:t xml:space="preserve">Diabetes mellitus (DM) is chronic metabolic disorders that affect human body in terms of physical, psychological and social health. It is defined as a group of disorders characterized by hyperglycemia, altered metabolism of lipids, carbohydrates and proteins </w:t>
      </w:r>
      <w:r w:rsidR="00CD04E3" w:rsidRPr="0092486A">
        <w:rPr>
          <w:rFonts w:asciiTheme="majorBidi" w:hAnsiTheme="majorBidi" w:cstheme="majorBidi"/>
          <w:sz w:val="20"/>
          <w:szCs w:val="20"/>
        </w:rPr>
        <w:fldChar w:fldCharType="begin">
          <w:fldData xml:space="preserve">PEVuZE5vdGU+PENpdGU+PEF1dGhvcj5QYXRlbDwvQXV0aG9yPjxZZWFyPjIwMTE8L1llYXI+PFJl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</w:fldData>
        </w:fldChar>
      </w:r>
      <w:r w:rsidRPr="0092486A">
        <w:rPr>
          <w:rFonts w:asciiTheme="majorBidi" w:hAnsiTheme="majorBidi" w:cstheme="majorBidi"/>
          <w:sz w:val="20"/>
          <w:szCs w:val="20"/>
        </w:rPr>
        <w:instrText xml:space="preserve"> ADDIN EN.CITE </w:instrText>
      </w:r>
      <w:r w:rsidR="00CD04E3" w:rsidRPr="0092486A">
        <w:rPr>
          <w:rFonts w:asciiTheme="majorBidi" w:hAnsiTheme="majorBidi" w:cstheme="majorBidi"/>
          <w:sz w:val="20"/>
          <w:szCs w:val="20"/>
        </w:rPr>
        <w:fldChar w:fldCharType="begin">
          <w:fldData xml:space="preserve">PEVuZE5vdGU+PENpdGU+PEF1dGhvcj5QYXRlbDwvQXV0aG9yPjxZZWFyPjIwMTE8L1llYXI+PFJl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</w:fldData>
        </w:fldChar>
      </w:r>
      <w:r w:rsidRPr="0092486A">
        <w:rPr>
          <w:rFonts w:asciiTheme="majorBidi" w:hAnsiTheme="majorBidi" w:cstheme="majorBidi"/>
          <w:sz w:val="20"/>
          <w:szCs w:val="20"/>
        </w:rPr>
        <w:instrText xml:space="preserve"> ADDIN EN.CITE.DATA </w:instrText>
      </w:r>
      <w:r w:rsidR="00CD04E3" w:rsidRPr="0092486A">
        <w:rPr>
          <w:rFonts w:asciiTheme="majorBidi" w:hAnsiTheme="majorBidi" w:cstheme="majorBidi"/>
          <w:sz w:val="20"/>
          <w:szCs w:val="20"/>
          <w:lang w:val="en-GB"/>
        </w:rPr>
      </w:r>
      <w:r w:rsidR="00CD04E3" w:rsidRPr="0092486A">
        <w:rPr>
          <w:rFonts w:asciiTheme="majorBidi" w:hAnsiTheme="majorBidi" w:cstheme="majorBidi"/>
          <w:sz w:val="20"/>
          <w:szCs w:val="20"/>
          <w:lang w:val="en-GB"/>
        </w:rPr>
        <w:fldChar w:fldCharType="end"/>
      </w:r>
      <w:r w:rsidR="00CD04E3" w:rsidRPr="0092486A">
        <w:rPr>
          <w:rFonts w:asciiTheme="majorBidi" w:hAnsiTheme="majorBidi" w:cstheme="majorBidi"/>
          <w:sz w:val="20"/>
          <w:szCs w:val="20"/>
        </w:rPr>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1" w:tooltip="Patel, 2011 #144" w:history="1">
        <w:r w:rsidRPr="0092486A">
          <w:rPr>
            <w:rStyle w:val="Hyperlink"/>
            <w:rFonts w:asciiTheme="majorBidi" w:hAnsiTheme="majorBidi" w:cstheme="majorBidi"/>
            <w:sz w:val="20"/>
            <w:szCs w:val="20"/>
            <w:u w:val="none"/>
          </w:rPr>
          <w:t>1</w:t>
        </w:r>
      </w:hyperlink>
      <w:r w:rsidRPr="0092486A">
        <w:rPr>
          <w:rFonts w:asciiTheme="majorBidi" w:hAnsiTheme="majorBidi" w:cstheme="majorBidi"/>
          <w:sz w:val="20"/>
          <w:szCs w:val="20"/>
        </w:rPr>
        <w:t>,</w:t>
      </w:r>
      <w:hyperlink w:anchor="_ENREF_2" w:tooltip="Singh, 2011 #150" w:history="1">
        <w:r w:rsidRPr="0092486A">
          <w:rPr>
            <w:rStyle w:val="Hyperlink"/>
            <w:rFonts w:asciiTheme="majorBidi" w:hAnsiTheme="majorBidi" w:cstheme="majorBidi"/>
            <w:sz w:val="20"/>
            <w:szCs w:val="20"/>
            <w:u w:val="none"/>
          </w:rPr>
          <w:t>2</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DM is characterized by the impaired insulin secretion by the islet of Langerhens of pancreas. This increases the blood glucose level and which in turn damages tissues and organs under chronic conditions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&lt;EndNote&gt;&lt;Cite&gt;&lt;Author&gt;Chandran&lt;/Author&gt;&lt;Year&gt;2016&lt;/Year&gt;&lt;RecNum&gt;135&lt;/RecNum&gt;&lt;DisplayText&gt;[3]&lt;/DisplayText&gt;&lt;record&gt;&lt;rec-number&gt;135&lt;/rec-number&gt;&lt;foreign-keys&gt;&lt;key app="EN" db-id="f2prxxwdl2azfne9p2uvzdvwvpddf555atxd" timestamp="1470597656"&gt;135&lt;/key&gt;&lt;/foreign-keys&gt;&lt;ref-type name="Journal Article"&gt;17&lt;/ref-type&gt;&lt;contributors&gt;&lt;authors&gt;&lt;author&gt;Chandran, Rahul&lt;/author&gt;&lt;author&gt;Parimelazhagan, Thangaraj&lt;/author&gt;&lt;author&gt;Shanmugam, Saravanan&lt;/author&gt;&lt;author&gt;Thankarajan, Sajeesh&lt;/author&gt;&lt;/authors&gt;&lt;/contributors&gt;&lt;titles&gt;&lt;title&gt;Antidiabetic activity of Syzygium calophyllifolium in Streptozotocin-Nicotinamide induced Type-2 diabetic rats&lt;/title&gt;&lt;secondary-title&gt;Biomedicine &amp;amp; Pharmacotherapy&lt;/secondary-title&gt;&lt;/titles&gt;&lt;periodical&gt;&lt;full-title&gt;Biomedicine &amp;amp; Pharmacotherapy&lt;/full-title&gt;&lt;/periodical&gt;&lt;pages&gt;547-554&lt;/pages&gt;&lt;volume&gt;82&lt;/volume&gt;&lt;keywords&gt;&lt;keyword&gt;Syzygium calophyllifolium&lt;/keyword&gt;&lt;keyword&gt;Type 2 diabetes&lt;/keyword&gt;&lt;keyword&gt;Streptozotocin-nicotinamide&lt;/keyword&gt;&lt;keyword&gt;Antidiabetic activity&lt;/keyword&gt;&lt;keyword&gt;Glibenclamide&lt;/keyword&gt;&lt;/keywords&gt;&lt;dates&gt;&lt;year&gt;2016&lt;/year&gt;&lt;pub-dates&gt;&lt;date&gt;8//&lt;/date&gt;&lt;/pub-dates&gt;&lt;/dates&gt;&lt;isbn&gt;0753-3322&lt;/isbn&gt;&lt;urls&gt;&lt;related-urls&gt;&lt;url&gt;http://www.sciencedirect.com/science/article/pii/S0753332216305236&lt;/url&gt;&lt;/related-urls&gt;&lt;/urls&gt;&lt;electronic-resource-num&gt;http://dx.doi.org/10.1016/j.biopha.2016.05.036&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3" w:tooltip="Chandran, 2016 #135" w:history="1">
        <w:r w:rsidRPr="0092486A">
          <w:rPr>
            <w:rStyle w:val="Hyperlink"/>
            <w:rFonts w:asciiTheme="majorBidi" w:hAnsiTheme="majorBidi" w:cstheme="majorBidi"/>
            <w:sz w:val="20"/>
            <w:szCs w:val="20"/>
            <w:u w:val="none"/>
          </w:rPr>
          <w:t>3</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Currently, DM is growing global health concern, where World Health Organization (WHO) predicted an estimated future number of 366 million affected individuals would be equivalent to a diabetes prevalence of 5% in 2030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&lt;EndNote&gt;&lt;Cite&gt;&lt;Author&gt;Zhang&lt;/Author&gt;&lt;Year&gt;2014&lt;/Year&gt;&lt;RecNum&gt;145&lt;/RecNum&gt;&lt;DisplayText&gt;[4]&lt;/DisplayText&gt;&lt;record&gt;&lt;rec-number&gt;145&lt;/rec-number&gt;&lt;foreign-keys&gt;&lt;key app="EN" db-id="f2prxxwdl2azfne9p2uvzdvwvpddf555atxd" timestamp="1470597723"&gt;145&lt;/key&gt;&lt;/foreign-keys&gt;&lt;ref-type name="Journal Article"&gt;17&lt;/ref-type&gt;&lt;contributors&gt;&lt;authors&gt;&lt;author&gt;Zhang, Ai-hua&lt;/author&gt;&lt;author&gt;Qiu, Shi&lt;/author&gt;&lt;author&gt;Xu, Hong-ying&lt;/author&gt;&lt;author&gt;Sun, Hui&lt;/author&gt;&lt;author&gt;Wang, Xi-jun&lt;/author&gt;&lt;/authors&gt;&lt;/contributors&gt;&lt;titles&gt;&lt;title&gt;Metabolomics in diabetes&lt;/title&gt;&lt;secondary-title&gt;Clinica Chimica Acta&lt;/secondary-title&gt;&lt;/titles&gt;&lt;periodical&gt;&lt;full-title&gt;Clinica Chimica Acta&lt;/full-title&gt;&lt;/periodical&gt;&lt;pages&gt;106-110&lt;/pages&gt;&lt;volume&gt;429&lt;/volume&gt;&lt;keywords&gt;&lt;keyword&gt;Metabolomics&lt;/keyword&gt;&lt;keyword&gt;Diabetes&lt;/keyword&gt;&lt;keyword&gt;Biomarkers&lt;/keyword&gt;&lt;keyword&gt;Metabolites&lt;/keyword&gt;&lt;keyword&gt;Diagnosis&lt;/keyword&gt;&lt;/keywords&gt;&lt;dates&gt;&lt;year&gt;2014&lt;/year&gt;&lt;pub-dates&gt;&lt;date&gt;2/15/&lt;/date&gt;&lt;/pub-dates&gt;&lt;/dates&gt;&lt;isbn&gt;0009-8981&lt;/isbn&gt;&lt;urls&gt;&lt;related-urls&gt;&lt;url&gt;http://www.sciencedirect.com/science/article/pii/S0009898113004841&lt;/url&gt;&lt;/related-urls&gt;&lt;/urls&gt;&lt;electronic-resource-num&gt;http://dx.doi.org/10.1016/j.cca.2013.11.037&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4" w:tooltip="Zhang, 2014 #145" w:history="1">
        <w:r w:rsidRPr="0092486A">
          <w:rPr>
            <w:rStyle w:val="Hyperlink"/>
            <w:rFonts w:asciiTheme="majorBidi" w:hAnsiTheme="majorBidi" w:cstheme="majorBidi"/>
            <w:sz w:val="20"/>
            <w:szCs w:val="20"/>
            <w:u w:val="none"/>
          </w:rPr>
          <w:t>4</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The incidence and prevalence of diabetes are increasing, especially in developing and newly industrialized countries. About 90% of all cases of diabetes that found in developed and developing countries are noninsulin-dependent diabetes mellitus, which known also as type-2 diabetes (T2D), or adult-onset diabetes. These diagnoses are typically in adults more than 30 years of age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&lt;EndNote&gt;&lt;Cite&gt;&lt;Author&gt;Sidik&lt;/Author&gt;&lt;Year&gt;2003&lt;/Year&gt;&lt;RecNum&gt;149&lt;/RecNum&gt;&lt;DisplayText&gt;[5]&lt;/DisplayText&gt;&lt;record&gt;&lt;rec-number&gt;149&lt;/rec-number&gt;&lt;foreign-keys&gt;&lt;key app="EN" db-id="f2prxxwdl2azfne9p2uvzdvwvpddf555atxd" timestamp="1470597754"&gt;149&lt;/key&gt;&lt;/foreign-keys&gt;&lt;ref-type name="Journal Article"&gt;17&lt;/ref-type&gt;&lt;contributors&gt;&lt;authors&gt;&lt;author&gt;Sidik, Sherina Mohd&lt;/author&gt;&lt;author&gt;Ahmad, Rozali&lt;/author&gt;&lt;/authors&gt;&lt;/contributors&gt;&lt;titles&gt;&lt;title&gt;Dietary management of a patient with diabetes mellitus: A case report&lt;/title&gt;&lt;secondary-title&gt;Malaysian journal of nutrition&lt;/secondary-title&gt;&lt;/titles&gt;&lt;periodical&gt;&lt;full-title&gt;Malaysian journal of nutrition&lt;/full-title&gt;&lt;/periodical&gt;&lt;pages&gt;137-144&lt;/pages&gt;&lt;volume&gt;9&lt;/volume&gt;&lt;number&gt;2&lt;/number&gt;&lt;dates&gt;&lt;year&gt;2003&lt;/year&gt;&lt;/dates&gt;&lt;publisher&gt;Nutrition Society of Malaysia&lt;/publisher&gt;&lt;isbn&gt;1394-035X&lt;/isbn&gt;&lt;urls&gt;&lt;/urls&gt;&lt;/record&gt;&lt;/Cite&gt;&lt;/EndNote&gt;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5" w:tooltip="Sidik, 2003 #149" w:history="1">
        <w:r w:rsidRPr="0092486A">
          <w:rPr>
            <w:rStyle w:val="Hyperlink"/>
            <w:rFonts w:asciiTheme="majorBidi" w:hAnsiTheme="majorBidi" w:cstheme="majorBidi"/>
            <w:sz w:val="20"/>
            <w:szCs w:val="20"/>
            <w:u w:val="none"/>
          </w:rPr>
          <w:t>5</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and are usually characterized by postprandial hyperglycemia, an abnormal rise in blood sugar following a meal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&lt;EndNote&gt;&lt;Cite&gt;&lt;Author&gt;Apostolidis&lt;/Author&gt;&lt;Year&gt;2007&lt;/Year&gt;&lt;RecNum&gt;131&lt;/RecNum&gt;&lt;DisplayText&gt;[6]&lt;/DisplayText&gt;&lt;record&gt;&lt;rec-number&gt;131&lt;/rec-number&gt;&lt;foreign-keys&gt;&lt;key app="EN" db-id="f2prxxwdl2azfne9p2uvzdvwvpddf555atxd" timestamp="1470597633"&gt;131&lt;/key&gt;&lt;/foreign-keys&gt;&lt;ref-type name="Journal Article"&gt;17&lt;/ref-type&gt;&lt;contributors&gt;&lt;authors&gt;&lt;author&gt;Apostolidis, E.&lt;/author&gt;&lt;author&gt;Kwon, Y. I.&lt;/author&gt;&lt;author&gt;Shetty, K.&lt;/author&gt;&lt;/authors&gt;&lt;/contributors&gt;&lt;titles&gt;&lt;title&gt;Inhibitory potential of herb, fruit, and fungal-enriched cheese against key enzymes linked to type 2 diabetes and hypertension&lt;/title&gt;&lt;secondary-title&gt;Innovative Food Science &amp;amp; Emerging Technologies&lt;/secondary-title&gt;&lt;/titles&gt;&lt;periodical&gt;&lt;full-title&gt;Innovative Food Science &amp;amp; Emerging Technologies&lt;/full-title&gt;&lt;/periodical&gt;&lt;pages&gt;46-54&lt;/pages&gt;&lt;volume&gt;8&lt;/volume&gt;&lt;number&gt;1&lt;/number&gt;&lt;keywords&gt;&lt;keyword&gt;Phenolic phytochemicals&lt;/keyword&gt;&lt;keyword&gt;Antioxidants&lt;/keyword&gt;&lt;keyword&gt;α-Amylase inhibition&lt;/keyword&gt;&lt;keyword&gt;α-Glucosidase inhibition&lt;/keyword&gt;&lt;keyword&gt;Angiotensin-converting enzyme inhibitor&lt;/keyword&gt;&lt;keyword&gt;Type 2 diabetes&lt;/keyword&gt;&lt;keyword&gt;Hypertension&lt;/keyword&gt;&lt;keyword&gt;Cheddar cheese&lt;/keyword&gt;&lt;keyword&gt;Feta cheese&lt;/keyword&gt;&lt;keyword&gt;Herb-enriched cheese&lt;/keyword&gt;&lt;keyword&gt;Cranberry-enriched cheese&lt;/keyword&gt;&lt;keyword&gt;Roquefort cheese&lt;/keyword&gt;&lt;/keywords&gt;&lt;dates&gt;&lt;year&gt;2007&lt;/year&gt;&lt;pub-dates&gt;&lt;date&gt;3//&lt;/date&gt;&lt;/pub-dates&gt;&lt;/dates&gt;&lt;isbn&gt;1466-8564&lt;/isbn&gt;&lt;urls&gt;&lt;related-urls&gt;&lt;url&gt;http://www.sciencedirect.com/science/article/pii/S1466856406000476&lt;/url&gt;&lt;/related-urls&gt;&lt;/urls&gt;&lt;electronic-resource-num&gt;http://dx.doi.org/10.1016/j.ifset.2006.06.001&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6" w:tooltip="Apostolidis, 2007 #131" w:history="1">
        <w:r w:rsidRPr="0092486A">
          <w:rPr>
            <w:rStyle w:val="Hyperlink"/>
            <w:rFonts w:asciiTheme="majorBidi" w:hAnsiTheme="majorBidi" w:cstheme="majorBidi"/>
            <w:sz w:val="20"/>
            <w:szCs w:val="20"/>
            <w:u w:val="none"/>
          </w:rPr>
          <w:t>6</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T2D is complicated by several factors integral to the disease process such as insulin resistance, hyperinsulinemia, impaired insulin secretion, reduced insulin-mediated glucose uptake and utilization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&lt;EndNote&gt;&lt;Cite&gt;&lt;Author&gt;Tiwari&lt;/Author&gt;&lt;Year&gt;2002&lt;/Year&gt;&lt;RecNum&gt;151&lt;/RecNum&gt;&lt;DisplayText&gt;[7]&lt;/DisplayText&gt;&lt;record&gt;&lt;rec-number&gt;151&lt;/rec-number&gt;&lt;foreign-keys&gt;&lt;key app="EN" db-id="f2prxxwdl2azfne9p2uvzdvwvpddf555atxd" timestamp="1470597766"&gt;151&lt;/key&gt;&lt;/foreign-keys&gt;&lt;ref-type name="Journal Article"&gt;17&lt;/ref-type&gt;&lt;contributors&gt;&lt;authors&gt;&lt;author&gt;Tiwari, Ashok K.&lt;/author&gt;&lt;author&gt;Rao, J. Madhusudana&lt;/author&gt;&lt;/authors&gt;&lt;/contributors&gt;&lt;titles&gt;&lt;title&gt;Diabetes mellitus and multiple therapeutic approaches of phytochemicals: Present status and future prospects&lt;/title&gt;&lt;secondary-title&gt;Curr sci&lt;/secondary-title&gt;&lt;/titles&gt;&lt;periodical&gt;&lt;full-title&gt;Curr sci&lt;/full-title&gt;&lt;/periodical&gt;&lt;pages&gt;30-38&lt;/pages&gt;&lt;volume&gt;83&lt;/volume&gt;&lt;number&gt;1&lt;/number&gt;&lt;dates&gt;&lt;year&gt;2002&lt;/year&gt;&lt;/dates&gt;&lt;urls&gt;&lt;/urls&gt;&lt;/record&gt;&lt;/Cite&gt;&lt;/EndNote&gt;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7" w:tooltip="Tiwari, 2002 #151" w:history="1">
        <w:r w:rsidRPr="0092486A">
          <w:rPr>
            <w:rStyle w:val="Hyperlink"/>
            <w:rFonts w:asciiTheme="majorBidi" w:hAnsiTheme="majorBidi" w:cstheme="majorBidi"/>
            <w:sz w:val="20"/>
            <w:szCs w:val="20"/>
            <w:u w:val="none"/>
          </w:rPr>
          <w:t>7</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For a long time, C-peptide was considered as an important component in the biosynthesis of insulin, but otherwise believed to possess minimal biological activity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&lt;EndNote&gt;&lt;Cite&gt;&lt;Author&gt;Forst&lt;/Author&gt;&lt;Year&gt;2009&lt;/Year&gt;&lt;RecNum&gt;138&lt;/RecNum&gt;&lt;DisplayText&gt;[8]&lt;/DisplayText&gt;&lt;record&gt;&lt;rec-number&gt;138&lt;/rec-number&gt;&lt;foreign-keys&gt;&lt;key app="EN" db-id="f2prxxwdl2azfne9p2uvzdvwvpddf555atxd" timestamp="1470597673"&gt;138&lt;/key&gt;&lt;/foreign-keys&gt;&lt;ref-type name="Journal Article"&gt;17&lt;/ref-type&gt;&lt;contributors&gt;&lt;authors&gt;&lt;author&gt;Forst, Thomas&lt;/author&gt;&lt;author&gt;Hach, Thomas&lt;/author&gt;&lt;author&gt;Kunt, Thomas&lt;/author&gt;&lt;author&gt;Weber, Matthias M.&lt;/author&gt;&lt;author&gt;Pfutzner, A.&lt;/author&gt;&lt;/authors&gt;&lt;/contributors&gt;&lt;titles&gt;&lt;title&gt;Molecular effects of C-Peptide in microvascular blood flow regulation&lt;/title&gt;&lt;secondary-title&gt;Rev Diabet Stud&lt;/secondary-title&gt;&lt;/titles&gt;&lt;periodical&gt;&lt;full-title&gt;Rev Diabet Stud&lt;/full-title&gt;&lt;/periodical&gt;&lt;pages&gt;159-167&lt;/pages&gt;&lt;volume&gt;6&lt;/volume&gt;&lt;number&gt;3&lt;/number&gt;&lt;dates&gt;&lt;year&gt;2009&lt;/year&gt;&lt;/dates&gt;&lt;urls&gt;&lt;/urls&gt;&lt;/record&gt;&lt;/Cite&gt;&lt;/EndNote&gt;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8" w:tooltip="Forst, 2009 #138" w:history="1">
        <w:r w:rsidRPr="0092486A">
          <w:rPr>
            <w:rStyle w:val="Hyperlink"/>
            <w:rFonts w:asciiTheme="majorBidi" w:hAnsiTheme="majorBidi" w:cstheme="majorBidi"/>
            <w:sz w:val="20"/>
            <w:szCs w:val="20"/>
            <w:u w:val="none"/>
          </w:rPr>
          <w:t>8</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C-Peptide is produced in beta-cells in the pancreas, and secreted into the blood stream. Therefore, C-Peptide is </w:t>
      </w:r>
      <w:r w:rsidRPr="0092486A">
        <w:rPr>
          <w:rFonts w:asciiTheme="majorBidi" w:hAnsiTheme="majorBidi" w:cstheme="majorBidi"/>
          <w:sz w:val="20"/>
          <w:szCs w:val="20"/>
        </w:rPr>
        <w:lastRenderedPageBreak/>
        <w:t>an excellent parameter for evaluating pancreatic β-cells function.</w:t>
      </w:r>
    </w:p>
    <w:p w:rsidR="0092486A" w:rsidRP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sz w:val="20"/>
          <w:szCs w:val="20"/>
        </w:rPr>
        <w:t xml:space="preserve">Due to the existing synthetic drugs have many limitations, developing the new drugs is still urgently needed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&lt;EndNote&gt;&lt;Cite&gt;&lt;Author&gt;Shen&lt;/Author&gt;&lt;Year&gt;2016&lt;/Year&gt;&lt;RecNum&gt;148&lt;/RecNum&gt;&lt;DisplayText&gt;[9]&lt;/DisplayText&gt;&lt;record&gt;&lt;rec-number&gt;148&lt;/rec-number&gt;&lt;foreign-keys&gt;&lt;key app="EN" db-id="f2prxxwdl2azfne9p2uvzdvwvpddf555atxd" timestamp="1470597749"&gt;148&lt;/key&gt;&lt;/foreign-keys&gt;&lt;ref-type name="Journal Article"&gt;17&lt;/ref-type&gt;&lt;contributors&gt;&lt;authors&gt;&lt;author&gt;Shen, Xiao-li&lt;/author&gt;&lt;author&gt;Liu, Huan&lt;/author&gt;&lt;author&gt;Xiang, Huan&lt;/author&gt;&lt;author&gt;Qin, Xue-mei&lt;/author&gt;&lt;author&gt;Du, Guan-hua&lt;/author&gt;&lt;author&gt;Tian, Jun-sheng&lt;/author&gt;&lt;/authors&gt;&lt;/contributors&gt;&lt;titles&gt;&lt;title&gt;Combining biochemical with 1H NMR-based metabolomics approach unravels the antidiabetic activity of genipin and its possible mechanism&lt;/title&gt;&lt;secondary-title&gt;Journal of Pharmaceutical and Biomedical Analysis&lt;/secondary-title&gt;&lt;/titles&gt;&lt;periodical&gt;&lt;full-title&gt;Journal of Pharmaceutical and Biomedical Analysis&lt;/full-title&gt;&lt;/periodical&gt;&lt;pages&gt;80-89&lt;/pages&gt;&lt;volume&gt;129&lt;/volume&gt;&lt;keywords&gt;&lt;keyword&gt;Antidiabetic activity&lt;/keyword&gt;&lt;keyword&gt;Genipin&lt;/keyword&gt;&lt;keyword&gt;Biochemical changes&lt;/keyword&gt;&lt;keyword&gt;Metabolomics&lt;/keyword&gt;&lt;keyword&gt;Nuclear magnetic resonance&lt;/keyword&gt;&lt;/keywords&gt;&lt;dates&gt;&lt;year&gt;2016&lt;/year&gt;&lt;pub-dates&gt;&lt;date&gt;9/10/&lt;/date&gt;&lt;/pub-dates&gt;&lt;/dates&gt;&lt;isbn&gt;0731-7085&lt;/isbn&gt;&lt;urls&gt;&lt;related-urls&gt;&lt;url&gt;http://www.sciencedirect.com/science/article/pii/S0731708516303582&lt;/url&gt;&lt;/related-urls&gt;&lt;/urls&gt;&lt;electronic-resource-num&gt;http://dx.doi.org/10.1016/j.jpba.2016.06.041&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9" w:tooltip="Shen, 2016 #148" w:history="1">
        <w:r w:rsidRPr="0092486A">
          <w:rPr>
            <w:rStyle w:val="Hyperlink"/>
            <w:rFonts w:asciiTheme="majorBidi" w:hAnsiTheme="majorBidi" w:cstheme="majorBidi"/>
            <w:sz w:val="20"/>
            <w:szCs w:val="20"/>
            <w:u w:val="none"/>
          </w:rPr>
          <w:t>9</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a great progress has been made in the treatment of diabetes using oral hypoglycemic agents. Therefore, many efforts have been made to search for other effective and safe enzyme inhibitors from natural materials in order to control diabetes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&lt;EndNote&gt;&lt;Cite&gt;&lt;Author&gt;Matsui&lt;/Author&gt;&lt;Year&gt;2001&lt;/Year&gt;&lt;RecNum&gt;141&lt;/RecNum&gt;&lt;DisplayText&gt;[10]&lt;/DisplayText&gt;&lt;record&gt;&lt;rec-number&gt;141&lt;/rec-number&gt;&lt;foreign-keys&gt;&lt;key app="EN" db-id="f2prxxwdl2azfne9p2uvzdvwvpddf555atxd" timestamp="1470597690"&gt;141&lt;/key&gt;&lt;/foreign-keys&gt;&lt;ref-type name="Journal Article"&gt;17&lt;/ref-type&gt;&lt;contributors&gt;&lt;authors&gt;&lt;author&gt;Matsui, Toshiro&lt;/author&gt;&lt;author&gt;Ueda, Tetsuya&lt;/author&gt;&lt;author&gt;Oki, Tomoyuki&lt;/author&gt;&lt;author&gt;Sugita, Koichi&lt;/author&gt;&lt;author&gt;Terahara, Norihiko&lt;/author&gt;&lt;author&gt;Matsumoto, Kiyoshi&lt;/author&gt;&lt;/authors&gt;&lt;/contributors&gt;&lt;titles&gt;&lt;title&gt;α-Glucosidase Inhibitory Action of Natural Acylated Anthocyanins. 1. Survey of Natural Pigments with Potent Inhibitory Activity&lt;/title&gt;&lt;secondary-title&gt;Journal of Agricultural and Food Chemistry&lt;/secondary-title&gt;&lt;/titles&gt;&lt;periodical&gt;&lt;full-title&gt;Journal of Agricultural and Food Chemistry&lt;/full-title&gt;&lt;/periodical&gt;&lt;pages&gt;1948-1951&lt;/pages&gt;&lt;volume&gt;49&lt;/volume&gt;&lt;number&gt;4&lt;/number&gt;&lt;dates&gt;&lt;year&gt;2001&lt;/year&gt;&lt;pub-dates&gt;&lt;date&gt;2001/04/01&lt;/date&gt;&lt;/pub-dates&gt;&lt;/dates&gt;&lt;publisher&gt;American Chemical Society&lt;/publisher&gt;&lt;isbn&gt;0021-8561&lt;/isbn&gt;&lt;urls&gt;&lt;related-urls&gt;&lt;url&gt;http://dx.doi.org/10.1021/jf001251u&lt;/url&gt;&lt;/related-urls&gt;&lt;/urls&gt;&lt;electronic-resource-num&gt;10.1021/jf001251u&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10" w:tooltip="Matsui, 2001 #141" w:history="1">
        <w:r w:rsidRPr="0092486A">
          <w:rPr>
            <w:rStyle w:val="Hyperlink"/>
            <w:rFonts w:asciiTheme="majorBidi" w:hAnsiTheme="majorBidi" w:cstheme="majorBidi"/>
            <w:sz w:val="20"/>
            <w:szCs w:val="20"/>
            <w:u w:val="none"/>
          </w:rPr>
          <w:t>10</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and also to develop physiological functional food to treat diabetes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&lt;EndNote&gt;&lt;Cite&gt;&lt;Author&gt;Wang&lt;/Author&gt;&lt;Year&gt;2010&lt;/Year&gt;&lt;RecNum&gt;153&lt;/RecNum&gt;&lt;DisplayText&gt;[11]&lt;/DisplayText&gt;&lt;record&gt;&lt;rec-number&gt;153&lt;/rec-number&gt;&lt;foreign-keys&gt;&lt;key app="EN" db-id="f2prxxwdl2azfne9p2uvzdvwvpddf555atxd" timestamp="1470597776"&gt;153&lt;/key&gt;&lt;/foreign-keys&gt;&lt;ref-type name="Journal Article"&gt;17&lt;/ref-type&gt;&lt;contributors&gt;&lt;authors&gt;&lt;author&gt;Wang, Hui&lt;/author&gt;&lt;author&gt;Du, Yang-Ji&lt;/author&gt;&lt;author&gt;Song, Hua-Can&lt;/author&gt;&lt;/authors&gt;&lt;/contributors&gt;&lt;titles&gt;&lt;title&gt;α-Glucosidase and α-amylase inhibitory activities of guava leaves&lt;/title&gt;&lt;secondary-title&gt;Food Chemistry&lt;/secondary-title&gt;&lt;/titles&gt;&lt;periodical&gt;&lt;full-title&gt;Food Chemistry&lt;/full-title&gt;&lt;/periodical&gt;&lt;pages&gt;6-13&lt;/pages&gt;&lt;volume&gt;123&lt;/volume&gt;&lt;number&gt;1&lt;/number&gt;&lt;keywords&gt;&lt;keyword&gt;Guava leaves&lt;/keyword&gt;&lt;keyword&gt;α-Glucosidase and α-amylase inhibitor&lt;/keyword&gt;&lt;keyword&gt;Flavonoid compounds&lt;/keyword&gt;&lt;keyword&gt;Structure-activity relationship&lt;/keyword&gt;&lt;keyword&gt;Diabetes&lt;/keyword&gt;&lt;/keywords&gt;&lt;dates&gt;&lt;year&gt;2010&lt;/year&gt;&lt;pub-dates&gt;&lt;date&gt;11/1/&lt;/date&gt;&lt;/pub-dates&gt;&lt;/dates&gt;&lt;isbn&gt;0308-8146&lt;/isbn&gt;&lt;urls&gt;&lt;related-urls&gt;&lt;url&gt;http://www.sciencedirect.com/science/article/pii/S030881461000381X&lt;/url&gt;&lt;/related-urls&gt;&lt;/urls&gt;&lt;electronic-resource-num&gt;http://dx.doi.org/10.1016/j.foodchem.2010.03.088&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11" w:tooltip="Wang, 2010 #153" w:history="1">
        <w:r w:rsidRPr="0092486A">
          <w:rPr>
            <w:rStyle w:val="Hyperlink"/>
            <w:rFonts w:asciiTheme="majorBidi" w:hAnsiTheme="majorBidi" w:cstheme="majorBidi"/>
            <w:sz w:val="20"/>
            <w:szCs w:val="20"/>
            <w:u w:val="none"/>
          </w:rPr>
          <w:t>11</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Recently, the medicine from plants is drawing ever-increasing attention worldwide, due to their low toxicity and few side-effects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&lt;EndNote&gt;&lt;Cite&gt;&lt;Author&gt;Monday&lt;/Author&gt;&lt;Year&gt;2013&lt;/Year&gt;&lt;RecNum&gt;143&lt;/RecNum&gt;&lt;DisplayText&gt;[12]&lt;/DisplayText&gt;&lt;record&gt;&lt;rec-number&gt;143&lt;/rec-number&gt;&lt;foreign-keys&gt;&lt;key app="EN" db-id="f2prxxwdl2azfne9p2uvzdvwvpddf555atxd" timestamp="1470597701"&gt;143&lt;/key&gt;&lt;/foreign-keys&gt;&lt;ref-type name="Journal Article"&gt;17&lt;/ref-type&gt;&lt;contributors&gt;&lt;authors&gt;&lt;author&gt;Monday, Onakpa Michael&lt;/author&gt;&lt;author&gt;Uzoma, Asuzu Isaac&lt;/author&gt;&lt;/authors&gt;&lt;/contributors&gt;&lt;titles&gt;&lt;title&gt;Histological changes and antidiabetic activities of Icacina trichantha tuber extract in beta–cells of alloxan induced diabetic rats&lt;/title&gt;&lt;secondary-title&gt;Asian Pacific Journal of Tropical Biomedicine&lt;/secondary-title&gt;&lt;/titles&gt;&lt;periodical&gt;&lt;full-title&gt;Asian Pacific Journal of Tropical Biomedicine&lt;/full-title&gt;&lt;/periodical&gt;&lt;pages&gt;628-633&lt;/pages&gt;&lt;volume&gt;3&lt;/volume&gt;&lt;number&gt;8&lt;/number&gt;&lt;keywords&gt;&lt;keyword&gt;Diabetes mellitus&lt;/keyword&gt;&lt;keyword&gt;Glibenclamide&lt;/keyword&gt;&lt;keyword&gt;Alloxan monohydrate&lt;/keyword&gt;&lt;keyword&gt;Rats&lt;/keyword&gt;&lt;/keywords&gt;&lt;dates&gt;&lt;year&gt;2013&lt;/year&gt;&lt;pub-dates&gt;&lt;date&gt;2013/08/01&lt;/date&gt;&lt;/pub-dates&gt;&lt;/dates&gt;&lt;isbn&gt;2221-1691&lt;/isbn&gt;&lt;urls&gt;&lt;related-urls&gt;&lt;url&gt;http://www.sciencedirect.com/science/article/pii/S2221169113601276&lt;/url&gt;&lt;/related-urls&gt;&lt;/urls&gt;&lt;electronic-resource-num&gt;http://dx.doi.org/10.1016/S2221-1691(13)60127-6&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12" w:tooltip="Monday, 2013 #143" w:history="1">
        <w:r w:rsidRPr="0092486A">
          <w:rPr>
            <w:rStyle w:val="Hyperlink"/>
            <w:rFonts w:asciiTheme="majorBidi" w:hAnsiTheme="majorBidi" w:cstheme="majorBidi"/>
            <w:sz w:val="20"/>
            <w:szCs w:val="20"/>
            <w:u w:val="none"/>
          </w:rPr>
          <w:t>12</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Furthermore, World Health Organization has recommended the use of traditional plant for diabetes treatment, which they are considered to be excellent candidates for oral therapy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&lt;EndNote&gt;&lt;Cite&gt;&lt;Author&gt;Day&lt;/Author&gt;&lt;Year&gt;1998&lt;/Year&gt;&lt;RecNum&gt;136&lt;/RecNum&gt;&lt;DisplayText&gt;[13]&lt;/DisplayText&gt;&lt;record&gt;&lt;rec-number&gt;136&lt;/rec-number&gt;&lt;foreign-keys&gt;&lt;key app="EN" db-id="f2prxxwdl2azfne9p2uvzdvwvpddf555atxd" timestamp="1470597661"&gt;136&lt;/key&gt;&lt;/foreign-keys&gt;&lt;ref-type name="Journal Article"&gt;17&lt;/ref-type&gt;&lt;contributors&gt;&lt;authors&gt;&lt;author&gt;Day, Caroline&lt;/author&gt;&lt;/authors&gt;&lt;/contributors&gt;&lt;titles&gt;&lt;title&gt;Traditional plant treatments for diabetes mellitus: pharmaceutical foods&lt;/title&gt;&lt;secondary-title&gt;British Journal of Nutrition&lt;/secondary-title&gt;&lt;/titles&gt;&lt;periodical&gt;&lt;full-title&gt;British Journal of Nutrition&lt;/full-title&gt;&lt;/periodical&gt;&lt;pages&gt;5-6&lt;/pages&gt;&lt;volume&gt;80&lt;/volume&gt;&lt;number&gt;01&lt;/number&gt;&lt;dates&gt;&lt;year&gt;1998&lt;/year&gt;&lt;/dates&gt;&lt;publisher&gt;Cambridge Univ Press&lt;/publisher&gt;&lt;isbn&gt;1475-2662&lt;/isbn&gt;&lt;urls&gt;&lt;/urls&gt;&lt;/record&gt;&lt;/Cite&gt;&lt;/EndNote&gt;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13" w:tooltip="Day, 1998 #136" w:history="1">
        <w:r w:rsidRPr="0092486A">
          <w:rPr>
            <w:rStyle w:val="Hyperlink"/>
            <w:rFonts w:asciiTheme="majorBidi" w:hAnsiTheme="majorBidi" w:cstheme="majorBidi"/>
            <w:sz w:val="20"/>
            <w:szCs w:val="20"/>
            <w:u w:val="none"/>
          </w:rPr>
          <w:t>13</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The plant kingdom possesses a wide variety of natural substances that have antidiabetic action, and have few or no documented side effects. A number of medicinal plants extracts have showed significant hypoglycemic properties </w:t>
      </w:r>
      <w:r w:rsidR="00CD04E3" w:rsidRPr="0092486A">
        <w:rPr>
          <w:rFonts w:asciiTheme="majorBidi" w:hAnsiTheme="majorBidi" w:cstheme="majorBidi"/>
          <w:sz w:val="20"/>
          <w:szCs w:val="20"/>
        </w:rPr>
        <w:fldChar w:fldCharType="begin">
          <w:fldData xml:space="preserve">PEVuZE5vdGU+PENpdGU+PEF1dGhvcj5CYWxhc3VyaXlhPC9BdXRob3I+PFllYXI+MjAxMTwvWWVh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</w:fldData>
        </w:fldChar>
      </w:r>
      <w:r w:rsidRPr="0092486A">
        <w:rPr>
          <w:rFonts w:asciiTheme="majorBidi" w:hAnsiTheme="majorBidi" w:cstheme="majorBidi"/>
          <w:sz w:val="20"/>
          <w:szCs w:val="20"/>
        </w:rPr>
        <w:instrText xml:space="preserve"> ADDIN EN.CITE </w:instrText>
      </w:r>
      <w:r w:rsidR="00CD04E3" w:rsidRPr="0092486A">
        <w:rPr>
          <w:rFonts w:asciiTheme="majorBidi" w:hAnsiTheme="majorBidi" w:cstheme="majorBidi"/>
          <w:sz w:val="20"/>
          <w:szCs w:val="20"/>
        </w:rPr>
        <w:fldChar w:fldCharType="begin">
          <w:fldData xml:space="preserve">PEVuZE5vdGU+PENpdGU+PEF1dGhvcj5CYWxhc3VyaXlhPC9BdXRob3I+PFllYXI+MjAxMTwvWWVh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</w:fldData>
        </w:fldChar>
      </w:r>
      <w:r w:rsidRPr="0092486A">
        <w:rPr>
          <w:rFonts w:asciiTheme="majorBidi" w:hAnsiTheme="majorBidi" w:cstheme="majorBidi"/>
          <w:sz w:val="20"/>
          <w:szCs w:val="20"/>
        </w:rPr>
        <w:instrText xml:space="preserve"> ADDIN EN.CITE.DATA </w:instrText>
      </w:r>
      <w:r w:rsidR="00CD04E3" w:rsidRPr="0092486A">
        <w:rPr>
          <w:rFonts w:asciiTheme="majorBidi" w:hAnsiTheme="majorBidi" w:cstheme="majorBidi"/>
          <w:sz w:val="20"/>
          <w:szCs w:val="20"/>
          <w:lang w:val="en-GB"/>
        </w:rPr>
      </w:r>
      <w:r w:rsidR="00CD04E3" w:rsidRPr="0092486A">
        <w:rPr>
          <w:rFonts w:asciiTheme="majorBidi" w:hAnsiTheme="majorBidi" w:cstheme="majorBidi"/>
          <w:sz w:val="20"/>
          <w:szCs w:val="20"/>
          <w:lang w:val="en-GB"/>
        </w:rPr>
        <w:fldChar w:fldCharType="end"/>
      </w:r>
      <w:r w:rsidR="00CD04E3" w:rsidRPr="0092486A">
        <w:rPr>
          <w:rFonts w:asciiTheme="majorBidi" w:hAnsiTheme="majorBidi" w:cstheme="majorBidi"/>
          <w:sz w:val="20"/>
          <w:szCs w:val="20"/>
        </w:rPr>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14" w:tooltip="Balasuriya, 2011 #132" w:history="1">
        <w:r w:rsidRPr="0092486A">
          <w:rPr>
            <w:rStyle w:val="Hyperlink"/>
            <w:rFonts w:asciiTheme="majorBidi" w:hAnsiTheme="majorBidi" w:cstheme="majorBidi"/>
            <w:sz w:val="20"/>
            <w:szCs w:val="20"/>
            <w:u w:val="none"/>
          </w:rPr>
          <w:t>14</w:t>
        </w:r>
      </w:hyperlink>
      <w:r w:rsidRPr="0092486A">
        <w:rPr>
          <w:rFonts w:asciiTheme="majorBidi" w:hAnsiTheme="majorBidi" w:cstheme="majorBidi"/>
          <w:sz w:val="20"/>
          <w:szCs w:val="20"/>
        </w:rPr>
        <w:t>,</w:t>
      </w:r>
      <w:hyperlink w:anchor="_ENREF_15" w:tooltip="Pytelková, 2009 #146" w:history="1">
        <w:r w:rsidRPr="0092486A">
          <w:rPr>
            <w:rStyle w:val="Hyperlink"/>
            <w:rFonts w:asciiTheme="majorBidi" w:hAnsiTheme="majorBidi" w:cstheme="majorBidi"/>
            <w:sz w:val="20"/>
            <w:szCs w:val="20"/>
            <w:u w:val="none"/>
          </w:rPr>
          <w:t>15</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Despite of the fact that there are several herbal medicines are available in the market, search for much effective drug of plant origin will continue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&lt;EndNote&gt;&lt;Cite&gt;&lt;Author&gt;Chandran&lt;/Author&gt;&lt;Year&gt;2016&lt;/Year&gt;&lt;RecNum&gt;135&lt;/RecNum&gt;&lt;DisplayText&gt;[3]&lt;/DisplayText&gt;&lt;record&gt;&lt;rec-number&gt;135&lt;/rec-number&gt;&lt;foreign-keys&gt;&lt;key app="EN" db-id="f2prxxwdl2azfne9p2uvzdvwvpddf555atxd" timestamp="1470597656"&gt;135&lt;/key&gt;&lt;/foreign-keys&gt;&lt;ref-type name="Journal Article"&gt;17&lt;/ref-type&gt;&lt;contributors&gt;&lt;authors&gt;&lt;author&gt;Chandran, Rahul&lt;/author&gt;&lt;author&gt;Parimelazhagan, Thangaraj&lt;/author&gt;&lt;author&gt;Shanmugam, Saravanan&lt;/author&gt;&lt;author&gt;Thankarajan, Sajeesh&lt;/author&gt;&lt;/authors&gt;&lt;/contributors&gt;&lt;titles&gt;&lt;title&gt;Antidiabetic activity of Syzygium calophyllifolium in Streptozotocin-Nicotinamide induced Type-2 diabetic rats&lt;/title&gt;&lt;secondary-title&gt;Biomedicine &amp;amp; Pharmacotherapy&lt;/secondary-title&gt;&lt;/titles&gt;&lt;periodical&gt;&lt;full-title&gt;Biomedicine &amp;amp; Pharmacotherapy&lt;/full-title&gt;&lt;/periodical&gt;&lt;pages&gt;547-554&lt;/pages&gt;&lt;volume&gt;82&lt;/volume&gt;&lt;keywords&gt;&lt;keyword&gt;Syzygium calophyllifolium&lt;/keyword&gt;&lt;keyword&gt;Type 2 diabetes&lt;/keyword&gt;&lt;keyword&gt;Streptozotocin-nicotinamide&lt;/keyword&gt;&lt;keyword&gt;Antidiabetic activity&lt;/keyword&gt;&lt;keyword&gt;Glibenclamide&lt;/keyword&gt;&lt;/keywords&gt;&lt;dates&gt;&lt;year&gt;2016&lt;/year&gt;&lt;pub-dates&gt;&lt;date&gt;8//&lt;/date&gt;&lt;/pub-dates&gt;&lt;/dates&gt;&lt;isbn&gt;0753-3322&lt;/isbn&gt;&lt;urls&gt;&lt;related-urls&gt;&lt;url&gt;http://www.sciencedirect.com/science/article/pii/S0753332216305236&lt;/url&gt;&lt;/related-urls&gt;&lt;/urls&gt;&lt;electronic-resource-num&gt;http://dx.doi.org/10.1016/j.biopha.2016.05.036&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3" w:tooltip="Chandran, 2016 #135" w:history="1">
        <w:r w:rsidRPr="0092486A">
          <w:rPr>
            <w:rStyle w:val="Hyperlink"/>
            <w:rFonts w:asciiTheme="majorBidi" w:hAnsiTheme="majorBidi" w:cstheme="majorBidi"/>
            <w:sz w:val="20"/>
            <w:szCs w:val="20"/>
            <w:u w:val="none"/>
          </w:rPr>
          <w:t>3</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Most of plants contain glycosides, alkaloids, terpenoids, flavonoids, carotenoids, which are frequently implicated as having antidiabetic effect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&lt;EndNote&gt;&lt;Cite&gt;&lt;Author&gt;Malviya&lt;/Author&gt;&lt;Year&gt;2010&lt;/Year&gt;&lt;RecNum&gt;140&lt;/RecNum&gt;&lt;DisplayText&gt;[16]&lt;/DisplayText&gt;&lt;record&gt;&lt;rec-number&gt;140&lt;/rec-number&gt;&lt;foreign-keys&gt;&lt;key app="EN" db-id="f2prxxwdl2azfne9p2uvzdvwvpddf555atxd" timestamp="1470597685"&gt;140&lt;/key&gt;&lt;/foreign-keys&gt;&lt;ref-type name="Journal Article"&gt;17&lt;/ref-type&gt;&lt;contributors&gt;&lt;authors&gt;&lt;author&gt;Malviya, Neelesh&lt;/author&gt;&lt;author&gt;Jain, Sanjay&lt;/author&gt;&lt;author&gt;Malviya, Sapna&lt;/author&gt;&lt;/authors&gt;&lt;/contributors&gt;&lt;titles&gt;&lt;title&gt;Antidiabetic potential of medicinal plants&lt;/title&gt;&lt;secondary-title&gt;Acta Pol Pharm&lt;/secondary-title&gt;&lt;/titles&gt;&lt;periodical&gt;&lt;full-title&gt;Acta Pol Pharm&lt;/full-title&gt;&lt;/periodical&gt;&lt;pages&gt;113-118&lt;/pages&gt;&lt;volume&gt;67&lt;/volume&gt;&lt;number&gt;2&lt;/number&gt;&lt;dates&gt;&lt;year&gt;2010&lt;/year&gt;&lt;/dates&gt;&lt;urls&gt;&lt;/urls&gt;&lt;/record&gt;&lt;/Cite&gt;&lt;/EndNote&gt;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16" w:tooltip="Malviya, 2010 #140" w:history="1">
        <w:r w:rsidRPr="0092486A">
          <w:rPr>
            <w:rStyle w:val="Hyperlink"/>
            <w:rFonts w:asciiTheme="majorBidi" w:hAnsiTheme="majorBidi" w:cstheme="majorBidi"/>
            <w:sz w:val="20"/>
            <w:szCs w:val="20"/>
            <w:u w:val="none"/>
          </w:rPr>
          <w:t>16</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A number of isolated terpenes revealed beneficial effects in diabetes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&lt;EndNote&gt;&lt;Cite&gt;&lt;Author&gt;Ezuruike&lt;/Author&gt;&lt;Year&gt;2014&lt;/Year&gt;&lt;RecNum&gt;160&lt;/RecNum&gt;&lt;DisplayText&gt;[17]&lt;/DisplayText&gt;&lt;record&gt;&lt;rec-number&gt;160&lt;/rec-number&gt;&lt;foreign-keys&gt;&lt;key app="EN" db-id="f2prxxwdl2azfne9p2uvzdvwvpddf555atxd" timestamp="1471321778"&gt;160&lt;/key&gt;&lt;/foreign-keys&gt;&lt;ref-type name="Journal Article"&gt;17&lt;/ref-type&gt;&lt;contributors&gt;&lt;authors&gt;&lt;author&gt;Ezuruike, Udoamaka F.&lt;/author&gt;&lt;author&gt;Prieto, Jose M.&lt;/author&gt;&lt;/authors&gt;&lt;/contributors&gt;&lt;titles&gt;&lt;title&gt;The use of plants in the traditional management of diabetes in Nigeria: Pharmacological and toxicological considerations&lt;/title&gt;&lt;secondary-title&gt;Journal of Ethnopharmacology&lt;/secondary-title&gt;&lt;/titles&gt;&lt;periodical&gt;&lt;full-title&gt;Journal of Ethnopharmacology&lt;/full-title&gt;&lt;/periodical&gt;&lt;pages&gt;857-924&lt;/pages&gt;&lt;volume&gt;155&lt;/volume&gt;&lt;number&gt;2&lt;/number&gt;&lt;keywords&gt;&lt;keyword&gt;Diabetes&lt;/keyword&gt;&lt;keyword&gt;Nigeria&lt;/keyword&gt;&lt;keyword&gt;Ethnopharmacology&lt;/keyword&gt;&lt;keyword&gt;Herb–drug interactions&lt;/keyword&gt;&lt;keyword&gt;WHO Traditional Medicine Strategy&lt;/keyword&gt;&lt;/keywords&gt;&lt;dates&gt;&lt;year&gt;2014&lt;/year&gt;&lt;pub-dates&gt;&lt;date&gt;9/11/&lt;/date&gt;&lt;/pub-dates&gt;&lt;/dates&gt;&lt;isbn&gt;0378-8741&lt;/isbn&gt;&lt;urls&gt;&lt;related-urls&gt;&lt;url&gt;http://www.sciencedirect.com/science/article/pii/S0378874114004243&lt;/url&gt;&lt;/related-urls&gt;&lt;/urls&gt;&lt;electronic-resource-num&gt;http://dx.doi.org/10.1016/j.jep.2014.05.055&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17" w:tooltip="Ezuruike, 2014 #160" w:history="1">
        <w:r w:rsidRPr="0092486A">
          <w:rPr>
            <w:rStyle w:val="Hyperlink"/>
            <w:rFonts w:asciiTheme="majorBidi" w:hAnsiTheme="majorBidi" w:cstheme="majorBidi"/>
            <w:sz w:val="20"/>
            <w:szCs w:val="20"/>
            <w:u w:val="none"/>
          </w:rPr>
          <w:t>17</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In previous study of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&lt;EndNote&gt;&lt;Cite&gt;&lt;Author&gt;Adebajo&lt;/Author&gt;&lt;Year&gt;2013&lt;/Year&gt;&lt;RecNum&gt;158&lt;/RecNum&gt;&lt;DisplayText&gt;[18]&lt;/DisplayText&gt;&lt;record&gt;&lt;rec-number&gt;158&lt;/rec-number&gt;&lt;foreign-keys&gt;&lt;key app="EN" db-id="f2prxxwdl2azfne9p2uvzdvwvpddf555atxd" timestamp="1471320200"&gt;158&lt;/key&gt;&lt;/foreign-keys&gt;&lt;ref-type name="Journal Article"&gt;17&lt;/ref-type&gt;&lt;contributors&gt;&lt;authors&gt;&lt;author&gt;Adebajo, Adeleke Clement&lt;/author&gt;&lt;author&gt;Ayoola, Marcus Durojaye&lt;/author&gt;&lt;author&gt;Odediran, Samuel Akintunde&lt;/author&gt;&lt;author&gt;Aladesanmi, Adetunji Joseph&lt;/author&gt;&lt;author&gt;Schmidt, Thomas Jürgen&lt;/author&gt;&lt;author&gt;Verspohl, Eugene Joseph&lt;/author&gt;&lt;/authors&gt;&lt;/contributors&gt;&lt;titles&gt;&lt;title&gt;Evaluation of Ethnomedical Claim III: Anti-hyperglycemic activities of Gongronema latifolium root and stem&lt;/title&gt;&lt;secondary-title&gt;Journal of Diabetes&lt;/secondary-title&gt;&lt;/titles&gt;&lt;periodical&gt;&lt;full-title&gt;Journal of Diabetes&lt;/full-title&gt;&lt;/periodical&gt;&lt;pages&gt;336-343&lt;/pages&gt;&lt;volume&gt;5&lt;/volume&gt;&lt;number&gt;3&lt;/number&gt;&lt;keywords&gt;&lt;keyword&gt;antihyperglycemic&lt;/keyword&gt;&lt;keyword&gt;Gongronema latifolium&lt;/keyword&gt;&lt;keyword&gt;insulin release&lt;/keyword&gt;&lt;keyword&gt;α-amyrin cinnamate&lt;/keyword&gt;&lt;keyword&gt;β-amyrin cinnamate&lt;/keyword&gt;&lt;keyword&gt;</w:instrText>
      </w:r>
      <w:r w:rsidRPr="0092486A">
        <w:rPr>
          <w:rFonts w:ascii="MS Gothic" w:eastAsia="MS Gothic" w:hAnsi="MS Gothic" w:cs="MS Gothic" w:hint="eastAsia"/>
          <w:sz w:val="20"/>
          <w:szCs w:val="20"/>
        </w:rPr>
        <w:instrText>降糖</w:instrText>
      </w:r>
      <w:r w:rsidRPr="0092486A">
        <w:rPr>
          <w:rFonts w:ascii="Microsoft JhengHei" w:eastAsia="Microsoft JhengHei" w:hAnsi="Microsoft JhengHei" w:cs="Microsoft JhengHei" w:hint="eastAsia"/>
          <w:sz w:val="20"/>
          <w:szCs w:val="20"/>
        </w:rPr>
        <w:instrText>药，</w:instrText>
      </w:r>
      <w:r w:rsidRPr="0092486A">
        <w:rPr>
          <w:rFonts w:asciiTheme="majorBidi" w:hAnsiTheme="majorBidi" w:cstheme="majorBidi"/>
          <w:sz w:val="20"/>
          <w:szCs w:val="20"/>
        </w:rPr>
        <w:instrText>Gongronema latifolium</w:instrText>
      </w:r>
      <w:r w:rsidRPr="0092486A">
        <w:rPr>
          <w:rFonts w:ascii="MS Gothic" w:eastAsia="MS Gothic" w:hAnsi="MS Gothic" w:cs="MS Gothic" w:hint="eastAsia"/>
          <w:sz w:val="20"/>
          <w:szCs w:val="20"/>
        </w:rPr>
        <w:instrText>，胰</w:instrText>
      </w:r>
      <w:r w:rsidRPr="0092486A">
        <w:rPr>
          <w:rFonts w:ascii="Microsoft JhengHei" w:eastAsia="Microsoft JhengHei" w:hAnsi="Microsoft JhengHei" w:cs="Microsoft JhengHei" w:hint="eastAsia"/>
          <w:sz w:val="20"/>
          <w:szCs w:val="20"/>
        </w:rPr>
        <w:instrText>岛素释放作用，</w:instrText>
      </w:r>
      <w:r w:rsidRPr="0092486A">
        <w:rPr>
          <w:rFonts w:asciiTheme="majorBidi" w:hAnsiTheme="majorBidi" w:cstheme="majorBidi"/>
          <w:sz w:val="20"/>
          <w:szCs w:val="20"/>
        </w:rPr>
        <w:instrText>α-</w:instrText>
      </w:r>
      <w:r w:rsidRPr="0092486A">
        <w:rPr>
          <w:rFonts w:ascii="MS Gothic" w:eastAsia="MS Gothic" w:hAnsi="MS Gothic" w:cs="MS Gothic" w:hint="eastAsia"/>
          <w:sz w:val="20"/>
          <w:szCs w:val="20"/>
        </w:rPr>
        <w:instrText>肉桂香</w:instrText>
      </w:r>
      <w:r w:rsidRPr="0092486A">
        <w:rPr>
          <w:rFonts w:ascii="Microsoft JhengHei" w:eastAsia="Microsoft JhengHei" w:hAnsi="Microsoft JhengHei" w:cs="Microsoft JhengHei" w:hint="eastAsia"/>
          <w:sz w:val="20"/>
          <w:szCs w:val="20"/>
        </w:rPr>
        <w:instrText>树脂醇</w:instrText>
      </w:r>
      <w:r w:rsidRPr="0092486A">
        <w:rPr>
          <w:rFonts w:ascii="MS Gothic" w:eastAsia="MS Gothic" w:hAnsi="MS Gothic" w:cs="MS Gothic" w:hint="eastAsia"/>
          <w:sz w:val="20"/>
          <w:szCs w:val="20"/>
        </w:rPr>
        <w:instrText>，</w:instrText>
      </w:r>
      <w:r w:rsidRPr="0092486A">
        <w:rPr>
          <w:rFonts w:asciiTheme="majorBidi" w:hAnsiTheme="majorBidi" w:cstheme="majorBidi"/>
          <w:sz w:val="20"/>
          <w:szCs w:val="20"/>
        </w:rPr>
        <w:instrText>β-</w:instrText>
      </w:r>
      <w:r w:rsidRPr="0092486A">
        <w:rPr>
          <w:rFonts w:ascii="MS Gothic" w:eastAsia="MS Gothic" w:hAnsi="MS Gothic" w:cs="MS Gothic" w:hint="eastAsia"/>
          <w:sz w:val="20"/>
          <w:szCs w:val="20"/>
        </w:rPr>
        <w:instrText>肉桂香</w:instrText>
      </w:r>
      <w:r w:rsidRPr="0092486A">
        <w:rPr>
          <w:rFonts w:ascii="Microsoft JhengHei" w:eastAsia="Microsoft JhengHei" w:hAnsi="Microsoft JhengHei" w:cs="Microsoft JhengHei" w:hint="eastAsia"/>
          <w:sz w:val="20"/>
          <w:szCs w:val="20"/>
        </w:rPr>
        <w:instrText>树脂醇</w:instrText>
      </w:r>
      <w:r w:rsidRPr="0092486A">
        <w:rPr>
          <w:rFonts w:asciiTheme="majorBidi" w:hAnsiTheme="majorBidi" w:cstheme="majorBidi"/>
          <w:sz w:val="20"/>
          <w:szCs w:val="20"/>
        </w:rPr>
        <w:instrText>&lt;/keyword&gt;&lt;/keywords&gt;&lt;dates&gt;&lt;year&gt;2013&lt;/year&gt;&lt;/dates&gt;&lt;isbn&gt;1753-0407&lt;/isbn&gt;&lt;urls&gt;&lt;related-urls&gt;&lt;url&gt;http://dx.doi.org/10.1111/1753-0407.12019&lt;/url&gt;&lt;/related-urls&gt;&lt;/urls&gt;&lt;electronic-resource-num&gt;10.1111/1753-0407.12019&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18" w:tooltip="Adebajo, 2013 #158" w:history="1">
        <w:r w:rsidRPr="0092486A">
          <w:rPr>
            <w:rStyle w:val="Hyperlink"/>
            <w:rFonts w:asciiTheme="majorBidi" w:hAnsiTheme="majorBidi" w:cstheme="majorBidi"/>
            <w:sz w:val="20"/>
            <w:szCs w:val="20"/>
            <w:u w:val="none"/>
          </w:rPr>
          <w:t>18</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some isolated terpenes were possessed both anti-hyperglycemic effects in glucose-fasted rats as well as insulin stimulating effects in INS-1 cells. Flavonoids are well-known for their widespread biological activities including anti-diabetic activity </w:t>
      </w:r>
      <w:r w:rsidR="00CD04E3" w:rsidRPr="0092486A">
        <w:rPr>
          <w:rFonts w:asciiTheme="majorBidi" w:hAnsiTheme="majorBidi" w:cstheme="majorBidi"/>
          <w:sz w:val="20"/>
          <w:szCs w:val="20"/>
        </w:rPr>
        <w:fldChar w:fldCharType="begin">
          <w:fldData xml:space="preserve">PEVuZE5vdGU+PENpdGU+PEF1dGhvcj5CcmFobWFjaGFyaTwvQXV0aG9yPjxZZWFyPjIwMTE8L1ll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</w:fldData>
        </w:fldChar>
      </w:r>
      <w:r w:rsidRPr="0092486A">
        <w:rPr>
          <w:rFonts w:asciiTheme="majorBidi" w:hAnsiTheme="majorBidi" w:cstheme="majorBidi"/>
          <w:sz w:val="20"/>
          <w:szCs w:val="20"/>
        </w:rPr>
        <w:instrText xml:space="preserve"> ADDIN EN.CITE </w:instrText>
      </w:r>
      <w:r w:rsidR="00CD04E3" w:rsidRPr="0092486A">
        <w:rPr>
          <w:rFonts w:asciiTheme="majorBidi" w:hAnsiTheme="majorBidi" w:cstheme="majorBidi"/>
          <w:sz w:val="20"/>
          <w:szCs w:val="20"/>
        </w:rPr>
        <w:fldChar w:fldCharType="begin">
          <w:fldData xml:space="preserve">PEVuZE5vdGU+PENpdGU+PEF1dGhvcj5CcmFobWFjaGFyaTwvQXV0aG9yPjxZZWFyPjIwMTE8L1ll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</w:fldData>
        </w:fldChar>
      </w:r>
      <w:r w:rsidRPr="0092486A">
        <w:rPr>
          <w:rFonts w:asciiTheme="majorBidi" w:hAnsiTheme="majorBidi" w:cstheme="majorBidi"/>
          <w:sz w:val="20"/>
          <w:szCs w:val="20"/>
        </w:rPr>
        <w:instrText xml:space="preserve"> ADDIN EN.CITE.DATA </w:instrText>
      </w:r>
      <w:r w:rsidR="00CD04E3" w:rsidRPr="0092486A">
        <w:rPr>
          <w:rFonts w:asciiTheme="majorBidi" w:hAnsiTheme="majorBidi" w:cstheme="majorBidi"/>
          <w:sz w:val="20"/>
          <w:szCs w:val="20"/>
          <w:lang w:val="en-GB"/>
        </w:rPr>
      </w:r>
      <w:r w:rsidR="00CD04E3" w:rsidRPr="0092486A">
        <w:rPr>
          <w:rFonts w:asciiTheme="majorBidi" w:hAnsiTheme="majorBidi" w:cstheme="majorBidi"/>
          <w:sz w:val="20"/>
          <w:szCs w:val="20"/>
          <w:lang w:val="en-GB"/>
        </w:rPr>
        <w:fldChar w:fldCharType="end"/>
      </w:r>
      <w:r w:rsidR="00CD04E3" w:rsidRPr="0092486A">
        <w:rPr>
          <w:rFonts w:asciiTheme="majorBidi" w:hAnsiTheme="majorBidi" w:cstheme="majorBidi"/>
          <w:sz w:val="20"/>
          <w:szCs w:val="20"/>
        </w:rPr>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19" w:tooltip="Brahmachari, 2011 #134" w:history="1">
        <w:r w:rsidRPr="0092486A">
          <w:rPr>
            <w:rStyle w:val="Hyperlink"/>
            <w:rFonts w:asciiTheme="majorBidi" w:hAnsiTheme="majorBidi" w:cstheme="majorBidi"/>
            <w:sz w:val="20"/>
            <w:szCs w:val="20"/>
            <w:u w:val="none"/>
          </w:rPr>
          <w:t>19</w:t>
        </w:r>
      </w:hyperlink>
      <w:r w:rsidRPr="0092486A">
        <w:rPr>
          <w:rFonts w:asciiTheme="majorBidi" w:hAnsiTheme="majorBidi" w:cstheme="majorBidi"/>
          <w:sz w:val="20"/>
          <w:szCs w:val="20"/>
        </w:rPr>
        <w:t>,</w:t>
      </w:r>
      <w:hyperlink w:anchor="_ENREF_20" w:tooltip="Jung, 2006 #139" w:history="1">
        <w:r w:rsidRPr="0092486A">
          <w:rPr>
            <w:rStyle w:val="Hyperlink"/>
            <w:rFonts w:asciiTheme="majorBidi" w:hAnsiTheme="majorBidi" w:cstheme="majorBidi"/>
            <w:sz w:val="20"/>
            <w:szCs w:val="20"/>
            <w:u w:val="none"/>
          </w:rPr>
          <w:t>20</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Several studies have been performed to explore their potential antidiabetic properties </w:t>
      </w:r>
      <w:r w:rsidR="00CD04E3" w:rsidRPr="0092486A">
        <w:rPr>
          <w:rFonts w:asciiTheme="majorBidi" w:hAnsiTheme="majorBidi" w:cstheme="majorBidi"/>
          <w:sz w:val="20"/>
          <w:szCs w:val="20"/>
        </w:rPr>
        <w:fldChar w:fldCharType="begin">
          <w:fldData xml:space="preserve">PEVuZE5vdGU+PENpdGU+PEF1dGhvcj5NYXRzdWk8L0F1dGhvcj48WWVhcj4yMDA2PC9ZZWFyPjxS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</w:fldData>
        </w:fldChar>
      </w:r>
      <w:r w:rsidRPr="0092486A">
        <w:rPr>
          <w:rFonts w:asciiTheme="majorBidi" w:hAnsiTheme="majorBidi" w:cstheme="majorBidi"/>
          <w:sz w:val="20"/>
          <w:szCs w:val="20"/>
        </w:rPr>
        <w:instrText xml:space="preserve"> ADDIN EN.CITE </w:instrText>
      </w:r>
      <w:r w:rsidR="00CD04E3" w:rsidRPr="0092486A">
        <w:rPr>
          <w:rFonts w:asciiTheme="majorBidi" w:hAnsiTheme="majorBidi" w:cstheme="majorBidi"/>
          <w:sz w:val="20"/>
          <w:szCs w:val="20"/>
        </w:rPr>
        <w:fldChar w:fldCharType="begin">
          <w:fldData xml:space="preserve">PEVuZE5vdGU+PENpdGU+PEF1dGhvcj5NYXRzdWk8L0F1dGhvcj48WWVhcj4yMDA2PC9ZZWFyPjxS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</w:fldData>
        </w:fldChar>
      </w:r>
      <w:r w:rsidRPr="0092486A">
        <w:rPr>
          <w:rFonts w:asciiTheme="majorBidi" w:hAnsiTheme="majorBidi" w:cstheme="majorBidi"/>
          <w:sz w:val="20"/>
          <w:szCs w:val="20"/>
        </w:rPr>
        <w:instrText xml:space="preserve"> ADDIN EN.CITE.DATA </w:instrText>
      </w:r>
      <w:r w:rsidR="00CD04E3" w:rsidRPr="0092486A">
        <w:rPr>
          <w:rFonts w:asciiTheme="majorBidi" w:hAnsiTheme="majorBidi" w:cstheme="majorBidi"/>
          <w:sz w:val="20"/>
          <w:szCs w:val="20"/>
          <w:lang w:val="en-GB"/>
        </w:rPr>
      </w:r>
      <w:r w:rsidR="00CD04E3" w:rsidRPr="0092486A">
        <w:rPr>
          <w:rFonts w:asciiTheme="majorBidi" w:hAnsiTheme="majorBidi" w:cstheme="majorBidi"/>
          <w:sz w:val="20"/>
          <w:szCs w:val="20"/>
          <w:lang w:val="en-GB"/>
        </w:rPr>
        <w:fldChar w:fldCharType="end"/>
      </w:r>
      <w:r w:rsidR="00CD04E3" w:rsidRPr="0092486A">
        <w:rPr>
          <w:rFonts w:asciiTheme="majorBidi" w:hAnsiTheme="majorBidi" w:cstheme="majorBidi"/>
          <w:sz w:val="20"/>
          <w:szCs w:val="20"/>
        </w:rPr>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21" w:tooltip="Matsui, 2006 #142" w:history="1">
        <w:r w:rsidRPr="0092486A">
          <w:rPr>
            <w:rStyle w:val="Hyperlink"/>
            <w:rFonts w:asciiTheme="majorBidi" w:hAnsiTheme="majorBidi" w:cstheme="majorBidi"/>
            <w:sz w:val="20"/>
            <w:szCs w:val="20"/>
            <w:u w:val="none"/>
          </w:rPr>
          <w:t>21</w:t>
        </w:r>
      </w:hyperlink>
      <w:r w:rsidRPr="0092486A">
        <w:rPr>
          <w:rFonts w:asciiTheme="majorBidi" w:hAnsiTheme="majorBidi" w:cstheme="majorBidi"/>
          <w:sz w:val="20"/>
          <w:szCs w:val="20"/>
        </w:rPr>
        <w:t>,</w:t>
      </w:r>
      <w:hyperlink w:anchor="_ENREF_22" w:tooltip="Qi, 2010 #147" w:history="1">
        <w:r w:rsidRPr="0092486A">
          <w:rPr>
            <w:rStyle w:val="Hyperlink"/>
            <w:rFonts w:asciiTheme="majorBidi" w:hAnsiTheme="majorBidi" w:cstheme="majorBidi"/>
            <w:sz w:val="20"/>
            <w:szCs w:val="20"/>
            <w:u w:val="none"/>
          </w:rPr>
          <w:t>22</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Flavonoids curb the glucose level, reduce plasma cholesterol and triglycerides significantly, as well as increase hepatic glucokinase activity probably by enhancing the insulin release from pancreatic islets </w:t>
      </w:r>
      <w:r w:rsidR="00CD04E3" w:rsidRPr="0092486A">
        <w:rPr>
          <w:rFonts w:asciiTheme="majorBidi" w:hAnsiTheme="majorBidi" w:cstheme="majorBidi"/>
          <w:sz w:val="20"/>
          <w:szCs w:val="20"/>
        </w:rPr>
        <w:fldChar w:fldCharType="begin">
          <w:fldData xml:space="preserve">PEVuZE5vdGU+PENpdGU+PEF1dGhvcj5CaHVzaGFuPC9BdXRob3I+PFllYXI+MjAxMDwvWWVhcj48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==
</w:fldData>
        </w:fldChar>
      </w:r>
      <w:r w:rsidRPr="0092486A">
        <w:rPr>
          <w:rFonts w:asciiTheme="majorBidi" w:hAnsiTheme="majorBidi" w:cstheme="majorBidi"/>
          <w:sz w:val="20"/>
          <w:szCs w:val="20"/>
        </w:rPr>
        <w:instrText xml:space="preserve"> ADDIN EN.CITE </w:instrText>
      </w:r>
      <w:r w:rsidR="00CD04E3" w:rsidRPr="0092486A">
        <w:rPr>
          <w:rFonts w:asciiTheme="majorBidi" w:hAnsiTheme="majorBidi" w:cstheme="majorBidi"/>
          <w:sz w:val="20"/>
          <w:szCs w:val="20"/>
        </w:rPr>
        <w:fldChar w:fldCharType="begin">
          <w:fldData xml:space="preserve">PEVuZE5vdGU+PENpdGU+PEF1dGhvcj5CaHVzaGFuPC9BdXRob3I+PFllYXI+MjAxMDwvWWVhcj48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==
</w:fldData>
        </w:fldChar>
      </w:r>
      <w:r w:rsidRPr="0092486A">
        <w:rPr>
          <w:rFonts w:asciiTheme="majorBidi" w:hAnsiTheme="majorBidi" w:cstheme="majorBidi"/>
          <w:sz w:val="20"/>
          <w:szCs w:val="20"/>
        </w:rPr>
        <w:instrText xml:space="preserve"> ADDIN EN.CITE.DATA </w:instrText>
      </w:r>
      <w:r w:rsidR="00CD04E3" w:rsidRPr="0092486A">
        <w:rPr>
          <w:rFonts w:asciiTheme="majorBidi" w:hAnsiTheme="majorBidi" w:cstheme="majorBidi"/>
          <w:sz w:val="20"/>
          <w:szCs w:val="20"/>
          <w:lang w:val="en-GB"/>
        </w:rPr>
      </w:r>
      <w:r w:rsidR="00CD04E3" w:rsidRPr="0092486A">
        <w:rPr>
          <w:rFonts w:asciiTheme="majorBidi" w:hAnsiTheme="majorBidi" w:cstheme="majorBidi"/>
          <w:sz w:val="20"/>
          <w:szCs w:val="20"/>
          <w:lang w:val="en-GB"/>
        </w:rPr>
        <w:fldChar w:fldCharType="end"/>
      </w:r>
      <w:r w:rsidR="00CD04E3" w:rsidRPr="0092486A">
        <w:rPr>
          <w:rFonts w:asciiTheme="majorBidi" w:hAnsiTheme="majorBidi" w:cstheme="majorBidi"/>
          <w:sz w:val="20"/>
          <w:szCs w:val="20"/>
        </w:rPr>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23" w:tooltip="Bhushan, 2010 #133" w:history="1">
        <w:r w:rsidRPr="0092486A">
          <w:rPr>
            <w:rStyle w:val="Hyperlink"/>
            <w:rFonts w:asciiTheme="majorBidi" w:hAnsiTheme="majorBidi" w:cstheme="majorBidi"/>
            <w:sz w:val="20"/>
            <w:szCs w:val="20"/>
            <w:u w:val="none"/>
          </w:rPr>
          <w:t>23</w:t>
        </w:r>
      </w:hyperlink>
      <w:r w:rsidRPr="0092486A">
        <w:rPr>
          <w:rFonts w:asciiTheme="majorBidi" w:hAnsiTheme="majorBidi" w:cstheme="majorBidi"/>
          <w:sz w:val="20"/>
          <w:szCs w:val="20"/>
        </w:rPr>
        <w:t>,</w:t>
      </w:r>
      <w:hyperlink w:anchor="_ENREF_24" w:tooltip="Vessal, 2003 #152" w:history="1">
        <w:r w:rsidRPr="0092486A">
          <w:rPr>
            <w:rStyle w:val="Hyperlink"/>
            <w:rFonts w:asciiTheme="majorBidi" w:hAnsiTheme="majorBidi" w:cstheme="majorBidi"/>
            <w:sz w:val="20"/>
            <w:szCs w:val="20"/>
            <w:u w:val="none"/>
          </w:rPr>
          <w:t>24</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w:t>
      </w:r>
    </w:p>
    <w:p w:rsidR="0092486A" w:rsidRP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i/>
          <w:iCs/>
          <w:sz w:val="20"/>
          <w:szCs w:val="20"/>
        </w:rPr>
        <w:t>Ipomoea aquatica</w:t>
      </w:r>
      <w:r w:rsidRPr="0092486A">
        <w:rPr>
          <w:rFonts w:asciiTheme="majorBidi" w:hAnsiTheme="majorBidi" w:cstheme="majorBidi"/>
          <w:sz w:val="20"/>
          <w:szCs w:val="20"/>
        </w:rPr>
        <w:t xml:space="preserve"> Forssk. (Convolvulaceae), is an aquatic or semi-aquatic edible herb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&lt;EndNote&gt;&lt;Cite&gt;&lt;Author&gt;Dua&lt;/Author&gt;&lt;Year&gt;2015&lt;/Year&gt;&lt;RecNum&gt;137&lt;/RecNum&gt;&lt;DisplayText&gt;[25]&lt;/DisplayText&gt;&lt;record&gt;&lt;rec-number&gt;137&lt;/rec-number&gt;&lt;foreign-keys&gt;&lt;key app="EN" db-id="f2prxxwdl2azfne9p2uvzdvwvpddf555atxd" timestamp="1470597667"&gt;137&lt;/key&gt;&lt;/foreign-keys&gt;&lt;ref-type name="Journal Article"&gt;17&lt;/ref-type&gt;&lt;contributors&gt;&lt;authors&gt;&lt;author&gt;Dua, Tarun K.&lt;/author&gt;&lt;author&gt;Dewanjee, Saikat&lt;/author&gt;&lt;author&gt;Gangopadhyay, Moumita&lt;/author&gt;&lt;author&gt;Khanra, Ritu&lt;/author&gt;&lt;author&gt;Zia-Ul-Haq, Muhammad&lt;/author&gt;&lt;author&gt;De Feo, Vincenzo&lt;/author&gt;&lt;/authors&gt;&lt;/contributors&gt;&lt;titles&gt;&lt;title&gt;Ameliorative effect of water spinach, Ipomea aquatica (Convolvulaceae), against experimentally induced arsenic toxicity&lt;/title&gt;&lt;secondary-title&gt;Journal of Translational Medicine&lt;/secondary-title&gt;&lt;/titles&gt;&lt;periodical&gt;&lt;full-title&gt;Journal of Translational Medicine&lt;/full-title&gt;&lt;/periodical&gt;&lt;pages&gt;1-17&lt;/pages&gt;&lt;volume&gt;13&lt;/volume&gt;&lt;number&gt;1&lt;/number&gt;&lt;dates&gt;&lt;year&gt;2015&lt;/year&gt;&lt;pub-dates&gt;&lt;date&gt;2015//&lt;/date&gt;&lt;/pub-dates&gt;&lt;/dates&gt;&lt;isbn&gt;1479-5876&lt;/isbn&gt;&lt;urls&gt;&lt;related-urls&gt;&lt;url&gt;http://dx.doi.org/10.1186/s12967-015-0430-3&lt;/url&gt;&lt;/related-urls&gt;&lt;/urls&gt;&lt;electronic-resource-num&gt;10.1186/s12967-015-0430-3&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25" w:tooltip="Dua, 2015 #137" w:history="1">
        <w:r w:rsidRPr="0092486A">
          <w:rPr>
            <w:rStyle w:val="Hyperlink"/>
            <w:rFonts w:asciiTheme="majorBidi" w:hAnsiTheme="majorBidi" w:cstheme="majorBidi"/>
            <w:sz w:val="20"/>
            <w:szCs w:val="20"/>
            <w:u w:val="none"/>
          </w:rPr>
          <w:t>25</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w:t>
      </w:r>
      <w:r w:rsidRPr="0092486A">
        <w:rPr>
          <w:rFonts w:asciiTheme="majorBidi" w:hAnsiTheme="majorBidi" w:cstheme="majorBidi"/>
          <w:i/>
          <w:iCs/>
          <w:sz w:val="20"/>
          <w:szCs w:val="20"/>
        </w:rPr>
        <w:t>I. aquatica</w:t>
      </w:r>
      <w:r w:rsidRPr="0092486A">
        <w:rPr>
          <w:rFonts w:asciiTheme="majorBidi" w:hAnsiTheme="majorBidi" w:cstheme="majorBidi"/>
          <w:sz w:val="20"/>
          <w:szCs w:val="20"/>
        </w:rPr>
        <w:t xml:space="preserve"> (IA) is used traditionally against various disorders, such as diabetes, liver malfunction, constipation, as well as in the treatment of arsenic and heavy metal poisoning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&lt;EndNote&gt;&lt;Cite&gt;&lt;Author&gt;Chopra&lt;/Author&gt;&lt;Year&gt;1956&lt;/Year&gt;&lt;RecNum&gt;154&lt;/RecNum&gt;&lt;DisplayText&gt;[25,26]&lt;/DisplayText&gt;&lt;record&gt;&lt;rec-number&gt;154&lt;/rec-number&gt;&lt;foreign-keys&gt;&lt;key app="EN" db-id="f2prxxwdl2azfne9p2uvzdvwvpddf555atxd" timestamp="1470614180"&gt;154&lt;/key&gt;&lt;/foreign-keys&gt;&lt;ref-type name="Journal Article"&gt;17&lt;/ref-type&gt;&lt;contributors&gt;&lt;authors&gt;&lt;author&gt;Chopra, Ram Nath&lt;/author&gt;&lt;author&gt;Nayar, Sham Lal&lt;/author&gt;&lt;author&gt;Chopra, Ishwar Chander&lt;/author&gt;&lt;/authors&gt;&lt;/contributors&gt;&lt;titles&gt;&lt;title&gt;Glossary of Indian medicinal plants&lt;/title&gt;&lt;secondary-title&gt;New Delhi.: C SIR&lt;/secondary-title&gt;&lt;/titles&gt;&lt;periodical&gt;&lt;full-title&gt;New Delhi.: C SIR&lt;/full-title&gt;&lt;/periodical&gt;&lt;dates&gt;&lt;year&gt;1956&lt;/year&gt;&lt;/dates&gt;&lt;urls&gt;&lt;/urls&gt;&lt;/record&gt;&lt;/Cite&gt;&lt;Cite&gt;&lt;Author&gt;Dua&lt;/Author&gt;&lt;Year&gt;2015&lt;/Year&gt;&lt;RecNum&gt;137&lt;/RecNum&gt;&lt;record&gt;&lt;rec-number&gt;137&lt;/rec-number&gt;&lt;foreign-keys&gt;&lt;key app="EN" db-id="f2prxxwdl2azfne9p2uvzdvwvpddf555atxd" timestamp="1470597667"&gt;137&lt;/key&gt;&lt;/foreign-keys&gt;&lt;ref-type name="Journal Article"&gt;17&lt;/ref-type&gt;&lt;contributors&gt;&lt;authors&gt;&lt;author&gt;Dua, Tarun K.&lt;/author&gt;&lt;author&gt;Dewanjee, Saikat&lt;/author&gt;&lt;author&gt;Gangopadhyay, Moumita&lt;/author&gt;&lt;author&gt;Khanra, Ritu&lt;/author&gt;&lt;author&gt;Zia-Ul-Haq, Muhammad&lt;/author&gt;&lt;author&gt;De Feo, Vincenzo&lt;/author&gt;&lt;/authors&gt;&lt;/contributors&gt;&lt;titles&gt;&lt;title&gt;Ameliorative effect of water spinach, Ipomea aquatica (Convolvulaceae), against experimentally induced arsenic toxicity&lt;/title&gt;&lt;secondary-title&gt;Journal of Translational Medicine&lt;/secondary-title&gt;&lt;/titles&gt;&lt;periodical&gt;&lt;full-title&gt;Journal of Translational Medicine&lt;/full-title&gt;&lt;/periodical&gt;&lt;pages&gt;1-17&lt;/pages&gt;&lt;volume&gt;13&lt;/volume&gt;&lt;number&gt;1&lt;/number&gt;&lt;dates&gt;&lt;year&gt;2015&lt;/year&gt;&lt;pub-dates&gt;&lt;date&gt;2015//&lt;/date&gt;&lt;/pub-dates&gt;&lt;/dates&gt;&lt;isbn&gt;1479-5876&lt;/isbn&gt;&lt;urls&gt;&lt;related-urls&gt;&lt;url&gt;http://dx.doi.org/10.1186/s12967-015-0430-3&lt;/url&gt;&lt;/related-urls&gt;&lt;/urls&gt;&lt;electronic-resource-num&gt;10.1186/s12967-015-0430-3&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25" w:tooltip="Dua, 2015 #137" w:history="1">
        <w:r w:rsidRPr="0092486A">
          <w:rPr>
            <w:rStyle w:val="Hyperlink"/>
            <w:rFonts w:asciiTheme="majorBidi" w:hAnsiTheme="majorBidi" w:cstheme="majorBidi"/>
            <w:sz w:val="20"/>
            <w:szCs w:val="20"/>
            <w:u w:val="none"/>
          </w:rPr>
          <w:t>25</w:t>
        </w:r>
      </w:hyperlink>
      <w:r w:rsidRPr="0092486A">
        <w:rPr>
          <w:rFonts w:asciiTheme="majorBidi" w:hAnsiTheme="majorBidi" w:cstheme="majorBidi"/>
          <w:sz w:val="20"/>
          <w:szCs w:val="20"/>
        </w:rPr>
        <w:t>,</w:t>
      </w:r>
      <w:hyperlink w:anchor="_ENREF_26" w:tooltip="Chopra, 1956 #154" w:history="1">
        <w:r w:rsidRPr="0092486A">
          <w:rPr>
            <w:rStyle w:val="Hyperlink"/>
            <w:rFonts w:asciiTheme="majorBidi" w:hAnsiTheme="majorBidi" w:cstheme="majorBidi"/>
            <w:sz w:val="20"/>
            <w:szCs w:val="20"/>
            <w:u w:val="none"/>
          </w:rPr>
          <w:t>26</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Moreover, according to previous studied in </w:t>
      </w:r>
      <w:r w:rsidR="00CD04E3" w:rsidRPr="0092486A">
        <w:rPr>
          <w:rFonts w:asciiTheme="majorBidi" w:hAnsiTheme="majorBidi" w:cstheme="majorBidi"/>
          <w:sz w:val="20"/>
          <w:szCs w:val="20"/>
        </w:rPr>
        <w:fldChar w:fldCharType="begin">
          <w:fldData xml:space="preserve">PEVuZE5vdGU+PENpdGU+PEF1dGhvcj5NYWxhbGF2aWRoYW5lPC9BdXRob3I+PFllYXI+MjAwMTwv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=
</w:fldData>
        </w:fldChar>
      </w:r>
      <w:r w:rsidRPr="0092486A">
        <w:rPr>
          <w:rFonts w:asciiTheme="majorBidi" w:hAnsiTheme="majorBidi" w:cstheme="majorBidi"/>
          <w:sz w:val="20"/>
          <w:szCs w:val="20"/>
        </w:rPr>
        <w:instrText xml:space="preserve"> ADDIN EN.CITE </w:instrText>
      </w:r>
      <w:r w:rsidR="00CD04E3" w:rsidRPr="0092486A">
        <w:rPr>
          <w:rFonts w:asciiTheme="majorBidi" w:hAnsiTheme="majorBidi" w:cstheme="majorBidi"/>
          <w:sz w:val="20"/>
          <w:szCs w:val="20"/>
        </w:rPr>
        <w:fldChar w:fldCharType="begin">
          <w:fldData xml:space="preserve">PEVuZE5vdGU+PENpdGU+PEF1dGhvcj5NYWxhbGF2aWRoYW5lPC9BdXRob3I+PFllYXI+MjAwMTwv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=
</w:fldData>
        </w:fldChar>
      </w:r>
      <w:r w:rsidRPr="0092486A">
        <w:rPr>
          <w:rFonts w:asciiTheme="majorBidi" w:hAnsiTheme="majorBidi" w:cstheme="majorBidi"/>
          <w:sz w:val="20"/>
          <w:szCs w:val="20"/>
        </w:rPr>
        <w:instrText xml:space="preserve"> ADDIN EN.CITE.DATA </w:instrText>
      </w:r>
      <w:r w:rsidR="00CD04E3" w:rsidRPr="0092486A">
        <w:rPr>
          <w:rFonts w:asciiTheme="majorBidi" w:hAnsiTheme="majorBidi" w:cstheme="majorBidi"/>
          <w:sz w:val="20"/>
          <w:szCs w:val="20"/>
          <w:lang w:val="en-GB"/>
        </w:rPr>
      </w:r>
      <w:r w:rsidR="00CD04E3" w:rsidRPr="0092486A">
        <w:rPr>
          <w:rFonts w:asciiTheme="majorBidi" w:hAnsiTheme="majorBidi" w:cstheme="majorBidi"/>
          <w:sz w:val="20"/>
          <w:szCs w:val="20"/>
          <w:lang w:val="en-GB"/>
        </w:rPr>
        <w:fldChar w:fldCharType="end"/>
      </w:r>
      <w:r w:rsidR="00CD04E3" w:rsidRPr="0092486A">
        <w:rPr>
          <w:rFonts w:asciiTheme="majorBidi" w:hAnsiTheme="majorBidi" w:cstheme="majorBidi"/>
          <w:sz w:val="20"/>
          <w:szCs w:val="20"/>
        </w:rPr>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27" w:tooltip="Malalavidhane, 2001 #156" w:history="1">
        <w:r w:rsidRPr="0092486A">
          <w:rPr>
            <w:rStyle w:val="Hyperlink"/>
            <w:rFonts w:asciiTheme="majorBidi" w:hAnsiTheme="majorBidi" w:cstheme="majorBidi"/>
            <w:sz w:val="20"/>
            <w:szCs w:val="20"/>
            <w:u w:val="none"/>
          </w:rPr>
          <w:t>27-29</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the authors clearly suggested an oral hypoglycemic effect of </w:t>
      </w:r>
      <w:r w:rsidRPr="0092486A">
        <w:rPr>
          <w:rFonts w:asciiTheme="majorBidi" w:hAnsiTheme="majorBidi" w:cstheme="majorBidi"/>
          <w:i/>
          <w:iCs/>
          <w:sz w:val="20"/>
          <w:szCs w:val="20"/>
        </w:rPr>
        <w:t>I. aquatica</w:t>
      </w:r>
      <w:r w:rsidRPr="0092486A">
        <w:rPr>
          <w:rFonts w:asciiTheme="majorBidi" w:hAnsiTheme="majorBidi" w:cstheme="majorBidi"/>
          <w:sz w:val="20"/>
          <w:szCs w:val="20"/>
        </w:rPr>
        <w:t xml:space="preserve"> in normoglycemic and diabetic rats. Other study showed the extract of plant leafs can be used to reduce blood sugar levels </w:t>
      </w:r>
      <w:r w:rsidR="00CD04E3" w:rsidRPr="0092486A">
        <w:rPr>
          <w:rFonts w:asciiTheme="majorBidi" w:hAnsiTheme="majorBidi" w:cstheme="majorBidi"/>
          <w:sz w:val="20"/>
          <w:szCs w:val="20"/>
        </w:rPr>
        <w:fldChar w:fldCharType="begin">
          <w:fldData xml:space="preserve">PEVuZE5vdGU+PENpdGU+PEF1dGhvcj5NYWxhbGF2aWRoYW5lPC9BdXRob3I+PFllYXI+MjAwMDwv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</w:fldData>
        </w:fldChar>
      </w:r>
      <w:r w:rsidRPr="0092486A">
        <w:rPr>
          <w:rFonts w:asciiTheme="majorBidi" w:hAnsiTheme="majorBidi" w:cstheme="majorBidi"/>
          <w:sz w:val="20"/>
          <w:szCs w:val="20"/>
        </w:rPr>
        <w:instrText xml:space="preserve"> ADDIN EN.CITE </w:instrText>
      </w:r>
      <w:r w:rsidR="00CD04E3" w:rsidRPr="0092486A">
        <w:rPr>
          <w:rFonts w:asciiTheme="majorBidi" w:hAnsiTheme="majorBidi" w:cstheme="majorBidi"/>
          <w:sz w:val="20"/>
          <w:szCs w:val="20"/>
        </w:rPr>
        <w:fldChar w:fldCharType="begin">
          <w:fldData xml:space="preserve">PEVuZE5vdGU+PENpdGU+PEF1dGhvcj5NYWxhbGF2aWRoYW5lPC9BdXRob3I+PFllYXI+MjAwMDwv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</w:fldData>
        </w:fldChar>
      </w:r>
      <w:r w:rsidRPr="0092486A">
        <w:rPr>
          <w:rFonts w:asciiTheme="majorBidi" w:hAnsiTheme="majorBidi" w:cstheme="majorBidi"/>
          <w:sz w:val="20"/>
          <w:szCs w:val="20"/>
        </w:rPr>
        <w:instrText xml:space="preserve"> ADDIN EN.CITE.DATA </w:instrText>
      </w:r>
      <w:r w:rsidR="00CD04E3" w:rsidRPr="0092486A">
        <w:rPr>
          <w:rFonts w:asciiTheme="majorBidi" w:hAnsiTheme="majorBidi" w:cstheme="majorBidi"/>
          <w:sz w:val="20"/>
          <w:szCs w:val="20"/>
          <w:lang w:val="en-GB"/>
        </w:rPr>
      </w:r>
      <w:r w:rsidR="00CD04E3" w:rsidRPr="0092486A">
        <w:rPr>
          <w:rFonts w:asciiTheme="majorBidi" w:hAnsiTheme="majorBidi" w:cstheme="majorBidi"/>
          <w:sz w:val="20"/>
          <w:szCs w:val="20"/>
          <w:lang w:val="en-GB"/>
        </w:rPr>
        <w:fldChar w:fldCharType="end"/>
      </w:r>
      <w:r w:rsidR="00CD04E3" w:rsidRPr="0092486A">
        <w:rPr>
          <w:rFonts w:asciiTheme="majorBidi" w:hAnsiTheme="majorBidi" w:cstheme="majorBidi"/>
          <w:sz w:val="20"/>
          <w:szCs w:val="20"/>
        </w:rPr>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28" w:tooltip="Malalavidhane, 2000 #155" w:history="1">
        <w:r w:rsidRPr="0092486A">
          <w:rPr>
            <w:rStyle w:val="Hyperlink"/>
            <w:rFonts w:asciiTheme="majorBidi" w:hAnsiTheme="majorBidi" w:cstheme="majorBidi"/>
            <w:sz w:val="20"/>
            <w:szCs w:val="20"/>
            <w:u w:val="none"/>
          </w:rPr>
          <w:t>28</w:t>
        </w:r>
      </w:hyperlink>
      <w:r w:rsidRPr="0092486A">
        <w:rPr>
          <w:rFonts w:asciiTheme="majorBidi" w:hAnsiTheme="majorBidi" w:cstheme="majorBidi"/>
          <w:sz w:val="20"/>
          <w:szCs w:val="20"/>
        </w:rPr>
        <w:t>,</w:t>
      </w:r>
      <w:hyperlink w:anchor="_ENREF_30" w:tooltip="Villasenor, 1998 #166" w:history="1">
        <w:r w:rsidRPr="0092486A">
          <w:rPr>
            <w:rStyle w:val="Hyperlink"/>
            <w:rFonts w:asciiTheme="majorBidi" w:hAnsiTheme="majorBidi" w:cstheme="majorBidi"/>
            <w:sz w:val="20"/>
            <w:szCs w:val="20"/>
            <w:u w:val="none"/>
          </w:rPr>
          <w:t>30</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Literature surveys indicated the occurrence of significant amounts of phenolic compounds, flavonoids, saponins, β-carotene and ascorbic acid in </w:t>
      </w:r>
      <w:r w:rsidRPr="0092486A">
        <w:rPr>
          <w:rFonts w:asciiTheme="majorBidi" w:hAnsiTheme="majorBidi" w:cstheme="majorBidi"/>
          <w:i/>
          <w:iCs/>
          <w:sz w:val="20"/>
          <w:szCs w:val="20"/>
        </w:rPr>
        <w:t>I. aquatica</w:t>
      </w:r>
      <w:r w:rsidRPr="0092486A">
        <w:rPr>
          <w:rFonts w:asciiTheme="majorBidi" w:hAnsiTheme="majorBidi" w:cstheme="majorBidi"/>
          <w:sz w:val="20"/>
          <w:szCs w:val="20"/>
        </w:rPr>
        <w:t xml:space="preserve">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&lt;EndNote&gt;&lt;Cite&gt;&lt;Author&gt;Dua&lt;/Author&gt;&lt;Year&gt;2015&lt;/Year&gt;&lt;RecNum&gt;137&lt;/RecNum&gt;&lt;DisplayText&gt;[25]&lt;/DisplayText&gt;&lt;record&gt;&lt;rec-number&gt;137&lt;/rec-number&gt;&lt;foreign-keys&gt;&lt;key app="EN" db-id="f2prxxwdl2azfne9p2uvzdvwvpddf555atxd" timestamp="1470597667"&gt;137&lt;/key&gt;&lt;/foreign-keys&gt;&lt;ref-type name="Journal Article"&gt;17&lt;/ref-type&gt;&lt;contributors&gt;&lt;authors&gt;&lt;author&gt;Dua, Tarun K.&lt;/author&gt;&lt;author&gt;Dewanjee, Saikat&lt;/author&gt;&lt;author&gt;Gangopadhyay, Moumita&lt;/author&gt;&lt;author&gt;Khanra, Ritu&lt;/author&gt;&lt;author&gt;Zia-Ul-Haq, Muhammad&lt;/author&gt;&lt;author&gt;De Feo, Vincenzo&lt;/author&gt;&lt;/authors&gt;&lt;/contributors&gt;&lt;titles&gt;&lt;title&gt;Ameliorative effect of water spinach, Ipomea aquatica (Convolvulaceae), against experimentally induced arsenic toxicity&lt;/title&gt;&lt;secondary-title&gt;Journal of Translational Medicine&lt;/secondary-title&gt;&lt;/titles&gt;&lt;periodical&gt;&lt;full-title&gt;Journal of Translational Medicine&lt;/full-title&gt;&lt;/periodical&gt;&lt;pages&gt;1-17&lt;/pages&gt;&lt;volume&gt;13&lt;/volume&gt;&lt;number&gt;1&lt;/number&gt;&lt;dates&gt;&lt;year&gt;2015&lt;/year&gt;&lt;pub-dates&gt;&lt;date&gt;2015//&lt;/date&gt;&lt;/pub-dates&gt;&lt;/dates&gt;&lt;isbn&gt;1479-5876&lt;/isbn&gt;&lt;urls&gt;&lt;related-urls&gt;&lt;url&gt;http://dx.doi.org/10.1186/s12967-015-0430-3&lt;/url&gt;&lt;/related-urls&gt;&lt;/urls&gt;&lt;electronic-resource-num&gt;10.1186/s12967-015-0430-3&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25" w:tooltip="Dua, 2015 #137" w:history="1">
        <w:r w:rsidRPr="0092486A">
          <w:rPr>
            <w:rStyle w:val="Hyperlink"/>
            <w:rFonts w:asciiTheme="majorBidi" w:hAnsiTheme="majorBidi" w:cstheme="majorBidi"/>
            <w:sz w:val="20"/>
            <w:szCs w:val="20"/>
            <w:u w:val="none"/>
          </w:rPr>
          <w:t>25</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The phytochemical screening analyses of </w:t>
      </w:r>
      <w:r w:rsidRPr="0092486A">
        <w:rPr>
          <w:rFonts w:asciiTheme="majorBidi" w:hAnsiTheme="majorBidi" w:cstheme="majorBidi"/>
          <w:i/>
          <w:iCs/>
          <w:sz w:val="20"/>
          <w:szCs w:val="20"/>
        </w:rPr>
        <w:t>I. aquatica</w:t>
      </w:r>
      <w:r w:rsidRPr="0092486A">
        <w:rPr>
          <w:rFonts w:asciiTheme="majorBidi" w:hAnsiTheme="majorBidi" w:cstheme="majorBidi"/>
          <w:sz w:val="20"/>
          <w:szCs w:val="20"/>
        </w:rPr>
        <w:t xml:space="preserve"> fractions demonstrated the presence of several phytochemical constituents, such as, triterpenes, steroids and cardiac glycosides in the lipophilic fractions, as well as phenolic, flavonoid, alkaloid and saponin compounds in the hydrophilic fractions. The presences of these bioactive compounds might contribute to illustrate the antidiabetic effect of this plant as will be observed in the present study. Despite the widespread use of </w:t>
      </w:r>
      <w:r w:rsidRPr="0092486A">
        <w:rPr>
          <w:rFonts w:asciiTheme="majorBidi" w:hAnsiTheme="majorBidi" w:cstheme="majorBidi"/>
          <w:i/>
          <w:iCs/>
          <w:sz w:val="20"/>
          <w:szCs w:val="20"/>
        </w:rPr>
        <w:t>I. aquatica</w:t>
      </w:r>
      <w:r w:rsidRPr="0092486A">
        <w:rPr>
          <w:rFonts w:asciiTheme="majorBidi" w:hAnsiTheme="majorBidi" w:cstheme="majorBidi"/>
          <w:sz w:val="20"/>
          <w:szCs w:val="20"/>
        </w:rPr>
        <w:t xml:space="preserve"> as a green leafy vegetable, which it is considered a delicacy in Chinese cuisine and is supposed to possess insulin-like principles according to traditional Sri Lankan medicine, studies describing its therapeutic effects are considered stingy. A few numbers of studies were carried out to investigate antihyperglycemic action and/or oral hypoglycemic activity for whole parts or leaves of the </w:t>
      </w:r>
      <w:r w:rsidRPr="0092486A">
        <w:rPr>
          <w:rFonts w:asciiTheme="majorBidi" w:hAnsiTheme="majorBidi" w:cstheme="majorBidi"/>
          <w:i/>
          <w:iCs/>
          <w:sz w:val="20"/>
          <w:szCs w:val="20"/>
        </w:rPr>
        <w:t xml:space="preserve">I. aquatica </w:t>
      </w:r>
      <w:r w:rsidRPr="0092486A">
        <w:rPr>
          <w:rFonts w:asciiTheme="majorBidi" w:hAnsiTheme="majorBidi" w:cstheme="majorBidi"/>
          <w:sz w:val="20"/>
          <w:szCs w:val="20"/>
        </w:rPr>
        <w:t xml:space="preserve">plant, whereas no studies for plant fractions were executed. Hence, the aim of this work is to investigate the antidiabetic properties supported by histological evidence of single dose of streptozotocin (STZ) on pancreas of a male rat in order to evaluate the possible role of </w:t>
      </w:r>
      <w:r w:rsidRPr="0092486A">
        <w:rPr>
          <w:rFonts w:asciiTheme="majorBidi" w:hAnsiTheme="majorBidi" w:cstheme="majorBidi"/>
          <w:i/>
          <w:iCs/>
          <w:sz w:val="20"/>
          <w:szCs w:val="20"/>
        </w:rPr>
        <w:t>I. aquatica</w:t>
      </w:r>
      <w:r w:rsidRPr="0092486A">
        <w:rPr>
          <w:rFonts w:asciiTheme="majorBidi" w:hAnsiTheme="majorBidi" w:cstheme="majorBidi"/>
          <w:sz w:val="20"/>
          <w:szCs w:val="20"/>
        </w:rPr>
        <w:t xml:space="preserve"> fractions in reversing the diabetic effect of STZ. In this study, two fractions (dichloromethane-ethyl acetate and ethyl acetate-methanol) were selected in order to explorer the oral hypoglycemic activity of these fractions and their capability to treat diabetic rats which were induced using STZ, which these fractions are containing triterpenes and flavonoids. </w:t>
      </w:r>
    </w:p>
    <w:p w:rsidR="0092486A" w:rsidRPr="001017DD" w:rsidRDefault="001017DD" w:rsidP="001017DD">
      <w:pPr>
        <w:spacing w:before="240" w:after="120"/>
        <w:jc w:val="both"/>
        <w:rPr>
          <w:rFonts w:asciiTheme="majorBidi" w:hAnsiTheme="majorBidi" w:cstheme="majorBidi"/>
          <w:b/>
          <w:bCs/>
          <w:sz w:val="24"/>
          <w:szCs w:val="24"/>
        </w:rPr>
      </w:pPr>
      <w:r w:rsidRPr="001017DD">
        <w:rPr>
          <w:rFonts w:asciiTheme="majorBidi" w:hAnsiTheme="majorBidi" w:cstheme="majorBidi"/>
          <w:b/>
          <w:bCs/>
          <w:sz w:val="24"/>
          <w:szCs w:val="24"/>
        </w:rPr>
        <w:t xml:space="preserve">2 </w:t>
      </w:r>
      <w:r w:rsidR="0092486A" w:rsidRPr="001017DD">
        <w:rPr>
          <w:rFonts w:asciiTheme="majorBidi" w:hAnsiTheme="majorBidi" w:cstheme="majorBidi"/>
          <w:b/>
          <w:bCs/>
          <w:sz w:val="24"/>
          <w:szCs w:val="24"/>
        </w:rPr>
        <w:t xml:space="preserve">Materials </w:t>
      </w:r>
      <w:r>
        <w:rPr>
          <w:rFonts w:asciiTheme="majorBidi" w:hAnsiTheme="majorBidi" w:cstheme="majorBidi"/>
          <w:b/>
          <w:bCs/>
          <w:sz w:val="24"/>
          <w:szCs w:val="24"/>
        </w:rPr>
        <w:t>a</w:t>
      </w:r>
      <w:r w:rsidRPr="001017DD">
        <w:rPr>
          <w:rFonts w:asciiTheme="majorBidi" w:hAnsiTheme="majorBidi" w:cstheme="majorBidi"/>
          <w:b/>
          <w:bCs/>
          <w:sz w:val="24"/>
          <w:szCs w:val="24"/>
        </w:rPr>
        <w:t>nd Methods</w:t>
      </w:r>
    </w:p>
    <w:p w:rsidR="0092486A" w:rsidRPr="001017DD" w:rsidRDefault="0092486A" w:rsidP="001017DD">
      <w:pPr>
        <w:spacing w:before="240" w:after="120"/>
        <w:jc w:val="both"/>
        <w:rPr>
          <w:rFonts w:asciiTheme="majorBidi" w:hAnsiTheme="majorBidi" w:cstheme="majorBidi"/>
          <w:i/>
          <w:iCs/>
          <w:sz w:val="24"/>
          <w:szCs w:val="24"/>
        </w:rPr>
      </w:pPr>
      <w:r w:rsidRPr="001017DD">
        <w:rPr>
          <w:rFonts w:asciiTheme="majorBidi" w:hAnsiTheme="majorBidi" w:cstheme="majorBidi"/>
          <w:i/>
          <w:iCs/>
          <w:sz w:val="24"/>
          <w:szCs w:val="24"/>
        </w:rPr>
        <w:t>2.1 Chemicals and apparatus</w:t>
      </w:r>
    </w:p>
    <w:p w:rsidR="0092486A" w:rsidRP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sz w:val="20"/>
          <w:szCs w:val="20"/>
        </w:rPr>
        <w:t>Dimethyl sulfoxide (DMSO) was purchased from Sigma-Aldrich (St. Louis, USA), Streptozotocin (STZ) was obtained from MP Biomedicals (Illkirch-Graffenstaden, France). The α-amylase was assayed using spectrophotometer from UviLine 9400 (Mainz, Germany), whilst insulin and C-peptide were assayed using automated ELISA from Tecan (Männedorf, Switzerland).</w:t>
      </w:r>
    </w:p>
    <w:p w:rsidR="0092486A" w:rsidRPr="001017DD" w:rsidRDefault="001017DD" w:rsidP="001017DD">
      <w:pPr>
        <w:spacing w:before="240" w:after="120"/>
        <w:jc w:val="both"/>
        <w:rPr>
          <w:rFonts w:asciiTheme="majorBidi" w:hAnsiTheme="majorBidi" w:cstheme="majorBidi"/>
          <w:i/>
          <w:iCs/>
          <w:sz w:val="24"/>
          <w:szCs w:val="24"/>
        </w:rPr>
      </w:pPr>
      <w:r>
        <w:rPr>
          <w:rFonts w:asciiTheme="majorBidi" w:hAnsiTheme="majorBidi" w:cstheme="majorBidi"/>
          <w:i/>
          <w:iCs/>
          <w:sz w:val="24"/>
          <w:szCs w:val="24"/>
        </w:rPr>
        <w:t xml:space="preserve">2.2 </w:t>
      </w:r>
      <w:r w:rsidR="0092486A" w:rsidRPr="001017DD">
        <w:rPr>
          <w:rFonts w:asciiTheme="majorBidi" w:hAnsiTheme="majorBidi" w:cstheme="majorBidi"/>
          <w:i/>
          <w:iCs/>
          <w:sz w:val="24"/>
          <w:szCs w:val="24"/>
        </w:rPr>
        <w:t>Plant material, extraction and sample preparation</w:t>
      </w:r>
    </w:p>
    <w:p w:rsidR="0092486A" w:rsidRP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sz w:val="20"/>
          <w:szCs w:val="20"/>
        </w:rPr>
        <w:t xml:space="preserve">The plant of </w:t>
      </w:r>
      <w:r w:rsidRPr="0092486A">
        <w:rPr>
          <w:rFonts w:asciiTheme="majorBidi" w:hAnsiTheme="majorBidi" w:cstheme="majorBidi"/>
          <w:i/>
          <w:iCs/>
          <w:sz w:val="20"/>
          <w:szCs w:val="20"/>
        </w:rPr>
        <w:t>I. aquatica</w:t>
      </w:r>
      <w:r w:rsidRPr="0092486A">
        <w:rPr>
          <w:rFonts w:asciiTheme="majorBidi" w:hAnsiTheme="majorBidi" w:cstheme="majorBidi"/>
          <w:sz w:val="20"/>
          <w:szCs w:val="20"/>
        </w:rPr>
        <w:t xml:space="preserve"> was collected from Darfur (West of Sudan). The fresh plant material was dried at room temperature and grinded using mechanical grinder to obtain a fine powder. The extraction was achieved by maceration with methanol (100%) for 24 h. Later on, the extract was filtered and the solvent removed using rotatory evaporator (40 °C) to get a crude extract. After that, the crude extract was then fractionated by vacuum liquid column chromatography on silica gel at room temperature. The column was eluted with different solvent composition, such as </w:t>
      </w:r>
      <w:r w:rsidRPr="0092486A">
        <w:rPr>
          <w:rFonts w:asciiTheme="majorBidi" w:hAnsiTheme="majorBidi" w:cstheme="majorBidi"/>
          <w:i/>
          <w:iCs/>
          <w:sz w:val="20"/>
          <w:szCs w:val="20"/>
        </w:rPr>
        <w:t>n</w:t>
      </w:r>
      <w:r w:rsidRPr="0092486A">
        <w:rPr>
          <w:rFonts w:asciiTheme="majorBidi" w:hAnsiTheme="majorBidi" w:cstheme="majorBidi"/>
          <w:sz w:val="20"/>
          <w:szCs w:val="20"/>
        </w:rPr>
        <w:t xml:space="preserve">-hexane, dichloromethane (DCM), ethyl acetate (EtOAc), methanol (MeOH), and finally washed by 100% of distilled water, gradually increasing the degree of polarity to get fifteen major fractions. All fractions were evaporated to dryness under </w:t>
      </w:r>
      <w:r w:rsidRPr="0092486A">
        <w:rPr>
          <w:rFonts w:asciiTheme="majorBidi" w:hAnsiTheme="majorBidi" w:cstheme="majorBidi"/>
          <w:sz w:val="20"/>
          <w:szCs w:val="20"/>
        </w:rPr>
        <w:lastRenderedPageBreak/>
        <w:t>reduced pressure using rotatory evaporator and stored in a freezer at ‒20 °C prior to use.</w:t>
      </w:r>
    </w:p>
    <w:p w:rsidR="0092486A" w:rsidRPr="001017DD" w:rsidRDefault="0092486A" w:rsidP="001017DD">
      <w:pPr>
        <w:spacing w:before="240" w:after="120"/>
        <w:jc w:val="both"/>
        <w:rPr>
          <w:rFonts w:asciiTheme="majorBidi" w:hAnsiTheme="majorBidi" w:cstheme="majorBidi"/>
          <w:i/>
          <w:iCs/>
          <w:sz w:val="24"/>
          <w:szCs w:val="24"/>
        </w:rPr>
      </w:pPr>
      <w:r w:rsidRPr="001017DD">
        <w:rPr>
          <w:rFonts w:asciiTheme="majorBidi" w:hAnsiTheme="majorBidi" w:cstheme="majorBidi"/>
          <w:i/>
          <w:iCs/>
          <w:sz w:val="24"/>
          <w:szCs w:val="24"/>
        </w:rPr>
        <w:t>2.3 Animals grouping and experimental design</w:t>
      </w:r>
    </w:p>
    <w:p w:rsidR="0092486A" w:rsidRP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sz w:val="20"/>
          <w:szCs w:val="20"/>
        </w:rPr>
        <w:t xml:space="preserve">Adult albino male rats, weighing 210 ± 10 g, were purchased from Animal House, Faculty of Science, Sohag University, Sohag, Egypt. The animals were acclimated for 1 week before experiments were performed. All animals were housed 6 per cage under environmentally controlled conditions of light (12-light/dark cycle, lights on at 8:00 a.m.) and temperature (24 ± 1 °C) with free access to food and tap water. The animals were randomly divided into four groups of six animals of each as follow: Group (1) was kept as normal control (G-1) or non-diabetic administered with 2% DMSO. However, group (2) was served as diabetic groups (G-2), (3) and (4) were served as diabetic groups (T-1 and T-2) and were treated by given of two </w:t>
      </w:r>
      <w:r w:rsidRPr="0092486A">
        <w:rPr>
          <w:rFonts w:asciiTheme="majorBidi" w:hAnsiTheme="majorBidi" w:cstheme="majorBidi"/>
          <w:i/>
          <w:iCs/>
          <w:sz w:val="20"/>
          <w:szCs w:val="20"/>
        </w:rPr>
        <w:t>I. aquatica</w:t>
      </w:r>
      <w:r w:rsidRPr="0092486A">
        <w:rPr>
          <w:rFonts w:asciiTheme="majorBidi" w:hAnsiTheme="majorBidi" w:cstheme="majorBidi"/>
          <w:sz w:val="20"/>
          <w:szCs w:val="20"/>
        </w:rPr>
        <w:t xml:space="preserve"> fractions, IA6-1 (DCM:EtOAc, 75:25, v/v) and IA9-2 (EtOAc:MeOH, 50:50, v/v) with orally at dose of 200 mg/kg body weight for two weeks. This work was carried out in accordance with the guidelines of Sohag University for animal use and approved by Ethics and Animal Care Committee.</w:t>
      </w:r>
    </w:p>
    <w:p w:rsidR="0092486A" w:rsidRPr="001017DD" w:rsidRDefault="0092486A" w:rsidP="001017DD">
      <w:pPr>
        <w:spacing w:before="240" w:after="120"/>
        <w:jc w:val="both"/>
        <w:rPr>
          <w:rFonts w:asciiTheme="majorBidi" w:hAnsiTheme="majorBidi" w:cstheme="majorBidi"/>
          <w:i/>
          <w:iCs/>
          <w:sz w:val="24"/>
          <w:szCs w:val="24"/>
        </w:rPr>
      </w:pPr>
      <w:r w:rsidRPr="001017DD">
        <w:rPr>
          <w:rFonts w:asciiTheme="majorBidi" w:hAnsiTheme="majorBidi" w:cstheme="majorBidi"/>
          <w:i/>
          <w:iCs/>
          <w:sz w:val="24"/>
          <w:szCs w:val="24"/>
        </w:rPr>
        <w:t>2.4 Induction of diabetes</w:t>
      </w:r>
    </w:p>
    <w:p w:rsidR="0092486A" w:rsidRP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sz w:val="20"/>
          <w:szCs w:val="20"/>
        </w:rPr>
        <w:t xml:space="preserve">Diabetes was induced through a single intraperitoneal (IP) injection of a freshly prepared STZ (Sigma-Aldrich, USA) solution in ice cold citrate buffer (0.1 M, pH 4.5) at a dose of 50 mg/kg body weight to the overnight fasted rats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&lt;EndNote&gt;&lt;Cite&gt;&lt;Author&gt;Saha&lt;/Author&gt;&lt;Year&gt;2008&lt;/Year&gt;&lt;RecNum&gt;161&lt;/RecNum&gt;&lt;DisplayText&gt;[31]&lt;/DisplayText&gt;&lt;record&gt;&lt;rec-number&gt;161&lt;/rec-number&gt;&lt;foreign-keys&gt;&lt;key app="EN" db-id="f2prxxwdl2azfne9p2uvzdvwvpddf555atxd" timestamp="1472599292"&gt;161&lt;/key&gt;&lt;/foreign-keys&gt;&lt;ref-type name="Journal Article"&gt;17&lt;/ref-type&gt;&lt;contributors&gt;&lt;authors&gt;&lt;author&gt;Saha, Prerona&lt;/author&gt;&lt;author&gt;Selvan, V. Thamil&lt;/author&gt;&lt;author&gt;Mondal, Susanta Kumar&lt;/author&gt;&lt;author&gt;Mazumder, U. K.&lt;/author&gt;&lt;author&gt;Gupta, M.&lt;/author&gt;&lt;/authors&gt;&lt;/contributors&gt;&lt;titles&gt;&lt;title&gt;Antidiabetic and antioxidant activity of methanol extract of Ipomoea reptans Poir aerial parts in streptozotocin induced diabetic rats&lt;/title&gt;&lt;secondary-title&gt;Pharmacologyonline&lt;/secondary-title&gt;&lt;/titles&gt;&lt;periodical&gt;&lt;full-title&gt;Pharmacologyonline&lt;/full-title&gt;&lt;/periodical&gt;&lt;pages&gt;409-421&lt;/pages&gt;&lt;volume&gt;1&lt;/volume&gt;&lt;dates&gt;&lt;year&gt;2008&lt;/year&gt;&lt;/dates&gt;&lt;urls&gt;&lt;/urls&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31" w:tooltip="Saha, 2008 #161" w:history="1">
        <w:r w:rsidRPr="0092486A">
          <w:rPr>
            <w:rStyle w:val="Hyperlink"/>
            <w:rFonts w:asciiTheme="majorBidi" w:hAnsiTheme="majorBidi" w:cstheme="majorBidi"/>
            <w:sz w:val="20"/>
            <w:szCs w:val="20"/>
          </w:rPr>
          <w:t>31</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The blood glucose levels (BGL) of rats were measured after 72 hrs of STZ administration and the rats showing blood glucose level ˃ 250 mg/dl were considered as diabetic rats and were used for the experiment.</w:t>
      </w:r>
    </w:p>
    <w:p w:rsidR="0092486A" w:rsidRPr="001017DD" w:rsidRDefault="001017DD" w:rsidP="001017DD">
      <w:pPr>
        <w:spacing w:before="240" w:after="120"/>
        <w:jc w:val="both"/>
        <w:rPr>
          <w:rFonts w:asciiTheme="majorBidi" w:hAnsiTheme="majorBidi" w:cstheme="majorBidi"/>
          <w:i/>
          <w:iCs/>
          <w:sz w:val="24"/>
          <w:szCs w:val="24"/>
        </w:rPr>
      </w:pPr>
      <w:r>
        <w:rPr>
          <w:rFonts w:asciiTheme="majorBidi" w:hAnsiTheme="majorBidi" w:cstheme="majorBidi"/>
          <w:i/>
          <w:iCs/>
          <w:sz w:val="24"/>
          <w:szCs w:val="24"/>
        </w:rPr>
        <w:t xml:space="preserve">2.5 </w:t>
      </w:r>
      <w:r w:rsidR="0092486A" w:rsidRPr="001017DD">
        <w:rPr>
          <w:rFonts w:asciiTheme="majorBidi" w:hAnsiTheme="majorBidi" w:cstheme="majorBidi"/>
          <w:i/>
          <w:iCs/>
          <w:sz w:val="24"/>
          <w:szCs w:val="24"/>
        </w:rPr>
        <w:t>Measurement of fasting blood glucose (FBG) and body weight (BW)</w:t>
      </w:r>
    </w:p>
    <w:p w:rsidR="0092486A" w:rsidRP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sz w:val="20"/>
          <w:szCs w:val="20"/>
        </w:rPr>
        <w:t>The FBG level of each animal in normal and diabetic groups was monitored on several days, 0, 7 and 15. The FBG level was measured using One Touch Glucometer (company name and country) for drop of blood which collected from the tip of tail vein of each rat. On the other hand, initial and final body weights were record as well as the percentages of change (%) in FBG level and body weights were calculated.</w:t>
      </w:r>
    </w:p>
    <w:p w:rsidR="0092486A" w:rsidRPr="001017DD" w:rsidRDefault="0092486A" w:rsidP="0092486A">
      <w:pPr>
        <w:spacing w:after="120"/>
        <w:jc w:val="both"/>
        <w:rPr>
          <w:rFonts w:asciiTheme="majorBidi" w:hAnsiTheme="majorBidi" w:cstheme="majorBidi"/>
          <w:i/>
          <w:iCs/>
          <w:sz w:val="24"/>
          <w:szCs w:val="24"/>
        </w:rPr>
      </w:pPr>
      <w:r w:rsidRPr="001017DD">
        <w:rPr>
          <w:rFonts w:asciiTheme="majorBidi" w:hAnsiTheme="majorBidi" w:cstheme="majorBidi"/>
          <w:i/>
          <w:iCs/>
          <w:sz w:val="24"/>
          <w:szCs w:val="24"/>
        </w:rPr>
        <w:t>2.6 Collection of blood for biochemical parameters</w:t>
      </w:r>
    </w:p>
    <w:p w:rsidR="0092486A" w:rsidRP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sz w:val="20"/>
          <w:szCs w:val="20"/>
        </w:rPr>
        <w:t xml:space="preserve">After 15 days, all rats of each group were sacrificed and blood samples for biochemical analysis were collected from the heart into plain tubes. Serum was separated by centrifugation at 3000 rpm for 10 min, transferred into eppondorf tubes and stored in the ‒20 °C freezer prior to use for various biochemical parameters analyzes. </w:t>
      </w:r>
    </w:p>
    <w:p w:rsidR="0092486A" w:rsidRPr="001017DD" w:rsidRDefault="0092486A" w:rsidP="0092486A">
      <w:pPr>
        <w:spacing w:after="120"/>
        <w:jc w:val="both"/>
        <w:rPr>
          <w:rFonts w:asciiTheme="majorBidi" w:hAnsiTheme="majorBidi" w:cstheme="majorBidi"/>
          <w:i/>
          <w:iCs/>
          <w:sz w:val="24"/>
          <w:szCs w:val="24"/>
        </w:rPr>
      </w:pPr>
      <w:r w:rsidRPr="001017DD">
        <w:rPr>
          <w:rFonts w:asciiTheme="majorBidi" w:hAnsiTheme="majorBidi" w:cstheme="majorBidi"/>
          <w:i/>
          <w:iCs/>
          <w:sz w:val="24"/>
          <w:szCs w:val="24"/>
        </w:rPr>
        <w:t>2.7 Assessment of biochemical parameters (Biochemical analysis)</w:t>
      </w:r>
    </w:p>
    <w:p w:rsidR="0092486A" w:rsidRP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sz w:val="20"/>
          <w:szCs w:val="20"/>
        </w:rPr>
        <w:t>The α-amylase as well as the C-peptide and insulin in the serum were measured using different suitable kits. All assessment assays and kits were performed in accordance with the manufacturers’ instructions and protocols (section 2.7.1 and 2.7.2).</w:t>
      </w:r>
    </w:p>
    <w:p w:rsidR="0092486A" w:rsidRPr="001017DD" w:rsidRDefault="0092486A" w:rsidP="0092486A">
      <w:pPr>
        <w:spacing w:after="120"/>
        <w:jc w:val="both"/>
        <w:rPr>
          <w:rFonts w:asciiTheme="majorBidi" w:hAnsiTheme="majorBidi" w:cstheme="majorBidi"/>
          <w:i/>
          <w:iCs/>
          <w:sz w:val="24"/>
          <w:szCs w:val="24"/>
        </w:rPr>
      </w:pPr>
      <w:r w:rsidRPr="001017DD">
        <w:rPr>
          <w:rFonts w:asciiTheme="majorBidi" w:hAnsiTheme="majorBidi" w:cstheme="majorBidi"/>
          <w:i/>
          <w:iCs/>
          <w:sz w:val="24"/>
          <w:szCs w:val="24"/>
        </w:rPr>
        <w:t>2.7.1 Determination of serum α-amylase</w:t>
      </w:r>
    </w:p>
    <w:p w:rsidR="0092486A" w:rsidRP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sz w:val="20"/>
          <w:szCs w:val="20"/>
        </w:rPr>
        <w:t xml:space="preserve">Amylase was carried out using a colorimetric method with amylase kit (Monsano, Italy) and according to the described method in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&lt;EndNote&gt;&lt;Cite&gt;&lt;RecNum&gt;162&lt;/RecNum&gt;&lt;DisplayText&gt;[32]&lt;/DisplayText&gt;&lt;record&gt;&lt;rec-number&gt;162&lt;/rec-number&gt;&lt;foreign-keys&gt;&lt;key app="EN" db-id="f2prxxwdl2azfne9p2uvzdvwvpddf555atxd" timestamp="1472797623"&gt;162&lt;/key&gt;&lt;/foreign-keys&gt;&lt;ref-type name="Web Page"&gt;12&lt;/ref-type&gt;&lt;contributors&gt;&lt;/contributors&gt;&lt;titles&gt;&lt;title&gt;Amylase protocol&lt;/title&gt;&lt;/titles&gt;&lt;number&gt;[Access 01-09-2016&lt;/number&gt;&lt;dates&gt;&lt;/dates&gt;&lt;urls&gt;&lt;related-urls&gt;&lt;url&gt;http://www.chema.com/chema/data_sheets_en.html&lt;/url&gt;&lt;/related-urls&gt;&lt;/urls&gt;&lt;/record&gt;&lt;/Cite&gt;&lt;/EndNote&gt;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32" w:tooltip=",  #162" w:history="1">
        <w:r w:rsidRPr="0092486A">
          <w:rPr>
            <w:rStyle w:val="Hyperlink"/>
            <w:rFonts w:asciiTheme="majorBidi" w:hAnsiTheme="majorBidi" w:cstheme="majorBidi"/>
            <w:sz w:val="20"/>
            <w:szCs w:val="20"/>
          </w:rPr>
          <w:t>32</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w:t>
      </w:r>
    </w:p>
    <w:p w:rsidR="0092486A" w:rsidRPr="001017DD" w:rsidRDefault="0092486A" w:rsidP="0092486A">
      <w:pPr>
        <w:spacing w:after="120"/>
        <w:jc w:val="both"/>
        <w:rPr>
          <w:rFonts w:asciiTheme="majorBidi" w:hAnsiTheme="majorBidi" w:cstheme="majorBidi"/>
          <w:i/>
          <w:iCs/>
          <w:sz w:val="24"/>
          <w:szCs w:val="24"/>
        </w:rPr>
      </w:pPr>
      <w:r w:rsidRPr="001017DD">
        <w:rPr>
          <w:rFonts w:asciiTheme="majorBidi" w:hAnsiTheme="majorBidi" w:cstheme="majorBidi"/>
          <w:i/>
          <w:iCs/>
          <w:sz w:val="24"/>
          <w:szCs w:val="24"/>
        </w:rPr>
        <w:t>2.7.2 Determination of insulin and C-peptide</w:t>
      </w:r>
    </w:p>
    <w:p w:rsidR="0092486A" w:rsidRP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sz w:val="20"/>
          <w:szCs w:val="20"/>
        </w:rPr>
        <w:t xml:space="preserve">The serum insulin level and C-peptide were assayed with an ELISA kit (Lise-Meitner-Straße, Germany) and (Canoga Park, UK), respectively. The insulin level was performed according the method described in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&lt;EndNote&gt;&lt;Cite&gt;&lt;RecNum&gt;164&lt;/RecNum&gt;&lt;DisplayText&gt;[33]&lt;/DisplayText&gt;&lt;record&gt;&lt;rec-number&gt;164&lt;/rec-number&gt;&lt;foreign-keys&gt;&lt;key app="EN" db-id="f2prxxwdl2azfne9p2uvzdvwvpddf555atxd" timestamp="1472802087"&gt;164&lt;/key&gt;&lt;/foreign-keys&gt;&lt;ref-type name="Web Page"&gt;12&lt;/ref-type&gt;&lt;contributors&gt;&lt;/contributors&gt;&lt;titles&gt;&lt;title&gt;Insulin Elisa protocol&lt;/title&gt;&lt;/titles&gt;&lt;number&gt;[Access 01-09-2016&lt;/number&gt;&lt;dates&gt;&lt;/dates&gt;&lt;urls&gt;&lt;related-urls&gt;&lt;url&gt;http://www.demeditec.com&lt;/url&gt;&lt;/related-urls&gt;&lt;/urls&gt;&lt;/record&gt;&lt;/Cite&gt;&lt;/EndNote&gt;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33" w:tooltip=",  #164" w:history="1">
        <w:r w:rsidRPr="0092486A">
          <w:rPr>
            <w:rStyle w:val="Hyperlink"/>
            <w:rFonts w:asciiTheme="majorBidi" w:hAnsiTheme="majorBidi" w:cstheme="majorBidi"/>
            <w:sz w:val="20"/>
            <w:szCs w:val="20"/>
            <w:u w:val="none"/>
          </w:rPr>
          <w:t>33</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whereas, the C-peptide assay was achieved according to the protocol in Ref.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&lt;EndNote&gt;&lt;Cite&gt;&lt;RecNum&gt;163&lt;/RecNum&gt;&lt;DisplayText&gt;[34]&lt;/DisplayText&gt;&lt;record&gt;&lt;rec-number&gt;163&lt;/rec-number&gt;&lt;foreign-keys&gt;&lt;key app="EN" db-id="f2prxxwdl2azfne9p2uvzdvwvpddf555atxd" timestamp="1472800579"&gt;163&lt;/key&gt;&lt;/foreign-keys&gt;&lt;ref-type name="Web Page"&gt;12&lt;/ref-type&gt;&lt;contributors&gt;&lt;/contributors&gt;&lt;titles&gt;&lt;title&gt;Enzyme Immunoassay for the Quantitative Determination of Circulating C-Peptide Concentrations&lt;/title&gt;&lt;/titles&gt;&lt;number&gt;[Access 01-09-2016&lt;/number&gt;&lt;dates&gt;&lt;/dates&gt;&lt;urls&gt;&lt;related-urls&gt;&lt;url&gt;http://immunospec.com/products-ELISA-EIA-assays.htm&lt;/url&gt;&lt;/related-urls&gt;&lt;/urls&gt;&lt;/record&gt;&lt;/Cite&gt;&lt;/EndNote&gt;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34" w:tooltip=",  #163" w:history="1">
        <w:r w:rsidRPr="0092486A">
          <w:rPr>
            <w:rStyle w:val="Hyperlink"/>
            <w:rFonts w:asciiTheme="majorBidi" w:hAnsiTheme="majorBidi" w:cstheme="majorBidi"/>
            <w:sz w:val="20"/>
            <w:szCs w:val="20"/>
            <w:u w:val="none"/>
          </w:rPr>
          <w:t>34</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w:t>
      </w:r>
    </w:p>
    <w:p w:rsidR="0092486A" w:rsidRPr="001017DD" w:rsidRDefault="0092486A" w:rsidP="0092486A">
      <w:pPr>
        <w:spacing w:after="120"/>
        <w:jc w:val="both"/>
        <w:rPr>
          <w:rFonts w:asciiTheme="majorBidi" w:hAnsiTheme="majorBidi" w:cstheme="majorBidi"/>
          <w:i/>
          <w:iCs/>
          <w:sz w:val="24"/>
          <w:szCs w:val="24"/>
        </w:rPr>
      </w:pPr>
      <w:r w:rsidRPr="001017DD">
        <w:rPr>
          <w:rFonts w:asciiTheme="majorBidi" w:hAnsiTheme="majorBidi" w:cstheme="majorBidi"/>
          <w:i/>
          <w:iCs/>
          <w:sz w:val="24"/>
          <w:szCs w:val="24"/>
        </w:rPr>
        <w:t>2.7.3 Histological study</w:t>
      </w:r>
    </w:p>
    <w:p w:rsidR="0092486A" w:rsidRP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sz w:val="20"/>
          <w:szCs w:val="20"/>
        </w:rPr>
        <w:t>After collection of blood for biochemical analysis, the animals from all groups were sacrificed under deep ether anesthesia, the abdomen was opened and pancreas was dissected carefully and fixed in 10% neutral buffered formalin and processed routinely for Hematoxylin and Eosin (H&amp;E) stained 5 micron paraffin sections. The slides were examined and photographed and islets area and cell population were compared in different groups.</w:t>
      </w:r>
    </w:p>
    <w:p w:rsidR="0092486A" w:rsidRPr="001017DD" w:rsidRDefault="001017DD" w:rsidP="0092486A">
      <w:pPr>
        <w:spacing w:after="120"/>
        <w:jc w:val="both"/>
        <w:rPr>
          <w:rFonts w:asciiTheme="majorBidi" w:hAnsiTheme="majorBidi" w:cstheme="majorBidi"/>
          <w:i/>
          <w:iCs/>
          <w:sz w:val="24"/>
          <w:szCs w:val="24"/>
        </w:rPr>
      </w:pPr>
      <w:r w:rsidRPr="001017DD">
        <w:rPr>
          <w:rFonts w:asciiTheme="majorBidi" w:hAnsiTheme="majorBidi" w:cstheme="majorBidi"/>
          <w:i/>
          <w:iCs/>
          <w:sz w:val="24"/>
          <w:szCs w:val="24"/>
        </w:rPr>
        <w:t xml:space="preserve">2.8 </w:t>
      </w:r>
      <w:r w:rsidR="0092486A" w:rsidRPr="001017DD">
        <w:rPr>
          <w:rFonts w:asciiTheme="majorBidi" w:hAnsiTheme="majorBidi" w:cstheme="majorBidi"/>
          <w:i/>
          <w:iCs/>
          <w:sz w:val="24"/>
          <w:szCs w:val="24"/>
        </w:rPr>
        <w:t>Statistical analysis</w:t>
      </w:r>
    </w:p>
    <w:p w:rsidR="0092486A" w:rsidRP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sz w:val="20"/>
          <w:szCs w:val="20"/>
        </w:rPr>
        <w:t xml:space="preserve">The data of body weight, fasting blood glucose (FBG) values and biochemical parameters were expressed as mean value with standard error of mean (M ± SEM). Determinations were obtained from six animals per group and the differences were examined using one-way analysis variance (ANOVA), followed by post hoc Dunnett’s test. All statistical analyses </w:t>
      </w:r>
      <w:r w:rsidRPr="0092486A">
        <w:rPr>
          <w:rFonts w:asciiTheme="majorBidi" w:hAnsiTheme="majorBidi" w:cstheme="majorBidi"/>
          <w:sz w:val="20"/>
          <w:szCs w:val="20"/>
        </w:rPr>
        <w:lastRenderedPageBreak/>
        <w:t>were calculated using the software GraphPad Prism® Software version 5.00 (San Diego, CA). Statistical significance was accepted at p values &lt; 0.05.</w:t>
      </w:r>
    </w:p>
    <w:p w:rsidR="0092486A" w:rsidRPr="001017DD" w:rsidRDefault="001017DD" w:rsidP="001017DD">
      <w:pPr>
        <w:spacing w:before="240" w:after="120"/>
        <w:jc w:val="both"/>
        <w:rPr>
          <w:rFonts w:asciiTheme="majorBidi" w:hAnsiTheme="majorBidi" w:cstheme="majorBidi"/>
          <w:b/>
          <w:bCs/>
          <w:sz w:val="24"/>
          <w:szCs w:val="24"/>
        </w:rPr>
      </w:pPr>
      <w:r w:rsidRPr="001017DD">
        <w:rPr>
          <w:rFonts w:asciiTheme="majorBidi" w:hAnsiTheme="majorBidi" w:cstheme="majorBidi"/>
          <w:b/>
          <w:bCs/>
          <w:sz w:val="24"/>
          <w:szCs w:val="24"/>
        </w:rPr>
        <w:t xml:space="preserve">3 </w:t>
      </w:r>
      <w:r>
        <w:rPr>
          <w:rFonts w:asciiTheme="majorBidi" w:hAnsiTheme="majorBidi" w:cstheme="majorBidi"/>
          <w:b/>
          <w:bCs/>
          <w:sz w:val="24"/>
          <w:szCs w:val="24"/>
        </w:rPr>
        <w:t>Results and D</w:t>
      </w:r>
      <w:r w:rsidR="0092486A" w:rsidRPr="001017DD">
        <w:rPr>
          <w:rFonts w:asciiTheme="majorBidi" w:hAnsiTheme="majorBidi" w:cstheme="majorBidi"/>
          <w:b/>
          <w:bCs/>
          <w:sz w:val="24"/>
          <w:szCs w:val="24"/>
        </w:rPr>
        <w:t>iscussion</w:t>
      </w:r>
    </w:p>
    <w:p w:rsidR="001017DD" w:rsidRDefault="0092486A" w:rsidP="0092486A">
      <w:pPr>
        <w:spacing w:after="120"/>
        <w:jc w:val="both"/>
        <w:rPr>
          <w:rFonts w:asciiTheme="majorBidi" w:hAnsiTheme="majorBidi" w:cstheme="majorBidi"/>
          <w:bCs/>
          <w:sz w:val="20"/>
          <w:szCs w:val="20"/>
        </w:rPr>
      </w:pPr>
      <w:r w:rsidRPr="0092486A">
        <w:rPr>
          <w:rFonts w:asciiTheme="majorBidi" w:hAnsiTheme="majorBidi" w:cstheme="majorBidi"/>
          <w:bCs/>
          <w:sz w:val="20"/>
          <w:szCs w:val="20"/>
        </w:rPr>
        <w:t xml:space="preserve">Plants have been effectively prescribed for the treatment of many diseases including diabetes mellitus. There are few studies dealing with the antidiabetic effect of </w:t>
      </w:r>
      <w:r w:rsidRPr="0092486A">
        <w:rPr>
          <w:rFonts w:asciiTheme="majorBidi" w:hAnsiTheme="majorBidi" w:cstheme="majorBidi"/>
          <w:bCs/>
          <w:i/>
          <w:iCs/>
          <w:sz w:val="20"/>
          <w:szCs w:val="20"/>
        </w:rPr>
        <w:t>I. aquatica</w:t>
      </w:r>
      <w:r w:rsidRPr="0092486A">
        <w:rPr>
          <w:rFonts w:asciiTheme="majorBidi" w:hAnsiTheme="majorBidi" w:cstheme="majorBidi"/>
          <w:bCs/>
          <w:sz w:val="20"/>
          <w:szCs w:val="20"/>
        </w:rPr>
        <w:t xml:space="preserve"> extracts although the plant was classified as good antidiabetic herbal plant. The present study aims to investigate antidiabetic properties of </w:t>
      </w:r>
      <w:r w:rsidRPr="0092486A">
        <w:rPr>
          <w:rFonts w:asciiTheme="majorBidi" w:hAnsiTheme="majorBidi" w:cstheme="majorBidi"/>
          <w:bCs/>
          <w:i/>
          <w:iCs/>
          <w:sz w:val="20"/>
          <w:szCs w:val="20"/>
        </w:rPr>
        <w:t>I. aquatica</w:t>
      </w:r>
      <w:r w:rsidRPr="0092486A">
        <w:rPr>
          <w:rFonts w:asciiTheme="majorBidi" w:hAnsiTheme="majorBidi" w:cstheme="majorBidi"/>
          <w:bCs/>
          <w:sz w:val="20"/>
          <w:szCs w:val="20"/>
        </w:rPr>
        <w:t xml:space="preserve"> fractions whilst all previous reports were focused only on plant extracts. To achieve that some biochemical paremeters, such as FBG, </w:t>
      </w:r>
      <w:r w:rsidRPr="0092486A">
        <w:rPr>
          <w:rFonts w:asciiTheme="majorBidi" w:hAnsiTheme="majorBidi" w:cstheme="majorBidi"/>
          <w:sz w:val="20"/>
          <w:szCs w:val="20"/>
        </w:rPr>
        <w:t>α-amylase, insulin and C-peptide</w:t>
      </w:r>
      <w:r w:rsidRPr="0092486A">
        <w:rPr>
          <w:rFonts w:asciiTheme="majorBidi" w:hAnsiTheme="majorBidi" w:cstheme="majorBidi"/>
          <w:bCs/>
          <w:sz w:val="20"/>
          <w:szCs w:val="20"/>
        </w:rPr>
        <w:t xml:space="preserve"> were tested in order to assess the oral hypoglycemic activity of IA fractions. Loss of weight has been known as one of the diabetic mellitus symptoms </w:t>
      </w:r>
      <w:r w:rsidR="00CD04E3" w:rsidRPr="0092486A">
        <w:rPr>
          <w:rFonts w:asciiTheme="majorBidi" w:hAnsiTheme="majorBidi" w:cstheme="majorBidi"/>
          <w:bCs/>
          <w:sz w:val="20"/>
          <w:szCs w:val="20"/>
        </w:rPr>
        <w:fldChar w:fldCharType="begin">
          <w:fldData xml:space="preserve">PEVuZE5vdGU+PENpdGU+PEF1dGhvcj5TYWxhaHVkZGluPC9BdXRob3I+PFllYXI+MjAxMDwvWWVh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</w:fldData>
        </w:fldChar>
      </w:r>
      <w:r w:rsidRPr="0092486A">
        <w:rPr>
          <w:rFonts w:asciiTheme="majorBidi" w:hAnsiTheme="majorBidi" w:cstheme="majorBidi"/>
          <w:bCs/>
          <w:sz w:val="20"/>
          <w:szCs w:val="20"/>
        </w:rPr>
        <w:instrText xml:space="preserve"> ADDIN EN.CITE </w:instrText>
      </w:r>
      <w:r w:rsidR="00CD04E3" w:rsidRPr="0092486A">
        <w:rPr>
          <w:rFonts w:asciiTheme="majorBidi" w:hAnsiTheme="majorBidi" w:cstheme="majorBidi"/>
          <w:bCs/>
          <w:sz w:val="20"/>
          <w:szCs w:val="20"/>
        </w:rPr>
        <w:fldChar w:fldCharType="begin">
          <w:fldData xml:space="preserve">PEVuZE5vdGU+PENpdGU+PEF1dGhvcj5TYWxhaHVkZGluPC9BdXRob3I+PFllYXI+MjAxMDwvWWVh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</w:fldData>
        </w:fldChar>
      </w:r>
      <w:r w:rsidRPr="0092486A">
        <w:rPr>
          <w:rFonts w:asciiTheme="majorBidi" w:hAnsiTheme="majorBidi" w:cstheme="majorBidi"/>
          <w:bCs/>
          <w:sz w:val="20"/>
          <w:szCs w:val="20"/>
        </w:rPr>
        <w:instrText xml:space="preserve"> ADDIN EN.CITE.DATA </w:instrText>
      </w:r>
      <w:r w:rsidR="00CD04E3" w:rsidRPr="0092486A">
        <w:rPr>
          <w:rFonts w:asciiTheme="majorBidi" w:hAnsiTheme="majorBidi" w:cstheme="majorBidi"/>
          <w:sz w:val="20"/>
          <w:szCs w:val="20"/>
          <w:lang w:val="en-GB"/>
        </w:rPr>
      </w:r>
      <w:r w:rsidR="00CD04E3" w:rsidRPr="0092486A">
        <w:rPr>
          <w:rFonts w:asciiTheme="majorBidi" w:hAnsiTheme="majorBidi" w:cstheme="majorBidi"/>
          <w:sz w:val="20"/>
          <w:szCs w:val="20"/>
          <w:lang w:val="en-GB"/>
        </w:rPr>
        <w:fldChar w:fldCharType="end"/>
      </w:r>
      <w:r w:rsidR="00CD04E3" w:rsidRPr="0092486A">
        <w:rPr>
          <w:rFonts w:asciiTheme="majorBidi" w:hAnsiTheme="majorBidi" w:cstheme="majorBidi"/>
          <w:bCs/>
          <w:sz w:val="20"/>
          <w:szCs w:val="20"/>
        </w:rPr>
      </w:r>
      <w:r w:rsidR="00CD04E3" w:rsidRPr="0092486A">
        <w:rPr>
          <w:rFonts w:asciiTheme="majorBidi" w:hAnsiTheme="majorBidi" w:cstheme="majorBidi"/>
          <w:bCs/>
          <w:sz w:val="20"/>
          <w:szCs w:val="20"/>
        </w:rPr>
        <w:fldChar w:fldCharType="separate"/>
      </w:r>
      <w:r w:rsidRPr="0092486A">
        <w:rPr>
          <w:rFonts w:asciiTheme="majorBidi" w:hAnsiTheme="majorBidi" w:cstheme="majorBidi"/>
          <w:bCs/>
          <w:sz w:val="20"/>
          <w:szCs w:val="20"/>
        </w:rPr>
        <w:t>[</w:t>
      </w:r>
      <w:hyperlink w:anchor="_ENREF_35" w:tooltip="Salahuddin, 2010 #169" w:history="1">
        <w:r w:rsidRPr="0092486A">
          <w:rPr>
            <w:rStyle w:val="Hyperlink"/>
            <w:rFonts w:asciiTheme="majorBidi" w:hAnsiTheme="majorBidi" w:cstheme="majorBidi"/>
            <w:bCs/>
            <w:sz w:val="20"/>
            <w:szCs w:val="20"/>
            <w:u w:val="none"/>
          </w:rPr>
          <w:t>35</w:t>
        </w:r>
      </w:hyperlink>
      <w:r w:rsidRPr="0092486A">
        <w:rPr>
          <w:rFonts w:asciiTheme="majorBidi" w:hAnsiTheme="majorBidi" w:cstheme="majorBidi"/>
          <w:bCs/>
          <w:sz w:val="20"/>
          <w:szCs w:val="20"/>
        </w:rPr>
        <w:t>,</w:t>
      </w:r>
      <w:hyperlink w:anchor="_ENREF_36" w:tooltip="Sellamuthu, 2009 #168" w:history="1">
        <w:r w:rsidRPr="0092486A">
          <w:rPr>
            <w:rStyle w:val="Hyperlink"/>
            <w:rFonts w:asciiTheme="majorBidi" w:hAnsiTheme="majorBidi" w:cstheme="majorBidi"/>
            <w:bCs/>
            <w:sz w:val="20"/>
            <w:szCs w:val="20"/>
            <w:u w:val="none"/>
          </w:rPr>
          <w:t>36</w:t>
        </w:r>
      </w:hyperlink>
      <w:r w:rsidRPr="0092486A">
        <w:rPr>
          <w:rFonts w:asciiTheme="majorBidi" w:hAnsiTheme="majorBidi" w:cstheme="majorBidi"/>
          <w:bCs/>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bCs/>
          <w:sz w:val="20"/>
          <w:szCs w:val="20"/>
        </w:rPr>
        <w:t xml:space="preserve">. As shown in Table 1 and Fig. 1, the results indicated significantly decreased (p </w:t>
      </w:r>
      <w:r w:rsidRPr="0092486A">
        <w:rPr>
          <w:rFonts w:asciiTheme="majorBidi" w:hAnsiTheme="majorBidi" w:cstheme="majorBidi"/>
          <w:sz w:val="20"/>
          <w:szCs w:val="20"/>
        </w:rPr>
        <w:t xml:space="preserve">&lt; 0.05) </w:t>
      </w:r>
      <w:r w:rsidRPr="0092486A">
        <w:rPr>
          <w:rFonts w:asciiTheme="majorBidi" w:hAnsiTheme="majorBidi" w:cstheme="majorBidi"/>
          <w:bCs/>
          <w:sz w:val="20"/>
          <w:szCs w:val="20"/>
        </w:rPr>
        <w:t xml:space="preserve">in the final body weight of diabetic treated groups compared to control group (1) with percent of Change (%), -13.63 and -26.39 of group (2) and (3), respectively. </w:t>
      </w:r>
    </w:p>
    <w:p w:rsidR="001017DD" w:rsidRPr="001017DD" w:rsidRDefault="001017DD" w:rsidP="001017DD">
      <w:pPr>
        <w:spacing w:after="120"/>
        <w:jc w:val="center"/>
        <w:rPr>
          <w:rFonts w:asciiTheme="majorBidi" w:hAnsiTheme="majorBidi" w:cstheme="majorBidi"/>
          <w:b/>
          <w:bCs/>
          <w:sz w:val="20"/>
          <w:szCs w:val="20"/>
        </w:rPr>
      </w:pPr>
      <w:r w:rsidRPr="001017DD">
        <w:rPr>
          <w:rFonts w:asciiTheme="majorBidi" w:hAnsiTheme="majorBidi" w:cstheme="majorBidi"/>
          <w:bCs/>
          <w:noProof/>
          <w:sz w:val="20"/>
          <w:szCs w:val="20"/>
        </w:rPr>
        <w:drawing>
          <wp:inline distT="0" distB="0" distL="0" distR="0">
            <wp:extent cx="3562350" cy="2457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564869" cy="2459188"/>
                    </a:xfrm>
                    <a:prstGeom prst="rect">
                      <a:avLst/>
                    </a:prstGeom>
                  </pic:spPr>
                </pic:pic>
              </a:graphicData>
            </a:graphic>
          </wp:inline>
        </w:drawing>
      </w:r>
    </w:p>
    <w:p w:rsidR="001017DD" w:rsidRPr="001017DD" w:rsidRDefault="001017DD" w:rsidP="001017DD">
      <w:pPr>
        <w:spacing w:after="120"/>
        <w:jc w:val="center"/>
        <w:rPr>
          <w:rFonts w:asciiTheme="majorBidi" w:hAnsiTheme="majorBidi" w:cstheme="majorBidi"/>
          <w:bCs/>
          <w:sz w:val="20"/>
          <w:szCs w:val="20"/>
        </w:rPr>
      </w:pPr>
      <w:r w:rsidRPr="001017DD">
        <w:rPr>
          <w:rFonts w:asciiTheme="majorBidi" w:hAnsiTheme="majorBidi" w:cstheme="majorBidi"/>
          <w:b/>
          <w:bCs/>
          <w:sz w:val="20"/>
          <w:szCs w:val="20"/>
        </w:rPr>
        <w:t xml:space="preserve">Fig. 1. </w:t>
      </w:r>
      <w:r w:rsidRPr="001017DD">
        <w:rPr>
          <w:rFonts w:asciiTheme="majorBidi" w:hAnsiTheme="majorBidi" w:cstheme="majorBidi"/>
          <w:bCs/>
          <w:sz w:val="20"/>
          <w:szCs w:val="20"/>
        </w:rPr>
        <w:t>Effect of two IA fractions on body weight after STZ induced diabetic rats.</w:t>
      </w:r>
    </w:p>
    <w:p w:rsidR="001017DD" w:rsidRPr="001017DD" w:rsidRDefault="001017DD" w:rsidP="001017DD">
      <w:pPr>
        <w:spacing w:after="120"/>
        <w:jc w:val="center"/>
        <w:rPr>
          <w:rFonts w:asciiTheme="majorBidi" w:hAnsiTheme="majorBidi" w:cstheme="majorBidi"/>
          <w:bCs/>
          <w:sz w:val="20"/>
          <w:szCs w:val="20"/>
        </w:rPr>
      </w:pPr>
      <w:r w:rsidRPr="001017DD">
        <w:rPr>
          <w:rFonts w:asciiTheme="majorBidi" w:hAnsiTheme="majorBidi" w:cstheme="majorBidi"/>
          <w:bCs/>
          <w:noProof/>
          <w:sz w:val="20"/>
          <w:szCs w:val="20"/>
        </w:rPr>
        <w:drawing>
          <wp:inline distT="0" distB="0" distL="0" distR="0">
            <wp:extent cx="4162425"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162425" cy="3086100"/>
                    </a:xfrm>
                    <a:prstGeom prst="rect">
                      <a:avLst/>
                    </a:prstGeom>
                  </pic:spPr>
                </pic:pic>
              </a:graphicData>
            </a:graphic>
          </wp:inline>
        </w:drawing>
      </w:r>
    </w:p>
    <w:p w:rsidR="001017DD" w:rsidRPr="001017DD" w:rsidRDefault="001017DD" w:rsidP="001017DD">
      <w:pPr>
        <w:spacing w:after="120"/>
        <w:jc w:val="center"/>
        <w:rPr>
          <w:rFonts w:asciiTheme="majorBidi" w:hAnsiTheme="majorBidi" w:cstheme="majorBidi"/>
          <w:bCs/>
          <w:sz w:val="20"/>
          <w:szCs w:val="20"/>
        </w:rPr>
      </w:pPr>
      <w:r w:rsidRPr="001017DD">
        <w:rPr>
          <w:rFonts w:asciiTheme="majorBidi" w:hAnsiTheme="majorBidi" w:cstheme="majorBidi"/>
          <w:b/>
          <w:bCs/>
          <w:sz w:val="20"/>
          <w:szCs w:val="20"/>
        </w:rPr>
        <w:t xml:space="preserve">Fig. 2. </w:t>
      </w:r>
      <w:r w:rsidRPr="001017DD">
        <w:rPr>
          <w:rFonts w:asciiTheme="majorBidi" w:hAnsiTheme="majorBidi" w:cstheme="majorBidi"/>
          <w:bCs/>
          <w:sz w:val="20"/>
          <w:szCs w:val="20"/>
        </w:rPr>
        <w:t>Effect of two IA fractions on Blood Glucose Level after STZ induced diabetic rats.</w:t>
      </w:r>
    </w:p>
    <w:p w:rsidR="001017DD" w:rsidRDefault="0092486A" w:rsidP="0092486A">
      <w:pPr>
        <w:spacing w:after="120"/>
        <w:jc w:val="both"/>
        <w:rPr>
          <w:rFonts w:asciiTheme="majorBidi" w:hAnsiTheme="majorBidi" w:cstheme="majorBidi"/>
          <w:bCs/>
          <w:sz w:val="20"/>
          <w:szCs w:val="20"/>
        </w:rPr>
      </w:pPr>
      <w:r w:rsidRPr="0092486A">
        <w:rPr>
          <w:rFonts w:asciiTheme="majorBidi" w:hAnsiTheme="majorBidi" w:cstheme="majorBidi"/>
          <w:bCs/>
          <w:sz w:val="20"/>
          <w:szCs w:val="20"/>
        </w:rPr>
        <w:t xml:space="preserve">The results illustrated improvement of weight loss of treated group (T-1) more than treated group (T-2) with approximate 50 % which indicating higher response in T-2 group. In addition, loss of body weight assoicated with diabetes may be due </w:t>
      </w:r>
    </w:p>
    <w:p w:rsidR="001017DD" w:rsidRPr="00D62AF0" w:rsidRDefault="001017DD" w:rsidP="00D62AF0">
      <w:pPr>
        <w:pStyle w:val="Caption"/>
        <w:keepNext/>
        <w:spacing w:after="0"/>
        <w:jc w:val="center"/>
        <w:rPr>
          <w:rFonts w:asciiTheme="majorBidi" w:hAnsiTheme="majorBidi" w:cstheme="majorBidi"/>
          <w:b w:val="0"/>
          <w:bCs w:val="0"/>
          <w:color w:val="auto"/>
          <w:sz w:val="20"/>
          <w:szCs w:val="20"/>
        </w:rPr>
      </w:pPr>
      <w:r w:rsidRPr="00D62AF0">
        <w:rPr>
          <w:rFonts w:asciiTheme="majorBidi" w:hAnsiTheme="majorBidi" w:cstheme="majorBidi"/>
          <w:color w:val="auto"/>
          <w:sz w:val="20"/>
          <w:szCs w:val="20"/>
        </w:rPr>
        <w:lastRenderedPageBreak/>
        <w:t>Table 1:</w:t>
      </w:r>
      <w:r w:rsidRPr="00D62AF0">
        <w:rPr>
          <w:rFonts w:asciiTheme="majorBidi" w:hAnsiTheme="majorBidi" w:cstheme="majorBidi"/>
          <w:b w:val="0"/>
          <w:bCs w:val="0"/>
          <w:color w:val="auto"/>
          <w:sz w:val="20"/>
          <w:szCs w:val="20"/>
        </w:rPr>
        <w:t xml:space="preserve"> Effect of IA methanol extract on body weight of control and STZ diabetic rats</w:t>
      </w:r>
      <w:r w:rsidR="00D62AF0">
        <w:rPr>
          <w:rFonts w:asciiTheme="majorBidi" w:hAnsiTheme="majorBidi" w:cstheme="majorBidi"/>
          <w:b w:val="0"/>
          <w:bCs w:val="0"/>
          <w:color w:val="auto"/>
          <w:sz w:val="20"/>
          <w:szCs w:val="20"/>
        </w:rPr>
        <w:t>.</w:t>
      </w:r>
    </w:p>
    <w:p w:rsidR="001017DD" w:rsidRPr="00D62AF0" w:rsidRDefault="001017DD" w:rsidP="00D62AF0">
      <w:pPr>
        <w:pStyle w:val="Caption"/>
        <w:keepNext/>
        <w:spacing w:after="120"/>
        <w:jc w:val="center"/>
        <w:rPr>
          <w:rFonts w:asciiTheme="majorBidi" w:hAnsiTheme="majorBidi" w:cstheme="majorBidi"/>
          <w:b w:val="0"/>
          <w:bCs w:val="0"/>
          <w:color w:val="auto"/>
          <w:sz w:val="20"/>
          <w:szCs w:val="20"/>
        </w:rPr>
      </w:pPr>
      <w:r w:rsidRPr="00D62AF0">
        <w:rPr>
          <w:rFonts w:asciiTheme="majorBidi" w:hAnsiTheme="majorBidi" w:cstheme="majorBidi"/>
          <w:b w:val="0"/>
          <w:bCs w:val="0"/>
          <w:color w:val="auto"/>
          <w:sz w:val="20"/>
          <w:szCs w:val="20"/>
        </w:rPr>
        <w:t>(Values are expressed as Mean±SEM, n=6 in each group)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1"/>
        <w:gridCol w:w="1226"/>
        <w:gridCol w:w="1479"/>
        <w:gridCol w:w="2177"/>
      </w:tblGrid>
      <w:tr w:rsidR="001017DD" w:rsidRPr="001017DD" w:rsidTr="00D62AF0">
        <w:trPr>
          <w:jc w:val="center"/>
        </w:trPr>
        <w:tc>
          <w:tcPr>
            <w:tcW w:w="0" w:type="auto"/>
            <w:vMerge w:val="restart"/>
            <w:shd w:val="clear" w:color="auto" w:fill="BFBFBF" w:themeFill="background1" w:themeFillShade="BF"/>
            <w:vAlign w:val="center"/>
          </w:tcPr>
          <w:p w:rsidR="001017DD" w:rsidRPr="001017DD" w:rsidRDefault="001017DD" w:rsidP="00D62AF0">
            <w:pPr>
              <w:jc w:val="both"/>
              <w:rPr>
                <w:rFonts w:asciiTheme="majorBidi" w:hAnsiTheme="majorBidi" w:cstheme="majorBidi"/>
                <w:b/>
                <w:bCs/>
                <w:sz w:val="20"/>
                <w:szCs w:val="20"/>
              </w:rPr>
            </w:pPr>
          </w:p>
          <w:p w:rsidR="001017DD" w:rsidRPr="001017DD" w:rsidRDefault="001017DD" w:rsidP="00D62AF0">
            <w:pPr>
              <w:jc w:val="both"/>
              <w:rPr>
                <w:rFonts w:asciiTheme="majorBidi" w:hAnsiTheme="majorBidi" w:cstheme="majorBidi"/>
                <w:b/>
                <w:bCs/>
                <w:sz w:val="20"/>
                <w:szCs w:val="20"/>
              </w:rPr>
            </w:pPr>
            <w:r w:rsidRPr="001017DD">
              <w:rPr>
                <w:rFonts w:asciiTheme="majorBidi" w:hAnsiTheme="majorBidi" w:cstheme="majorBidi"/>
                <w:b/>
                <w:bCs/>
                <w:sz w:val="20"/>
                <w:szCs w:val="20"/>
              </w:rPr>
              <w:t>Group</w:t>
            </w:r>
          </w:p>
          <w:p w:rsidR="001017DD" w:rsidRPr="001017DD" w:rsidRDefault="001017DD" w:rsidP="00D62AF0">
            <w:pPr>
              <w:jc w:val="both"/>
              <w:rPr>
                <w:rFonts w:asciiTheme="majorBidi" w:hAnsiTheme="majorBidi" w:cstheme="majorBidi"/>
                <w:b/>
                <w:bCs/>
                <w:sz w:val="20"/>
                <w:szCs w:val="20"/>
              </w:rPr>
            </w:pPr>
          </w:p>
        </w:tc>
        <w:tc>
          <w:tcPr>
            <w:tcW w:w="0" w:type="auto"/>
            <w:gridSpan w:val="3"/>
            <w:shd w:val="clear" w:color="auto" w:fill="BFBFBF" w:themeFill="background1" w:themeFillShade="BF"/>
            <w:vAlign w:val="center"/>
          </w:tcPr>
          <w:p w:rsidR="001017DD" w:rsidRPr="001017DD" w:rsidRDefault="001017DD" w:rsidP="00D62AF0">
            <w:pPr>
              <w:jc w:val="both"/>
              <w:rPr>
                <w:rFonts w:asciiTheme="majorBidi" w:hAnsiTheme="majorBidi" w:cstheme="majorBidi"/>
                <w:b/>
                <w:bCs/>
                <w:sz w:val="20"/>
                <w:szCs w:val="20"/>
              </w:rPr>
            </w:pPr>
            <w:r w:rsidRPr="001017DD">
              <w:rPr>
                <w:rFonts w:asciiTheme="majorBidi" w:hAnsiTheme="majorBidi" w:cstheme="majorBidi"/>
                <w:b/>
                <w:bCs/>
                <w:sz w:val="20"/>
                <w:szCs w:val="20"/>
              </w:rPr>
              <w:t>Body weight (g)</w:t>
            </w:r>
          </w:p>
        </w:tc>
      </w:tr>
      <w:tr w:rsidR="001017DD" w:rsidRPr="001017DD" w:rsidTr="00D62AF0">
        <w:trPr>
          <w:jc w:val="center"/>
        </w:trPr>
        <w:tc>
          <w:tcPr>
            <w:tcW w:w="0" w:type="auto"/>
            <w:vMerge/>
            <w:vAlign w:val="center"/>
          </w:tcPr>
          <w:p w:rsidR="001017DD" w:rsidRPr="001017DD" w:rsidRDefault="001017DD" w:rsidP="00D62AF0">
            <w:pPr>
              <w:jc w:val="both"/>
              <w:rPr>
                <w:rFonts w:asciiTheme="majorBidi" w:hAnsiTheme="majorBidi" w:cstheme="majorBidi"/>
                <w:b/>
                <w:bCs/>
                <w:sz w:val="20"/>
                <w:szCs w:val="20"/>
              </w:rPr>
            </w:pPr>
          </w:p>
        </w:tc>
        <w:tc>
          <w:tcPr>
            <w:tcW w:w="0" w:type="auto"/>
            <w:vAlign w:val="center"/>
          </w:tcPr>
          <w:p w:rsidR="001017DD" w:rsidRPr="001017DD" w:rsidRDefault="001017DD" w:rsidP="00D62AF0">
            <w:pPr>
              <w:jc w:val="both"/>
              <w:rPr>
                <w:rFonts w:asciiTheme="majorBidi" w:hAnsiTheme="majorBidi" w:cstheme="majorBidi"/>
                <w:b/>
                <w:bCs/>
                <w:sz w:val="20"/>
                <w:szCs w:val="20"/>
              </w:rPr>
            </w:pPr>
            <w:r w:rsidRPr="001017DD">
              <w:rPr>
                <w:rFonts w:asciiTheme="majorBidi" w:hAnsiTheme="majorBidi" w:cstheme="majorBidi"/>
                <w:b/>
                <w:bCs/>
                <w:sz w:val="20"/>
                <w:szCs w:val="20"/>
              </w:rPr>
              <w:t>Initial</w:t>
            </w:r>
          </w:p>
        </w:tc>
        <w:tc>
          <w:tcPr>
            <w:tcW w:w="0" w:type="auto"/>
            <w:vAlign w:val="center"/>
          </w:tcPr>
          <w:p w:rsidR="001017DD" w:rsidRPr="001017DD" w:rsidRDefault="001017DD" w:rsidP="00D62AF0">
            <w:pPr>
              <w:jc w:val="both"/>
              <w:rPr>
                <w:rFonts w:asciiTheme="majorBidi" w:hAnsiTheme="majorBidi" w:cstheme="majorBidi"/>
                <w:b/>
                <w:bCs/>
                <w:sz w:val="20"/>
                <w:szCs w:val="20"/>
              </w:rPr>
            </w:pPr>
            <w:r w:rsidRPr="001017DD">
              <w:rPr>
                <w:rFonts w:asciiTheme="majorBidi" w:hAnsiTheme="majorBidi" w:cstheme="majorBidi"/>
                <w:b/>
                <w:bCs/>
                <w:sz w:val="20"/>
                <w:szCs w:val="20"/>
              </w:rPr>
              <w:t>Final</w:t>
            </w:r>
          </w:p>
        </w:tc>
        <w:tc>
          <w:tcPr>
            <w:tcW w:w="0" w:type="auto"/>
            <w:vAlign w:val="center"/>
          </w:tcPr>
          <w:p w:rsidR="001017DD" w:rsidRPr="001017DD" w:rsidRDefault="001017DD" w:rsidP="00D62AF0">
            <w:pPr>
              <w:jc w:val="both"/>
              <w:rPr>
                <w:rFonts w:asciiTheme="majorBidi" w:hAnsiTheme="majorBidi" w:cstheme="majorBidi"/>
                <w:b/>
                <w:bCs/>
                <w:sz w:val="20"/>
                <w:szCs w:val="20"/>
              </w:rPr>
            </w:pPr>
            <w:r w:rsidRPr="001017DD">
              <w:rPr>
                <w:rFonts w:asciiTheme="majorBidi" w:hAnsiTheme="majorBidi" w:cstheme="majorBidi"/>
                <w:b/>
                <w:bCs/>
                <w:sz w:val="20"/>
                <w:szCs w:val="20"/>
              </w:rPr>
              <w:t>Percent of Change (%)</w:t>
            </w:r>
          </w:p>
        </w:tc>
      </w:tr>
      <w:tr w:rsidR="001017DD" w:rsidRPr="001017DD" w:rsidTr="00D62AF0">
        <w:trPr>
          <w:jc w:val="center"/>
        </w:trPr>
        <w:tc>
          <w:tcPr>
            <w:tcW w:w="0" w:type="auto"/>
            <w:vAlign w:val="center"/>
          </w:tcPr>
          <w:p w:rsidR="001017DD" w:rsidRPr="001017DD" w:rsidRDefault="001017DD" w:rsidP="00D62AF0">
            <w:pPr>
              <w:jc w:val="both"/>
              <w:rPr>
                <w:rFonts w:asciiTheme="majorBidi" w:hAnsiTheme="majorBidi" w:cstheme="majorBidi"/>
                <w:bCs/>
                <w:sz w:val="20"/>
                <w:szCs w:val="20"/>
              </w:rPr>
            </w:pPr>
            <w:r w:rsidRPr="001017DD">
              <w:rPr>
                <w:rFonts w:asciiTheme="majorBidi" w:hAnsiTheme="majorBidi" w:cstheme="majorBidi"/>
                <w:bCs/>
                <w:sz w:val="20"/>
                <w:szCs w:val="20"/>
              </w:rPr>
              <w:t>Control</w:t>
            </w:r>
          </w:p>
        </w:tc>
        <w:tc>
          <w:tcPr>
            <w:tcW w:w="0" w:type="auto"/>
            <w:vAlign w:val="center"/>
          </w:tcPr>
          <w:p w:rsidR="001017DD" w:rsidRPr="001017DD" w:rsidRDefault="001017DD" w:rsidP="00D62AF0">
            <w:pPr>
              <w:jc w:val="both"/>
              <w:rPr>
                <w:rFonts w:asciiTheme="majorBidi" w:hAnsiTheme="majorBidi" w:cstheme="majorBidi"/>
                <w:bCs/>
                <w:sz w:val="20"/>
                <w:szCs w:val="20"/>
                <w:lang w:val="fr-FR"/>
              </w:rPr>
            </w:pPr>
            <w:r w:rsidRPr="001017DD">
              <w:rPr>
                <w:rFonts w:asciiTheme="majorBidi" w:hAnsiTheme="majorBidi" w:cstheme="majorBidi"/>
                <w:bCs/>
                <w:sz w:val="20"/>
                <w:szCs w:val="20"/>
                <w:lang w:val="fr-FR"/>
              </w:rPr>
              <w:t>206.67±3.33</w:t>
            </w:r>
          </w:p>
        </w:tc>
        <w:tc>
          <w:tcPr>
            <w:tcW w:w="0" w:type="auto"/>
            <w:vAlign w:val="center"/>
          </w:tcPr>
          <w:p w:rsidR="001017DD" w:rsidRPr="001017DD" w:rsidRDefault="001017DD" w:rsidP="00D62AF0">
            <w:pPr>
              <w:jc w:val="both"/>
              <w:rPr>
                <w:rFonts w:asciiTheme="majorBidi" w:hAnsiTheme="majorBidi" w:cstheme="majorBidi"/>
                <w:bCs/>
                <w:sz w:val="20"/>
                <w:szCs w:val="20"/>
                <w:lang w:val="fr-FR"/>
              </w:rPr>
            </w:pPr>
            <w:r w:rsidRPr="001017DD">
              <w:rPr>
                <w:rFonts w:asciiTheme="majorBidi" w:hAnsiTheme="majorBidi" w:cstheme="majorBidi"/>
                <w:bCs/>
                <w:sz w:val="20"/>
                <w:szCs w:val="20"/>
                <w:lang w:val="fr-FR"/>
              </w:rPr>
              <w:t>242.50±3.82</w:t>
            </w:r>
          </w:p>
        </w:tc>
        <w:tc>
          <w:tcPr>
            <w:tcW w:w="0" w:type="auto"/>
            <w:vAlign w:val="center"/>
          </w:tcPr>
          <w:p w:rsidR="001017DD" w:rsidRPr="001017DD" w:rsidRDefault="001017DD" w:rsidP="00D62AF0">
            <w:pPr>
              <w:jc w:val="both"/>
              <w:rPr>
                <w:rFonts w:asciiTheme="majorBidi" w:hAnsiTheme="majorBidi" w:cstheme="majorBidi"/>
                <w:bCs/>
                <w:sz w:val="20"/>
                <w:szCs w:val="20"/>
              </w:rPr>
            </w:pPr>
            <w:r w:rsidRPr="001017DD">
              <w:rPr>
                <w:rFonts w:asciiTheme="majorBidi" w:hAnsiTheme="majorBidi" w:cstheme="majorBidi"/>
                <w:bCs/>
                <w:sz w:val="20"/>
                <w:szCs w:val="20"/>
              </w:rPr>
              <w:t>17.35±0.77</w:t>
            </w:r>
          </w:p>
        </w:tc>
      </w:tr>
      <w:tr w:rsidR="001017DD" w:rsidRPr="001017DD" w:rsidTr="00D62AF0">
        <w:trPr>
          <w:jc w:val="center"/>
        </w:trPr>
        <w:tc>
          <w:tcPr>
            <w:tcW w:w="0" w:type="auto"/>
            <w:vAlign w:val="center"/>
          </w:tcPr>
          <w:p w:rsidR="001017DD" w:rsidRPr="001017DD" w:rsidRDefault="001017DD" w:rsidP="00D62AF0">
            <w:pPr>
              <w:jc w:val="both"/>
              <w:rPr>
                <w:rFonts w:asciiTheme="majorBidi" w:hAnsiTheme="majorBidi" w:cstheme="majorBidi"/>
                <w:bCs/>
                <w:sz w:val="20"/>
                <w:szCs w:val="20"/>
              </w:rPr>
            </w:pPr>
            <w:r w:rsidRPr="001017DD">
              <w:rPr>
                <w:rFonts w:asciiTheme="majorBidi" w:hAnsiTheme="majorBidi" w:cstheme="majorBidi"/>
                <w:bCs/>
                <w:sz w:val="20"/>
                <w:szCs w:val="20"/>
              </w:rPr>
              <w:t>T-1</w:t>
            </w:r>
          </w:p>
          <w:p w:rsidR="001017DD" w:rsidRPr="001017DD" w:rsidRDefault="001017DD" w:rsidP="00D62AF0">
            <w:pPr>
              <w:jc w:val="both"/>
              <w:rPr>
                <w:rFonts w:asciiTheme="majorBidi" w:hAnsiTheme="majorBidi" w:cstheme="majorBidi"/>
                <w:bCs/>
                <w:sz w:val="20"/>
                <w:szCs w:val="20"/>
              </w:rPr>
            </w:pPr>
            <w:r w:rsidRPr="001017DD">
              <w:rPr>
                <w:rFonts w:asciiTheme="majorBidi" w:hAnsiTheme="majorBidi" w:cstheme="majorBidi"/>
                <w:bCs/>
                <w:sz w:val="20"/>
                <w:szCs w:val="20"/>
              </w:rPr>
              <w:t>(200 mg/kg)</w:t>
            </w:r>
          </w:p>
        </w:tc>
        <w:tc>
          <w:tcPr>
            <w:tcW w:w="0" w:type="auto"/>
            <w:vAlign w:val="center"/>
          </w:tcPr>
          <w:p w:rsidR="001017DD" w:rsidRPr="001017DD" w:rsidRDefault="001017DD" w:rsidP="00D62AF0">
            <w:pPr>
              <w:jc w:val="both"/>
              <w:rPr>
                <w:rFonts w:asciiTheme="majorBidi" w:hAnsiTheme="majorBidi" w:cstheme="majorBidi"/>
                <w:bCs/>
                <w:sz w:val="20"/>
                <w:szCs w:val="20"/>
              </w:rPr>
            </w:pPr>
            <w:r w:rsidRPr="001017DD">
              <w:rPr>
                <w:rFonts w:asciiTheme="majorBidi" w:hAnsiTheme="majorBidi" w:cstheme="majorBidi"/>
                <w:bCs/>
                <w:sz w:val="20"/>
                <w:szCs w:val="20"/>
              </w:rPr>
              <w:t>208.33±4.01</w:t>
            </w:r>
          </w:p>
        </w:tc>
        <w:tc>
          <w:tcPr>
            <w:tcW w:w="0" w:type="auto"/>
            <w:vAlign w:val="center"/>
          </w:tcPr>
          <w:p w:rsidR="001017DD" w:rsidRPr="001017DD" w:rsidRDefault="001017DD" w:rsidP="00D62AF0">
            <w:pPr>
              <w:jc w:val="both"/>
              <w:rPr>
                <w:rFonts w:asciiTheme="majorBidi" w:hAnsiTheme="majorBidi" w:cstheme="majorBidi"/>
                <w:bCs/>
                <w:sz w:val="20"/>
                <w:szCs w:val="20"/>
                <w:vertAlign w:val="superscript"/>
              </w:rPr>
            </w:pPr>
            <w:r w:rsidRPr="001017DD">
              <w:rPr>
                <w:rFonts w:asciiTheme="majorBidi" w:hAnsiTheme="majorBidi" w:cstheme="majorBidi"/>
                <w:bCs/>
                <w:sz w:val="20"/>
                <w:szCs w:val="20"/>
              </w:rPr>
              <w:t>180.00±5.63</w:t>
            </w:r>
            <w:r w:rsidRPr="001017DD">
              <w:rPr>
                <w:rFonts w:asciiTheme="majorBidi" w:hAnsiTheme="majorBidi" w:cstheme="majorBidi"/>
                <w:bCs/>
                <w:sz w:val="20"/>
                <w:szCs w:val="20"/>
                <w:vertAlign w:val="superscript"/>
              </w:rPr>
              <w:t>a</w:t>
            </w:r>
            <w:r w:rsidRPr="001017DD">
              <w:rPr>
                <w:rFonts w:asciiTheme="majorBidi" w:hAnsiTheme="majorBidi" w:cstheme="majorBidi"/>
                <w:b/>
                <w:bCs/>
                <w:sz w:val="20"/>
                <w:szCs w:val="20"/>
                <w:vertAlign w:val="superscript"/>
              </w:rPr>
              <w:t>***</w:t>
            </w:r>
          </w:p>
        </w:tc>
        <w:tc>
          <w:tcPr>
            <w:tcW w:w="0" w:type="auto"/>
            <w:vAlign w:val="center"/>
          </w:tcPr>
          <w:p w:rsidR="001017DD" w:rsidRPr="001017DD" w:rsidRDefault="001017DD" w:rsidP="00D62AF0">
            <w:pPr>
              <w:jc w:val="both"/>
              <w:rPr>
                <w:rFonts w:asciiTheme="majorBidi" w:hAnsiTheme="majorBidi" w:cstheme="majorBidi"/>
                <w:bCs/>
                <w:sz w:val="20"/>
                <w:szCs w:val="20"/>
              </w:rPr>
            </w:pPr>
            <w:r w:rsidRPr="001017DD">
              <w:rPr>
                <w:rFonts w:asciiTheme="majorBidi" w:hAnsiTheme="majorBidi" w:cstheme="majorBidi"/>
                <w:bCs/>
                <w:sz w:val="20"/>
                <w:szCs w:val="20"/>
              </w:rPr>
              <w:t>-13.63±1.87</w:t>
            </w:r>
            <w:r w:rsidRPr="001017DD">
              <w:rPr>
                <w:rFonts w:asciiTheme="majorBidi" w:hAnsiTheme="majorBidi" w:cstheme="majorBidi"/>
                <w:bCs/>
                <w:sz w:val="20"/>
                <w:szCs w:val="20"/>
                <w:vertAlign w:val="superscript"/>
              </w:rPr>
              <w:t>a</w:t>
            </w:r>
            <w:r w:rsidRPr="001017DD">
              <w:rPr>
                <w:rFonts w:asciiTheme="majorBidi" w:hAnsiTheme="majorBidi" w:cstheme="majorBidi"/>
                <w:b/>
                <w:bCs/>
                <w:sz w:val="20"/>
                <w:szCs w:val="20"/>
                <w:vertAlign w:val="superscript"/>
              </w:rPr>
              <w:t>***</w:t>
            </w:r>
          </w:p>
        </w:tc>
      </w:tr>
      <w:tr w:rsidR="001017DD" w:rsidRPr="001017DD" w:rsidTr="00D62AF0">
        <w:trPr>
          <w:jc w:val="center"/>
        </w:trPr>
        <w:tc>
          <w:tcPr>
            <w:tcW w:w="0" w:type="auto"/>
            <w:vAlign w:val="center"/>
          </w:tcPr>
          <w:p w:rsidR="001017DD" w:rsidRPr="001017DD" w:rsidRDefault="001017DD" w:rsidP="00D62AF0">
            <w:pPr>
              <w:jc w:val="both"/>
              <w:rPr>
                <w:rFonts w:asciiTheme="majorBidi" w:hAnsiTheme="majorBidi" w:cstheme="majorBidi"/>
                <w:bCs/>
                <w:sz w:val="20"/>
                <w:szCs w:val="20"/>
              </w:rPr>
            </w:pPr>
            <w:r w:rsidRPr="001017DD">
              <w:rPr>
                <w:rFonts w:asciiTheme="majorBidi" w:hAnsiTheme="majorBidi" w:cstheme="majorBidi"/>
                <w:bCs/>
                <w:sz w:val="20"/>
                <w:szCs w:val="20"/>
              </w:rPr>
              <w:t>T-2</w:t>
            </w:r>
          </w:p>
          <w:p w:rsidR="001017DD" w:rsidRPr="001017DD" w:rsidRDefault="001017DD" w:rsidP="00D62AF0">
            <w:pPr>
              <w:jc w:val="both"/>
              <w:rPr>
                <w:rFonts w:asciiTheme="majorBidi" w:hAnsiTheme="majorBidi" w:cstheme="majorBidi"/>
                <w:bCs/>
                <w:sz w:val="20"/>
                <w:szCs w:val="20"/>
              </w:rPr>
            </w:pPr>
            <w:r w:rsidRPr="001017DD">
              <w:rPr>
                <w:rFonts w:asciiTheme="majorBidi" w:hAnsiTheme="majorBidi" w:cstheme="majorBidi"/>
                <w:bCs/>
                <w:sz w:val="20"/>
                <w:szCs w:val="20"/>
              </w:rPr>
              <w:t>(200 mg/kg)</w:t>
            </w:r>
          </w:p>
        </w:tc>
        <w:tc>
          <w:tcPr>
            <w:tcW w:w="0" w:type="auto"/>
            <w:vAlign w:val="center"/>
          </w:tcPr>
          <w:p w:rsidR="001017DD" w:rsidRPr="001017DD" w:rsidRDefault="001017DD" w:rsidP="00D62AF0">
            <w:pPr>
              <w:jc w:val="both"/>
              <w:rPr>
                <w:rFonts w:asciiTheme="majorBidi" w:hAnsiTheme="majorBidi" w:cstheme="majorBidi"/>
                <w:bCs/>
                <w:sz w:val="20"/>
                <w:szCs w:val="20"/>
              </w:rPr>
            </w:pPr>
            <w:r w:rsidRPr="001017DD">
              <w:rPr>
                <w:rFonts w:asciiTheme="majorBidi" w:hAnsiTheme="majorBidi" w:cstheme="majorBidi"/>
                <w:bCs/>
                <w:sz w:val="20"/>
                <w:szCs w:val="20"/>
              </w:rPr>
              <w:t>215.00±2.24</w:t>
            </w:r>
          </w:p>
        </w:tc>
        <w:tc>
          <w:tcPr>
            <w:tcW w:w="0" w:type="auto"/>
            <w:vAlign w:val="center"/>
          </w:tcPr>
          <w:p w:rsidR="001017DD" w:rsidRPr="001017DD" w:rsidRDefault="001017DD" w:rsidP="00D62AF0">
            <w:pPr>
              <w:jc w:val="both"/>
              <w:rPr>
                <w:rFonts w:asciiTheme="majorBidi" w:hAnsiTheme="majorBidi" w:cstheme="majorBidi"/>
                <w:bCs/>
                <w:sz w:val="20"/>
                <w:szCs w:val="20"/>
                <w:vertAlign w:val="superscript"/>
              </w:rPr>
            </w:pPr>
            <w:r w:rsidRPr="001017DD">
              <w:rPr>
                <w:rFonts w:asciiTheme="majorBidi" w:hAnsiTheme="majorBidi" w:cstheme="majorBidi"/>
                <w:bCs/>
                <w:sz w:val="20"/>
                <w:szCs w:val="20"/>
              </w:rPr>
              <w:t>158.33±4.22</w:t>
            </w:r>
            <w:r w:rsidRPr="001017DD">
              <w:rPr>
                <w:rFonts w:asciiTheme="majorBidi" w:hAnsiTheme="majorBidi" w:cstheme="majorBidi"/>
                <w:bCs/>
                <w:sz w:val="20"/>
                <w:szCs w:val="20"/>
                <w:vertAlign w:val="superscript"/>
              </w:rPr>
              <w:t>a</w:t>
            </w:r>
            <w:r w:rsidRPr="001017DD">
              <w:rPr>
                <w:rFonts w:asciiTheme="majorBidi" w:hAnsiTheme="majorBidi" w:cstheme="majorBidi"/>
                <w:b/>
                <w:bCs/>
                <w:sz w:val="20"/>
                <w:szCs w:val="20"/>
                <w:vertAlign w:val="superscript"/>
              </w:rPr>
              <w:t>***</w:t>
            </w:r>
          </w:p>
        </w:tc>
        <w:tc>
          <w:tcPr>
            <w:tcW w:w="0" w:type="auto"/>
            <w:vAlign w:val="center"/>
          </w:tcPr>
          <w:p w:rsidR="001017DD" w:rsidRPr="001017DD" w:rsidRDefault="001017DD" w:rsidP="00D62AF0">
            <w:pPr>
              <w:jc w:val="both"/>
              <w:rPr>
                <w:rFonts w:asciiTheme="majorBidi" w:hAnsiTheme="majorBidi" w:cstheme="majorBidi"/>
                <w:bCs/>
                <w:sz w:val="20"/>
                <w:szCs w:val="20"/>
              </w:rPr>
            </w:pPr>
            <w:r w:rsidRPr="001017DD">
              <w:rPr>
                <w:rFonts w:asciiTheme="majorBidi" w:hAnsiTheme="majorBidi" w:cstheme="majorBidi"/>
                <w:bCs/>
                <w:sz w:val="20"/>
                <w:szCs w:val="20"/>
              </w:rPr>
              <w:t>-26.39±1.54</w:t>
            </w:r>
            <w:r w:rsidRPr="001017DD">
              <w:rPr>
                <w:rFonts w:asciiTheme="majorBidi" w:hAnsiTheme="majorBidi" w:cstheme="majorBidi"/>
                <w:bCs/>
                <w:sz w:val="20"/>
                <w:szCs w:val="20"/>
                <w:vertAlign w:val="superscript"/>
              </w:rPr>
              <w:t>a</w:t>
            </w:r>
            <w:r w:rsidRPr="001017DD">
              <w:rPr>
                <w:rFonts w:asciiTheme="majorBidi" w:hAnsiTheme="majorBidi" w:cstheme="majorBidi"/>
                <w:b/>
                <w:bCs/>
                <w:sz w:val="20"/>
                <w:szCs w:val="20"/>
                <w:vertAlign w:val="superscript"/>
              </w:rPr>
              <w:t>***</w:t>
            </w:r>
          </w:p>
        </w:tc>
      </w:tr>
    </w:tbl>
    <w:p w:rsidR="001017DD" w:rsidRPr="00D62AF0" w:rsidRDefault="00D62AF0" w:rsidP="00D62AF0">
      <w:pPr>
        <w:spacing w:after="120"/>
        <w:ind w:left="567" w:right="544"/>
        <w:jc w:val="both"/>
        <w:rPr>
          <w:rFonts w:asciiTheme="majorBidi" w:hAnsiTheme="majorBidi" w:cstheme="majorBidi"/>
          <w:bCs/>
          <w:sz w:val="16"/>
          <w:szCs w:val="16"/>
        </w:rPr>
      </w:pPr>
      <w:r w:rsidRPr="00D62AF0">
        <w:rPr>
          <w:rFonts w:asciiTheme="majorBidi" w:hAnsiTheme="majorBidi" w:cstheme="majorBidi"/>
          <w:bCs/>
          <w:sz w:val="16"/>
          <w:szCs w:val="16"/>
        </w:rPr>
        <w:t>a When compared to normal control group, * significant at p &lt; 0.05, where the significance was performed using One-way ANOVA followed by post hoc Dunnet’s test.</w:t>
      </w:r>
    </w:p>
    <w:p w:rsidR="00D62AF0" w:rsidRPr="00D62AF0" w:rsidRDefault="00D62AF0" w:rsidP="00D62AF0">
      <w:pPr>
        <w:jc w:val="center"/>
        <w:rPr>
          <w:rFonts w:asciiTheme="majorBidi" w:hAnsiTheme="majorBidi" w:cstheme="majorBidi"/>
          <w:b/>
          <w:bCs/>
          <w:sz w:val="20"/>
          <w:szCs w:val="20"/>
        </w:rPr>
      </w:pPr>
      <w:r w:rsidRPr="00D62AF0">
        <w:rPr>
          <w:rFonts w:asciiTheme="majorBidi" w:hAnsiTheme="majorBidi" w:cstheme="majorBidi"/>
          <w:b/>
          <w:bCs/>
          <w:sz w:val="20"/>
          <w:szCs w:val="20"/>
        </w:rPr>
        <w:t>Table 2</w:t>
      </w:r>
      <w:r>
        <w:rPr>
          <w:rFonts w:asciiTheme="majorBidi" w:hAnsiTheme="majorBidi" w:cstheme="majorBidi"/>
          <w:b/>
          <w:bCs/>
          <w:sz w:val="20"/>
          <w:szCs w:val="20"/>
        </w:rPr>
        <w:t xml:space="preserve">: </w:t>
      </w:r>
      <w:r w:rsidRPr="00D62AF0">
        <w:rPr>
          <w:rFonts w:asciiTheme="majorBidi" w:hAnsiTheme="majorBidi" w:cstheme="majorBidi"/>
          <w:sz w:val="20"/>
          <w:szCs w:val="20"/>
        </w:rPr>
        <w:t>Effect of IA methanol extract on FBG of control and STZ diabetic rats</w:t>
      </w:r>
    </w:p>
    <w:p w:rsidR="00D62AF0" w:rsidRPr="00D62AF0" w:rsidRDefault="00D62AF0" w:rsidP="00D62AF0">
      <w:pPr>
        <w:spacing w:after="120"/>
        <w:jc w:val="center"/>
        <w:rPr>
          <w:rFonts w:asciiTheme="majorBidi" w:hAnsiTheme="majorBidi" w:cstheme="majorBidi"/>
          <w:bCs/>
          <w:sz w:val="20"/>
          <w:szCs w:val="20"/>
        </w:rPr>
      </w:pPr>
      <w:r w:rsidRPr="00D62AF0">
        <w:rPr>
          <w:rFonts w:asciiTheme="majorBidi" w:hAnsiTheme="majorBidi" w:cstheme="majorBidi"/>
          <w:bCs/>
          <w:sz w:val="20"/>
          <w:szCs w:val="20"/>
        </w:rPr>
        <w:t>(Values are expressed as Mean±SEM, n=6 in each group)</w:t>
      </w:r>
    </w:p>
    <w:tbl>
      <w:tblPr>
        <w:tblStyle w:val="TableGrid"/>
        <w:tblW w:w="0" w:type="auto"/>
        <w:jc w:val="center"/>
        <w:tblLayout w:type="fixed"/>
        <w:tblLook w:val="04A0" w:firstRow="1" w:lastRow="0" w:firstColumn="1" w:lastColumn="0" w:noHBand="0" w:noVBand="1"/>
      </w:tblPr>
      <w:tblGrid>
        <w:gridCol w:w="1440"/>
        <w:gridCol w:w="1890"/>
        <w:gridCol w:w="1890"/>
        <w:gridCol w:w="1800"/>
        <w:gridCol w:w="1710"/>
      </w:tblGrid>
      <w:tr w:rsidR="00D62AF0" w:rsidRPr="00D62AF0" w:rsidTr="00D62AF0">
        <w:trPr>
          <w:jc w:val="center"/>
        </w:trPr>
        <w:tc>
          <w:tcPr>
            <w:tcW w:w="1440" w:type="dxa"/>
            <w:vMerge w:val="restart"/>
            <w:shd w:val="clear" w:color="auto" w:fill="BFBFBF" w:themeFill="background1" w:themeFillShade="BF"/>
            <w:vAlign w:val="center"/>
          </w:tcPr>
          <w:p w:rsidR="00D62AF0" w:rsidRPr="00D62AF0" w:rsidRDefault="00D62AF0" w:rsidP="00D62AF0">
            <w:pPr>
              <w:jc w:val="both"/>
              <w:rPr>
                <w:rFonts w:asciiTheme="majorBidi" w:hAnsiTheme="majorBidi" w:cstheme="majorBidi"/>
                <w:b/>
                <w:bCs/>
                <w:sz w:val="20"/>
                <w:szCs w:val="20"/>
              </w:rPr>
            </w:pPr>
          </w:p>
          <w:p w:rsidR="00D62AF0" w:rsidRPr="00D62AF0" w:rsidRDefault="00D62AF0" w:rsidP="00D62AF0">
            <w:pPr>
              <w:jc w:val="both"/>
              <w:rPr>
                <w:rFonts w:asciiTheme="majorBidi" w:hAnsiTheme="majorBidi" w:cstheme="majorBidi"/>
                <w:b/>
                <w:bCs/>
                <w:sz w:val="20"/>
                <w:szCs w:val="20"/>
              </w:rPr>
            </w:pPr>
            <w:r w:rsidRPr="00D62AF0">
              <w:rPr>
                <w:rFonts w:asciiTheme="majorBidi" w:hAnsiTheme="majorBidi" w:cstheme="majorBidi"/>
                <w:b/>
                <w:bCs/>
                <w:sz w:val="20"/>
                <w:szCs w:val="20"/>
              </w:rPr>
              <w:t>Group</w:t>
            </w:r>
          </w:p>
          <w:p w:rsidR="00D62AF0" w:rsidRPr="00D62AF0" w:rsidRDefault="00D62AF0" w:rsidP="00D62AF0">
            <w:pPr>
              <w:jc w:val="both"/>
              <w:rPr>
                <w:rFonts w:asciiTheme="majorBidi" w:hAnsiTheme="majorBidi" w:cstheme="majorBidi"/>
                <w:b/>
                <w:bCs/>
                <w:sz w:val="20"/>
                <w:szCs w:val="20"/>
              </w:rPr>
            </w:pPr>
          </w:p>
        </w:tc>
        <w:tc>
          <w:tcPr>
            <w:tcW w:w="7290" w:type="dxa"/>
            <w:gridSpan w:val="4"/>
            <w:shd w:val="clear" w:color="auto" w:fill="BFBFBF" w:themeFill="background1" w:themeFillShade="BF"/>
            <w:vAlign w:val="center"/>
          </w:tcPr>
          <w:p w:rsidR="00D62AF0" w:rsidRPr="00D62AF0" w:rsidRDefault="00D62AF0" w:rsidP="00D62AF0">
            <w:pPr>
              <w:jc w:val="both"/>
              <w:rPr>
                <w:rFonts w:asciiTheme="majorBidi" w:hAnsiTheme="majorBidi" w:cstheme="majorBidi"/>
                <w:b/>
                <w:bCs/>
                <w:sz w:val="20"/>
                <w:szCs w:val="20"/>
              </w:rPr>
            </w:pPr>
            <w:r w:rsidRPr="00D62AF0">
              <w:rPr>
                <w:rFonts w:asciiTheme="majorBidi" w:hAnsiTheme="majorBidi" w:cstheme="majorBidi"/>
                <w:b/>
                <w:bCs/>
                <w:sz w:val="20"/>
                <w:szCs w:val="20"/>
              </w:rPr>
              <w:t>Fast blood glucose level (mg/dl)</w:t>
            </w:r>
          </w:p>
        </w:tc>
      </w:tr>
      <w:tr w:rsidR="00D62AF0" w:rsidRPr="00D62AF0" w:rsidTr="00D62AF0">
        <w:trPr>
          <w:jc w:val="center"/>
        </w:trPr>
        <w:tc>
          <w:tcPr>
            <w:tcW w:w="1440" w:type="dxa"/>
            <w:vMerge/>
            <w:vAlign w:val="center"/>
          </w:tcPr>
          <w:p w:rsidR="00D62AF0" w:rsidRPr="00D62AF0" w:rsidRDefault="00D62AF0" w:rsidP="00D62AF0">
            <w:pPr>
              <w:jc w:val="both"/>
              <w:rPr>
                <w:rFonts w:asciiTheme="majorBidi" w:hAnsiTheme="majorBidi" w:cstheme="majorBidi"/>
                <w:b/>
                <w:bCs/>
                <w:sz w:val="20"/>
                <w:szCs w:val="20"/>
              </w:rPr>
            </w:pPr>
          </w:p>
        </w:tc>
        <w:tc>
          <w:tcPr>
            <w:tcW w:w="1890" w:type="dxa"/>
            <w:vAlign w:val="center"/>
          </w:tcPr>
          <w:p w:rsidR="00D62AF0" w:rsidRPr="00D62AF0" w:rsidRDefault="00D62AF0" w:rsidP="00D62AF0">
            <w:pPr>
              <w:jc w:val="both"/>
              <w:rPr>
                <w:rFonts w:asciiTheme="majorBidi" w:hAnsiTheme="majorBidi" w:cstheme="majorBidi"/>
                <w:b/>
                <w:bCs/>
                <w:sz w:val="20"/>
                <w:szCs w:val="20"/>
              </w:rPr>
            </w:pPr>
            <w:r w:rsidRPr="00D62AF0">
              <w:rPr>
                <w:rFonts w:asciiTheme="majorBidi" w:hAnsiTheme="majorBidi" w:cstheme="majorBidi"/>
                <w:b/>
                <w:bCs/>
                <w:sz w:val="20"/>
                <w:szCs w:val="20"/>
              </w:rPr>
              <w:t>Day (0)</w:t>
            </w:r>
          </w:p>
        </w:tc>
        <w:tc>
          <w:tcPr>
            <w:tcW w:w="1890" w:type="dxa"/>
            <w:vAlign w:val="center"/>
          </w:tcPr>
          <w:p w:rsidR="00D62AF0" w:rsidRPr="00D62AF0" w:rsidRDefault="00D62AF0" w:rsidP="00D62AF0">
            <w:pPr>
              <w:jc w:val="both"/>
              <w:rPr>
                <w:rFonts w:asciiTheme="majorBidi" w:hAnsiTheme="majorBidi" w:cstheme="majorBidi"/>
                <w:b/>
                <w:bCs/>
                <w:sz w:val="20"/>
                <w:szCs w:val="20"/>
              </w:rPr>
            </w:pPr>
            <w:r w:rsidRPr="00D62AF0">
              <w:rPr>
                <w:rFonts w:asciiTheme="majorBidi" w:hAnsiTheme="majorBidi" w:cstheme="majorBidi"/>
                <w:b/>
                <w:bCs/>
                <w:sz w:val="20"/>
                <w:szCs w:val="20"/>
              </w:rPr>
              <w:t>Day (7)</w:t>
            </w:r>
          </w:p>
        </w:tc>
        <w:tc>
          <w:tcPr>
            <w:tcW w:w="1800" w:type="dxa"/>
            <w:vAlign w:val="center"/>
          </w:tcPr>
          <w:p w:rsidR="00D62AF0" w:rsidRPr="00D62AF0" w:rsidRDefault="00D62AF0" w:rsidP="00D62AF0">
            <w:pPr>
              <w:jc w:val="both"/>
              <w:rPr>
                <w:rFonts w:asciiTheme="majorBidi" w:hAnsiTheme="majorBidi" w:cstheme="majorBidi"/>
                <w:b/>
                <w:bCs/>
                <w:sz w:val="20"/>
                <w:szCs w:val="20"/>
              </w:rPr>
            </w:pPr>
            <w:r w:rsidRPr="00D62AF0">
              <w:rPr>
                <w:rFonts w:asciiTheme="majorBidi" w:hAnsiTheme="majorBidi" w:cstheme="majorBidi"/>
                <w:b/>
                <w:bCs/>
                <w:sz w:val="20"/>
                <w:szCs w:val="20"/>
              </w:rPr>
              <w:t>Day (15)</w:t>
            </w:r>
          </w:p>
        </w:tc>
        <w:tc>
          <w:tcPr>
            <w:tcW w:w="1710" w:type="dxa"/>
            <w:vAlign w:val="center"/>
          </w:tcPr>
          <w:p w:rsidR="00D62AF0" w:rsidRPr="00D62AF0" w:rsidRDefault="00D62AF0" w:rsidP="00D62AF0">
            <w:pPr>
              <w:jc w:val="both"/>
              <w:rPr>
                <w:rFonts w:asciiTheme="majorBidi" w:hAnsiTheme="majorBidi" w:cstheme="majorBidi"/>
                <w:b/>
                <w:bCs/>
                <w:sz w:val="20"/>
                <w:szCs w:val="20"/>
              </w:rPr>
            </w:pPr>
            <w:r w:rsidRPr="00D62AF0">
              <w:rPr>
                <w:rFonts w:asciiTheme="majorBidi" w:hAnsiTheme="majorBidi" w:cstheme="majorBidi"/>
                <w:b/>
                <w:bCs/>
                <w:sz w:val="20"/>
                <w:szCs w:val="20"/>
              </w:rPr>
              <w:t>Percent of Change (%)</w:t>
            </w:r>
          </w:p>
        </w:tc>
      </w:tr>
      <w:tr w:rsidR="00D62AF0" w:rsidRPr="00D62AF0" w:rsidTr="00D62AF0">
        <w:trPr>
          <w:jc w:val="center"/>
        </w:trPr>
        <w:tc>
          <w:tcPr>
            <w:tcW w:w="1440" w:type="dxa"/>
            <w:vAlign w:val="center"/>
          </w:tcPr>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Control</w:t>
            </w:r>
          </w:p>
        </w:tc>
        <w:tc>
          <w:tcPr>
            <w:tcW w:w="1890" w:type="dxa"/>
            <w:vAlign w:val="center"/>
          </w:tcPr>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97.83±2.60</w:t>
            </w:r>
          </w:p>
        </w:tc>
        <w:tc>
          <w:tcPr>
            <w:tcW w:w="1890" w:type="dxa"/>
            <w:vAlign w:val="center"/>
          </w:tcPr>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96.17±3.24</w:t>
            </w:r>
          </w:p>
        </w:tc>
        <w:tc>
          <w:tcPr>
            <w:tcW w:w="1800" w:type="dxa"/>
            <w:vAlign w:val="center"/>
          </w:tcPr>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99.67±2.11</w:t>
            </w:r>
          </w:p>
        </w:tc>
        <w:tc>
          <w:tcPr>
            <w:tcW w:w="1710" w:type="dxa"/>
            <w:vAlign w:val="center"/>
          </w:tcPr>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3.03±1.02</w:t>
            </w:r>
          </w:p>
        </w:tc>
      </w:tr>
      <w:tr w:rsidR="00D62AF0" w:rsidRPr="00D62AF0" w:rsidTr="00D62AF0">
        <w:trPr>
          <w:jc w:val="center"/>
        </w:trPr>
        <w:tc>
          <w:tcPr>
            <w:tcW w:w="1440" w:type="dxa"/>
            <w:vAlign w:val="center"/>
          </w:tcPr>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T-1</w:t>
            </w:r>
          </w:p>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(200 mg/kg)</w:t>
            </w:r>
          </w:p>
        </w:tc>
        <w:tc>
          <w:tcPr>
            <w:tcW w:w="1890" w:type="dxa"/>
            <w:vAlign w:val="center"/>
          </w:tcPr>
          <w:p w:rsidR="00D62AF0" w:rsidRPr="00D62AF0" w:rsidRDefault="00D62AF0" w:rsidP="00D62AF0">
            <w:pPr>
              <w:jc w:val="both"/>
              <w:rPr>
                <w:rFonts w:asciiTheme="majorBidi" w:hAnsiTheme="majorBidi" w:cstheme="majorBidi"/>
                <w:bCs/>
                <w:sz w:val="20"/>
                <w:szCs w:val="20"/>
                <w:vertAlign w:val="superscript"/>
              </w:rPr>
            </w:pPr>
            <w:r w:rsidRPr="00D62AF0">
              <w:rPr>
                <w:rFonts w:asciiTheme="majorBidi" w:hAnsiTheme="majorBidi" w:cstheme="majorBidi"/>
                <w:bCs/>
                <w:sz w:val="20"/>
                <w:szCs w:val="20"/>
              </w:rPr>
              <w:t>533.00±39.96</w:t>
            </w:r>
            <w:r w:rsidRPr="00D62AF0">
              <w:rPr>
                <w:rFonts w:asciiTheme="majorBidi" w:hAnsiTheme="majorBidi" w:cstheme="majorBidi"/>
                <w:b/>
                <w:bCs/>
                <w:sz w:val="20"/>
                <w:szCs w:val="20"/>
                <w:vertAlign w:val="superscript"/>
              </w:rPr>
              <w:t>a***</w:t>
            </w:r>
          </w:p>
        </w:tc>
        <w:tc>
          <w:tcPr>
            <w:tcW w:w="1890" w:type="dxa"/>
            <w:vAlign w:val="center"/>
          </w:tcPr>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378.17±39.49</w:t>
            </w:r>
            <w:r w:rsidRPr="00D62AF0">
              <w:rPr>
                <w:rFonts w:asciiTheme="majorBidi" w:hAnsiTheme="majorBidi" w:cstheme="majorBidi"/>
                <w:b/>
                <w:bCs/>
                <w:sz w:val="20"/>
                <w:szCs w:val="20"/>
                <w:vertAlign w:val="superscript"/>
              </w:rPr>
              <w:t>a***</w:t>
            </w:r>
          </w:p>
        </w:tc>
        <w:tc>
          <w:tcPr>
            <w:tcW w:w="1800" w:type="dxa"/>
            <w:vAlign w:val="center"/>
          </w:tcPr>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265.33±48.66</w:t>
            </w:r>
            <w:r w:rsidRPr="00D62AF0">
              <w:rPr>
                <w:rFonts w:asciiTheme="majorBidi" w:hAnsiTheme="majorBidi" w:cstheme="majorBidi"/>
                <w:b/>
                <w:bCs/>
                <w:sz w:val="20"/>
                <w:szCs w:val="20"/>
                <w:vertAlign w:val="superscript"/>
              </w:rPr>
              <w:t>a*</w:t>
            </w:r>
          </w:p>
        </w:tc>
        <w:tc>
          <w:tcPr>
            <w:tcW w:w="1710" w:type="dxa"/>
            <w:vAlign w:val="center"/>
          </w:tcPr>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-51.49±6.75</w:t>
            </w:r>
            <w:r w:rsidRPr="00D62AF0">
              <w:rPr>
                <w:rFonts w:asciiTheme="majorBidi" w:hAnsiTheme="majorBidi" w:cstheme="majorBidi"/>
                <w:b/>
                <w:bCs/>
                <w:sz w:val="20"/>
                <w:szCs w:val="20"/>
                <w:vertAlign w:val="superscript"/>
              </w:rPr>
              <w:t>a***</w:t>
            </w:r>
          </w:p>
        </w:tc>
      </w:tr>
      <w:tr w:rsidR="00D62AF0" w:rsidRPr="00D62AF0" w:rsidTr="00D62AF0">
        <w:trPr>
          <w:jc w:val="center"/>
        </w:trPr>
        <w:tc>
          <w:tcPr>
            <w:tcW w:w="1440" w:type="dxa"/>
            <w:vAlign w:val="center"/>
          </w:tcPr>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T-2</w:t>
            </w:r>
          </w:p>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(200 mg/kg)</w:t>
            </w:r>
          </w:p>
        </w:tc>
        <w:tc>
          <w:tcPr>
            <w:tcW w:w="1890" w:type="dxa"/>
            <w:vAlign w:val="center"/>
          </w:tcPr>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302.00±11.57</w:t>
            </w:r>
            <w:r w:rsidRPr="00D62AF0">
              <w:rPr>
                <w:rFonts w:asciiTheme="majorBidi" w:hAnsiTheme="majorBidi" w:cstheme="majorBidi"/>
                <w:b/>
                <w:bCs/>
                <w:sz w:val="20"/>
                <w:szCs w:val="20"/>
                <w:vertAlign w:val="superscript"/>
              </w:rPr>
              <w:t>a***</w:t>
            </w:r>
          </w:p>
        </w:tc>
        <w:tc>
          <w:tcPr>
            <w:tcW w:w="1890" w:type="dxa"/>
            <w:vAlign w:val="center"/>
          </w:tcPr>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419.67±34.21</w:t>
            </w:r>
            <w:r w:rsidRPr="00D62AF0">
              <w:rPr>
                <w:rFonts w:asciiTheme="majorBidi" w:hAnsiTheme="majorBidi" w:cstheme="majorBidi"/>
                <w:b/>
                <w:bCs/>
                <w:sz w:val="20"/>
                <w:szCs w:val="20"/>
                <w:vertAlign w:val="superscript"/>
              </w:rPr>
              <w:t>a***</w:t>
            </w:r>
          </w:p>
        </w:tc>
        <w:tc>
          <w:tcPr>
            <w:tcW w:w="1800" w:type="dxa"/>
            <w:vAlign w:val="center"/>
          </w:tcPr>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212.50±47.81</w:t>
            </w:r>
            <w:r w:rsidRPr="00D62AF0">
              <w:rPr>
                <w:rFonts w:asciiTheme="majorBidi" w:hAnsiTheme="majorBidi" w:cstheme="majorBidi"/>
                <w:b/>
                <w:bCs/>
                <w:sz w:val="20"/>
                <w:szCs w:val="20"/>
                <w:vertAlign w:val="superscript"/>
              </w:rPr>
              <w:t>a#</w:t>
            </w:r>
          </w:p>
        </w:tc>
        <w:tc>
          <w:tcPr>
            <w:tcW w:w="1710" w:type="dxa"/>
            <w:vAlign w:val="center"/>
          </w:tcPr>
          <w:p w:rsidR="00D62AF0" w:rsidRPr="00D62AF0" w:rsidRDefault="00D62AF0" w:rsidP="00D62AF0">
            <w:pPr>
              <w:jc w:val="both"/>
              <w:rPr>
                <w:rFonts w:asciiTheme="majorBidi" w:hAnsiTheme="majorBidi" w:cstheme="majorBidi"/>
                <w:bCs/>
                <w:sz w:val="20"/>
                <w:szCs w:val="20"/>
              </w:rPr>
            </w:pPr>
            <w:r w:rsidRPr="00D62AF0">
              <w:rPr>
                <w:rFonts w:asciiTheme="majorBidi" w:hAnsiTheme="majorBidi" w:cstheme="majorBidi"/>
                <w:bCs/>
                <w:sz w:val="20"/>
                <w:szCs w:val="20"/>
              </w:rPr>
              <w:t>-31.88±13.57</w:t>
            </w:r>
            <w:r w:rsidRPr="00D62AF0">
              <w:rPr>
                <w:rFonts w:asciiTheme="majorBidi" w:hAnsiTheme="majorBidi" w:cstheme="majorBidi"/>
                <w:b/>
                <w:bCs/>
                <w:sz w:val="20"/>
                <w:szCs w:val="20"/>
                <w:vertAlign w:val="superscript"/>
              </w:rPr>
              <w:t>a*</w:t>
            </w:r>
          </w:p>
        </w:tc>
      </w:tr>
    </w:tbl>
    <w:p w:rsidR="00D62AF0" w:rsidRDefault="00D62AF0" w:rsidP="00D62AF0">
      <w:pPr>
        <w:spacing w:after="120"/>
        <w:ind w:left="567" w:right="544"/>
        <w:jc w:val="both"/>
        <w:rPr>
          <w:rFonts w:asciiTheme="majorBidi" w:hAnsiTheme="majorBidi" w:cstheme="majorBidi"/>
          <w:bCs/>
          <w:sz w:val="20"/>
          <w:szCs w:val="20"/>
        </w:rPr>
      </w:pPr>
      <w:r w:rsidRPr="00D62AF0">
        <w:rPr>
          <w:rFonts w:asciiTheme="majorBidi" w:hAnsiTheme="majorBidi" w:cstheme="majorBidi"/>
          <w:b/>
          <w:bCs/>
          <w:sz w:val="20"/>
          <w:szCs w:val="20"/>
          <w:vertAlign w:val="superscript"/>
        </w:rPr>
        <w:t>a</w:t>
      </w:r>
      <w:r w:rsidRPr="00D62AF0">
        <w:rPr>
          <w:rFonts w:asciiTheme="majorBidi" w:hAnsiTheme="majorBidi" w:cstheme="majorBidi"/>
          <w:bCs/>
          <w:sz w:val="20"/>
          <w:szCs w:val="20"/>
          <w:vertAlign w:val="superscript"/>
        </w:rPr>
        <w:t xml:space="preserve"> </w:t>
      </w:r>
      <w:r w:rsidRPr="00D62AF0">
        <w:rPr>
          <w:rFonts w:asciiTheme="majorBidi" w:hAnsiTheme="majorBidi" w:cstheme="majorBidi"/>
          <w:bCs/>
          <w:sz w:val="20"/>
          <w:szCs w:val="20"/>
        </w:rPr>
        <w:t xml:space="preserve">When compared to normal control group, </w:t>
      </w:r>
      <w:r w:rsidRPr="00D62AF0">
        <w:rPr>
          <w:rFonts w:asciiTheme="majorBidi" w:hAnsiTheme="majorBidi" w:cstheme="majorBidi"/>
          <w:b/>
          <w:bCs/>
          <w:sz w:val="20"/>
          <w:szCs w:val="20"/>
          <w:vertAlign w:val="superscript"/>
        </w:rPr>
        <w:t>*</w:t>
      </w:r>
      <w:r w:rsidRPr="00D62AF0">
        <w:rPr>
          <w:rFonts w:asciiTheme="majorBidi" w:hAnsiTheme="majorBidi" w:cstheme="majorBidi"/>
          <w:bCs/>
          <w:sz w:val="20"/>
          <w:szCs w:val="20"/>
        </w:rPr>
        <w:t xml:space="preserve"> significant at p &lt; 0.05, </w:t>
      </w:r>
      <w:r w:rsidRPr="00D62AF0">
        <w:rPr>
          <w:rFonts w:asciiTheme="majorBidi" w:hAnsiTheme="majorBidi" w:cstheme="majorBidi"/>
          <w:b/>
          <w:bCs/>
          <w:sz w:val="20"/>
          <w:szCs w:val="20"/>
          <w:vertAlign w:val="superscript"/>
        </w:rPr>
        <w:t xml:space="preserve"># </w:t>
      </w:r>
      <w:r w:rsidRPr="00D62AF0">
        <w:rPr>
          <w:rFonts w:asciiTheme="majorBidi" w:hAnsiTheme="majorBidi" w:cstheme="majorBidi"/>
          <w:bCs/>
          <w:sz w:val="20"/>
          <w:szCs w:val="20"/>
        </w:rPr>
        <w:t>non-significant at p &lt; 0.05, where the significance was performed using One-way ANOVA followed by post hoc Dunnet’s test.</w:t>
      </w:r>
    </w:p>
    <w:p w:rsidR="00D62AF0" w:rsidRPr="00D62AF0" w:rsidRDefault="00D62AF0" w:rsidP="00D62AF0">
      <w:pPr>
        <w:ind w:left="567" w:right="544"/>
        <w:jc w:val="center"/>
        <w:rPr>
          <w:rFonts w:asciiTheme="majorBidi" w:hAnsiTheme="majorBidi" w:cstheme="majorBidi"/>
          <w:b/>
          <w:bCs/>
          <w:sz w:val="20"/>
          <w:szCs w:val="20"/>
        </w:rPr>
      </w:pPr>
      <w:r w:rsidRPr="00D62AF0">
        <w:rPr>
          <w:rFonts w:asciiTheme="majorBidi" w:hAnsiTheme="majorBidi" w:cstheme="majorBidi"/>
          <w:b/>
          <w:bCs/>
          <w:sz w:val="20"/>
          <w:szCs w:val="20"/>
        </w:rPr>
        <w:t>Table 3</w:t>
      </w:r>
      <w:r>
        <w:rPr>
          <w:rFonts w:asciiTheme="majorBidi" w:hAnsiTheme="majorBidi" w:cstheme="majorBidi"/>
          <w:b/>
          <w:bCs/>
          <w:sz w:val="20"/>
          <w:szCs w:val="20"/>
        </w:rPr>
        <w:t xml:space="preserve">: </w:t>
      </w:r>
      <w:r w:rsidRPr="00D62AF0">
        <w:rPr>
          <w:rFonts w:asciiTheme="majorBidi" w:hAnsiTheme="majorBidi" w:cstheme="majorBidi"/>
          <w:b/>
          <w:bCs/>
          <w:sz w:val="20"/>
          <w:szCs w:val="20"/>
        </w:rPr>
        <w:t>Biochemical investigation of amylase, C-peptide and insulin</w:t>
      </w:r>
      <w:r>
        <w:rPr>
          <w:rFonts w:asciiTheme="majorBidi" w:hAnsiTheme="majorBidi" w:cstheme="majorBidi"/>
          <w:b/>
          <w:bCs/>
          <w:sz w:val="20"/>
          <w:szCs w:val="20"/>
        </w:rPr>
        <w:t>.</w:t>
      </w:r>
    </w:p>
    <w:p w:rsidR="00D62AF0" w:rsidRPr="00D62AF0" w:rsidRDefault="00D62AF0" w:rsidP="00D62AF0">
      <w:pPr>
        <w:spacing w:after="120"/>
        <w:ind w:left="567" w:right="544"/>
        <w:jc w:val="center"/>
        <w:rPr>
          <w:rFonts w:asciiTheme="majorBidi" w:hAnsiTheme="majorBidi" w:cstheme="majorBidi"/>
          <w:b/>
          <w:bCs/>
          <w:sz w:val="20"/>
          <w:szCs w:val="20"/>
        </w:rPr>
      </w:pPr>
      <w:r w:rsidRPr="00D62AF0">
        <w:rPr>
          <w:rFonts w:asciiTheme="majorBidi" w:hAnsiTheme="majorBidi" w:cstheme="majorBidi"/>
          <w:sz w:val="20"/>
          <w:szCs w:val="20"/>
        </w:rPr>
        <w:t>(Values are expressed as Mean±SEM, n=6 in each group)</w:t>
      </w:r>
    </w:p>
    <w:tbl>
      <w:tblPr>
        <w:tblStyle w:val="TableGrid"/>
        <w:tblW w:w="8659" w:type="dxa"/>
        <w:jc w:val="center"/>
        <w:tblLook w:val="04A0" w:firstRow="1" w:lastRow="0" w:firstColumn="1" w:lastColumn="0" w:noHBand="0" w:noVBand="1"/>
      </w:tblPr>
      <w:tblGrid>
        <w:gridCol w:w="2619"/>
        <w:gridCol w:w="1904"/>
        <w:gridCol w:w="2068"/>
        <w:gridCol w:w="2068"/>
      </w:tblGrid>
      <w:tr w:rsidR="00D62AF0" w:rsidRPr="00D62AF0" w:rsidTr="00D62AF0">
        <w:trPr>
          <w:trHeight w:val="284"/>
          <w:jc w:val="center"/>
        </w:trPr>
        <w:tc>
          <w:tcPr>
            <w:tcW w:w="0" w:type="auto"/>
            <w:vMerge w:val="restart"/>
            <w:shd w:val="clear" w:color="auto" w:fill="BFBFBF" w:themeFill="background1" w:themeFillShade="BF"/>
            <w:vAlign w:val="center"/>
          </w:tcPr>
          <w:p w:rsidR="00D62AF0" w:rsidRPr="00D62AF0" w:rsidRDefault="00D62AF0" w:rsidP="00D62AF0">
            <w:pPr>
              <w:jc w:val="both"/>
              <w:rPr>
                <w:rFonts w:asciiTheme="majorBidi" w:hAnsiTheme="majorBidi" w:cstheme="majorBidi"/>
                <w:b/>
                <w:bCs/>
                <w:sz w:val="18"/>
                <w:szCs w:val="18"/>
              </w:rPr>
            </w:pPr>
          </w:p>
          <w:p w:rsidR="00D62AF0" w:rsidRPr="00D62AF0" w:rsidRDefault="00D62AF0" w:rsidP="00D62AF0">
            <w:pPr>
              <w:jc w:val="both"/>
              <w:rPr>
                <w:rFonts w:asciiTheme="majorBidi" w:hAnsiTheme="majorBidi" w:cstheme="majorBidi"/>
                <w:b/>
                <w:bCs/>
                <w:sz w:val="18"/>
                <w:szCs w:val="18"/>
              </w:rPr>
            </w:pPr>
            <w:r w:rsidRPr="00D62AF0">
              <w:rPr>
                <w:rFonts w:asciiTheme="majorBidi" w:hAnsiTheme="majorBidi" w:cstheme="majorBidi"/>
                <w:b/>
                <w:bCs/>
                <w:sz w:val="18"/>
                <w:szCs w:val="18"/>
              </w:rPr>
              <w:t>Assay</w:t>
            </w:r>
          </w:p>
        </w:tc>
        <w:tc>
          <w:tcPr>
            <w:tcW w:w="0" w:type="auto"/>
            <w:gridSpan w:val="3"/>
            <w:shd w:val="clear" w:color="auto" w:fill="BFBFBF" w:themeFill="background1" w:themeFillShade="BF"/>
            <w:vAlign w:val="center"/>
          </w:tcPr>
          <w:p w:rsidR="00D62AF0" w:rsidRPr="00D62AF0" w:rsidRDefault="00D62AF0" w:rsidP="00D62AF0">
            <w:pPr>
              <w:jc w:val="both"/>
              <w:rPr>
                <w:rFonts w:asciiTheme="majorBidi" w:hAnsiTheme="majorBidi" w:cstheme="majorBidi"/>
                <w:b/>
                <w:bCs/>
                <w:sz w:val="18"/>
                <w:szCs w:val="18"/>
              </w:rPr>
            </w:pPr>
            <w:r w:rsidRPr="00D62AF0">
              <w:rPr>
                <w:rFonts w:asciiTheme="majorBidi" w:hAnsiTheme="majorBidi" w:cstheme="majorBidi"/>
                <w:b/>
                <w:bCs/>
                <w:sz w:val="18"/>
                <w:szCs w:val="18"/>
              </w:rPr>
              <w:t>Group</w:t>
            </w:r>
          </w:p>
        </w:tc>
      </w:tr>
      <w:tr w:rsidR="00D62AF0" w:rsidRPr="00D62AF0" w:rsidTr="00D62AF0">
        <w:trPr>
          <w:trHeight w:val="593"/>
          <w:jc w:val="center"/>
        </w:trPr>
        <w:tc>
          <w:tcPr>
            <w:tcW w:w="0" w:type="auto"/>
            <w:vMerge/>
            <w:vAlign w:val="center"/>
          </w:tcPr>
          <w:p w:rsidR="00D62AF0" w:rsidRPr="00D62AF0" w:rsidRDefault="00D62AF0" w:rsidP="00D62AF0">
            <w:pPr>
              <w:jc w:val="both"/>
              <w:rPr>
                <w:rFonts w:asciiTheme="majorBidi" w:hAnsiTheme="majorBidi" w:cstheme="majorBidi"/>
                <w:b/>
                <w:bCs/>
                <w:sz w:val="18"/>
                <w:szCs w:val="18"/>
              </w:rPr>
            </w:pPr>
          </w:p>
        </w:tc>
        <w:tc>
          <w:tcPr>
            <w:tcW w:w="0" w:type="auto"/>
            <w:vAlign w:val="center"/>
          </w:tcPr>
          <w:p w:rsidR="00D62AF0" w:rsidRPr="00D62AF0" w:rsidRDefault="00D62AF0" w:rsidP="00D62AF0">
            <w:pPr>
              <w:jc w:val="both"/>
              <w:rPr>
                <w:rFonts w:asciiTheme="majorBidi" w:hAnsiTheme="majorBidi" w:cstheme="majorBidi"/>
                <w:b/>
                <w:bCs/>
                <w:sz w:val="18"/>
                <w:szCs w:val="18"/>
              </w:rPr>
            </w:pPr>
            <w:r w:rsidRPr="00D62AF0">
              <w:rPr>
                <w:rFonts w:asciiTheme="majorBidi" w:hAnsiTheme="majorBidi" w:cstheme="majorBidi"/>
                <w:b/>
                <w:bCs/>
                <w:sz w:val="18"/>
                <w:szCs w:val="18"/>
              </w:rPr>
              <w:t>Control</w:t>
            </w:r>
          </w:p>
        </w:tc>
        <w:tc>
          <w:tcPr>
            <w:tcW w:w="0" w:type="auto"/>
            <w:vAlign w:val="center"/>
          </w:tcPr>
          <w:p w:rsidR="00D62AF0" w:rsidRPr="00D62AF0" w:rsidRDefault="00D62AF0" w:rsidP="00D62AF0">
            <w:pPr>
              <w:jc w:val="both"/>
              <w:rPr>
                <w:rFonts w:asciiTheme="majorBidi" w:hAnsiTheme="majorBidi" w:cstheme="majorBidi"/>
                <w:b/>
                <w:bCs/>
                <w:sz w:val="18"/>
                <w:szCs w:val="18"/>
              </w:rPr>
            </w:pPr>
            <w:r w:rsidRPr="00D62AF0">
              <w:rPr>
                <w:rFonts w:asciiTheme="majorBidi" w:hAnsiTheme="majorBidi" w:cstheme="majorBidi"/>
                <w:b/>
                <w:bCs/>
                <w:sz w:val="18"/>
                <w:szCs w:val="18"/>
              </w:rPr>
              <w:t>T-1</w:t>
            </w:r>
          </w:p>
          <w:p w:rsidR="00D62AF0" w:rsidRPr="00D62AF0" w:rsidRDefault="00D62AF0" w:rsidP="00D62AF0">
            <w:pPr>
              <w:jc w:val="both"/>
              <w:rPr>
                <w:rFonts w:asciiTheme="majorBidi" w:hAnsiTheme="majorBidi" w:cstheme="majorBidi"/>
                <w:b/>
                <w:bCs/>
                <w:sz w:val="18"/>
                <w:szCs w:val="18"/>
              </w:rPr>
            </w:pPr>
            <w:r w:rsidRPr="00D62AF0">
              <w:rPr>
                <w:rFonts w:asciiTheme="majorBidi" w:hAnsiTheme="majorBidi" w:cstheme="majorBidi"/>
                <w:b/>
                <w:bCs/>
                <w:sz w:val="18"/>
                <w:szCs w:val="18"/>
              </w:rPr>
              <w:t>(200 mg/Kg)</w:t>
            </w:r>
          </w:p>
        </w:tc>
        <w:tc>
          <w:tcPr>
            <w:tcW w:w="0" w:type="auto"/>
            <w:vAlign w:val="center"/>
          </w:tcPr>
          <w:p w:rsidR="00D62AF0" w:rsidRPr="00D62AF0" w:rsidRDefault="00D62AF0" w:rsidP="00D62AF0">
            <w:pPr>
              <w:jc w:val="both"/>
              <w:rPr>
                <w:rFonts w:asciiTheme="majorBidi" w:hAnsiTheme="majorBidi" w:cstheme="majorBidi"/>
                <w:b/>
                <w:bCs/>
                <w:sz w:val="18"/>
                <w:szCs w:val="18"/>
              </w:rPr>
            </w:pPr>
            <w:r w:rsidRPr="00D62AF0">
              <w:rPr>
                <w:rFonts w:asciiTheme="majorBidi" w:hAnsiTheme="majorBidi" w:cstheme="majorBidi"/>
                <w:b/>
                <w:bCs/>
                <w:sz w:val="18"/>
                <w:szCs w:val="18"/>
              </w:rPr>
              <w:t>T-2</w:t>
            </w:r>
          </w:p>
          <w:p w:rsidR="00D62AF0" w:rsidRPr="00D62AF0" w:rsidRDefault="00D62AF0" w:rsidP="00D62AF0">
            <w:pPr>
              <w:jc w:val="both"/>
              <w:rPr>
                <w:rFonts w:asciiTheme="majorBidi" w:hAnsiTheme="majorBidi" w:cstheme="majorBidi"/>
                <w:b/>
                <w:bCs/>
                <w:sz w:val="18"/>
                <w:szCs w:val="18"/>
              </w:rPr>
            </w:pPr>
            <w:r w:rsidRPr="00D62AF0">
              <w:rPr>
                <w:rFonts w:asciiTheme="majorBidi" w:hAnsiTheme="majorBidi" w:cstheme="majorBidi"/>
                <w:b/>
                <w:bCs/>
                <w:sz w:val="18"/>
                <w:szCs w:val="18"/>
              </w:rPr>
              <w:t>(200 mg/Kg)</w:t>
            </w:r>
          </w:p>
        </w:tc>
      </w:tr>
      <w:tr w:rsidR="00D62AF0" w:rsidRPr="00D62AF0" w:rsidTr="00D62AF0">
        <w:trPr>
          <w:trHeight w:val="852"/>
          <w:jc w:val="center"/>
        </w:trPr>
        <w:tc>
          <w:tcPr>
            <w:tcW w:w="0" w:type="auto"/>
            <w:vAlign w:val="center"/>
          </w:tcPr>
          <w:p w:rsidR="00D62AF0" w:rsidRPr="00D62AF0" w:rsidRDefault="00D62AF0" w:rsidP="00D62AF0">
            <w:pPr>
              <w:jc w:val="both"/>
              <w:rPr>
                <w:rFonts w:asciiTheme="majorBidi" w:hAnsiTheme="majorBidi" w:cstheme="majorBidi"/>
                <w:sz w:val="18"/>
                <w:szCs w:val="18"/>
              </w:rPr>
            </w:pPr>
            <w:r w:rsidRPr="00D62AF0">
              <w:rPr>
                <w:rFonts w:asciiTheme="majorBidi" w:hAnsiTheme="majorBidi" w:cstheme="majorBidi"/>
                <w:sz w:val="18"/>
                <w:szCs w:val="18"/>
              </w:rPr>
              <w:t>Serum α-Amylase (U/l)</w:t>
            </w:r>
          </w:p>
        </w:tc>
        <w:tc>
          <w:tcPr>
            <w:tcW w:w="0" w:type="auto"/>
            <w:vAlign w:val="center"/>
          </w:tcPr>
          <w:p w:rsidR="00D62AF0" w:rsidRPr="00D62AF0" w:rsidRDefault="00D62AF0" w:rsidP="00D62AF0">
            <w:pPr>
              <w:jc w:val="both"/>
              <w:rPr>
                <w:rFonts w:asciiTheme="majorBidi" w:hAnsiTheme="majorBidi" w:cstheme="majorBidi"/>
                <w:sz w:val="18"/>
                <w:szCs w:val="18"/>
              </w:rPr>
            </w:pPr>
            <w:r w:rsidRPr="00D62AF0">
              <w:rPr>
                <w:rFonts w:asciiTheme="majorBidi" w:hAnsiTheme="majorBidi" w:cstheme="majorBidi"/>
                <w:sz w:val="18"/>
                <w:szCs w:val="18"/>
              </w:rPr>
              <w:t>1137.59±261.84</w:t>
            </w:r>
          </w:p>
        </w:tc>
        <w:tc>
          <w:tcPr>
            <w:tcW w:w="0" w:type="auto"/>
            <w:vAlign w:val="center"/>
          </w:tcPr>
          <w:p w:rsidR="00D62AF0" w:rsidRPr="00D62AF0" w:rsidRDefault="00D62AF0" w:rsidP="00D62AF0">
            <w:pPr>
              <w:jc w:val="both"/>
              <w:rPr>
                <w:rFonts w:asciiTheme="majorBidi" w:hAnsiTheme="majorBidi" w:cstheme="majorBidi"/>
                <w:sz w:val="18"/>
                <w:szCs w:val="18"/>
              </w:rPr>
            </w:pPr>
            <w:r w:rsidRPr="00D62AF0">
              <w:rPr>
                <w:rFonts w:asciiTheme="majorBidi" w:hAnsiTheme="majorBidi" w:cstheme="majorBidi"/>
                <w:sz w:val="18"/>
                <w:szCs w:val="18"/>
              </w:rPr>
              <w:t>1580.39±224.19</w:t>
            </w:r>
            <w:r w:rsidRPr="00D62AF0">
              <w:rPr>
                <w:rFonts w:asciiTheme="majorBidi" w:hAnsiTheme="majorBidi" w:cstheme="majorBidi"/>
                <w:b/>
                <w:bCs/>
                <w:sz w:val="18"/>
                <w:szCs w:val="18"/>
                <w:vertAlign w:val="superscript"/>
              </w:rPr>
              <w:t>a#</w:t>
            </w:r>
          </w:p>
        </w:tc>
        <w:tc>
          <w:tcPr>
            <w:tcW w:w="0" w:type="auto"/>
            <w:vAlign w:val="center"/>
          </w:tcPr>
          <w:p w:rsidR="00D62AF0" w:rsidRPr="00D62AF0" w:rsidRDefault="00D62AF0" w:rsidP="00D62AF0">
            <w:pPr>
              <w:jc w:val="both"/>
              <w:rPr>
                <w:rFonts w:asciiTheme="majorBidi" w:hAnsiTheme="majorBidi" w:cstheme="majorBidi"/>
                <w:sz w:val="18"/>
                <w:szCs w:val="18"/>
              </w:rPr>
            </w:pPr>
            <w:r w:rsidRPr="00D62AF0">
              <w:rPr>
                <w:rFonts w:asciiTheme="majorBidi" w:hAnsiTheme="majorBidi" w:cstheme="majorBidi"/>
                <w:sz w:val="18"/>
                <w:szCs w:val="18"/>
              </w:rPr>
              <w:t>1618.40±224.61</w:t>
            </w:r>
            <w:r w:rsidRPr="00D62AF0">
              <w:rPr>
                <w:rFonts w:asciiTheme="majorBidi" w:hAnsiTheme="majorBidi" w:cstheme="majorBidi"/>
                <w:b/>
                <w:bCs/>
                <w:sz w:val="18"/>
                <w:szCs w:val="18"/>
                <w:vertAlign w:val="superscript"/>
              </w:rPr>
              <w:t>a#</w:t>
            </w:r>
          </w:p>
        </w:tc>
      </w:tr>
      <w:tr w:rsidR="00D62AF0" w:rsidRPr="00D62AF0" w:rsidTr="00D62AF0">
        <w:trPr>
          <w:trHeight w:val="753"/>
          <w:jc w:val="center"/>
        </w:trPr>
        <w:tc>
          <w:tcPr>
            <w:tcW w:w="0" w:type="auto"/>
            <w:vAlign w:val="center"/>
          </w:tcPr>
          <w:p w:rsidR="00D62AF0" w:rsidRPr="00D62AF0" w:rsidRDefault="00D62AF0" w:rsidP="00D62AF0">
            <w:pPr>
              <w:jc w:val="both"/>
              <w:rPr>
                <w:rFonts w:asciiTheme="majorBidi" w:hAnsiTheme="majorBidi" w:cstheme="majorBidi"/>
                <w:sz w:val="18"/>
                <w:szCs w:val="18"/>
              </w:rPr>
            </w:pPr>
            <w:r w:rsidRPr="00D62AF0">
              <w:rPr>
                <w:rFonts w:asciiTheme="majorBidi" w:hAnsiTheme="majorBidi" w:cstheme="majorBidi"/>
                <w:sz w:val="18"/>
                <w:szCs w:val="18"/>
              </w:rPr>
              <w:t>C-Peptide</w:t>
            </w:r>
          </w:p>
          <w:p w:rsidR="00D62AF0" w:rsidRPr="00D62AF0" w:rsidRDefault="00D62AF0" w:rsidP="00D62AF0">
            <w:pPr>
              <w:jc w:val="both"/>
              <w:rPr>
                <w:rFonts w:asciiTheme="majorBidi" w:hAnsiTheme="majorBidi" w:cstheme="majorBidi"/>
                <w:sz w:val="18"/>
                <w:szCs w:val="18"/>
              </w:rPr>
            </w:pPr>
            <w:r w:rsidRPr="00D62AF0">
              <w:rPr>
                <w:rFonts w:asciiTheme="majorBidi" w:hAnsiTheme="majorBidi" w:cstheme="majorBidi"/>
                <w:sz w:val="18"/>
                <w:szCs w:val="18"/>
              </w:rPr>
              <w:t>(ng/ml)</w:t>
            </w:r>
          </w:p>
        </w:tc>
        <w:tc>
          <w:tcPr>
            <w:tcW w:w="0" w:type="auto"/>
            <w:vAlign w:val="center"/>
          </w:tcPr>
          <w:p w:rsidR="00D62AF0" w:rsidRPr="00D62AF0" w:rsidRDefault="00D62AF0" w:rsidP="00D62AF0">
            <w:pPr>
              <w:jc w:val="both"/>
              <w:rPr>
                <w:rFonts w:asciiTheme="majorBidi" w:hAnsiTheme="majorBidi" w:cstheme="majorBidi"/>
                <w:sz w:val="18"/>
                <w:szCs w:val="18"/>
              </w:rPr>
            </w:pPr>
            <w:r w:rsidRPr="00D62AF0">
              <w:rPr>
                <w:rFonts w:asciiTheme="majorBidi" w:hAnsiTheme="majorBidi" w:cstheme="majorBidi"/>
                <w:sz w:val="18"/>
                <w:szCs w:val="18"/>
              </w:rPr>
              <w:t>0.15±0.02</w:t>
            </w:r>
          </w:p>
        </w:tc>
        <w:tc>
          <w:tcPr>
            <w:tcW w:w="0" w:type="auto"/>
            <w:vAlign w:val="center"/>
          </w:tcPr>
          <w:p w:rsidR="00D62AF0" w:rsidRPr="00D62AF0" w:rsidRDefault="00D62AF0" w:rsidP="00D62AF0">
            <w:pPr>
              <w:jc w:val="both"/>
              <w:rPr>
                <w:rFonts w:asciiTheme="majorBidi" w:hAnsiTheme="majorBidi" w:cstheme="majorBidi"/>
                <w:sz w:val="18"/>
                <w:szCs w:val="18"/>
              </w:rPr>
            </w:pPr>
            <w:r w:rsidRPr="00D62AF0">
              <w:rPr>
                <w:rFonts w:asciiTheme="majorBidi" w:hAnsiTheme="majorBidi" w:cstheme="majorBidi"/>
                <w:sz w:val="18"/>
                <w:szCs w:val="18"/>
              </w:rPr>
              <w:t>0.12±0.01</w:t>
            </w:r>
            <w:r w:rsidRPr="00D62AF0">
              <w:rPr>
                <w:rFonts w:asciiTheme="majorBidi" w:hAnsiTheme="majorBidi" w:cstheme="majorBidi"/>
                <w:b/>
                <w:bCs/>
                <w:sz w:val="18"/>
                <w:szCs w:val="18"/>
                <w:vertAlign w:val="superscript"/>
              </w:rPr>
              <w:t>a#</w:t>
            </w:r>
          </w:p>
        </w:tc>
        <w:tc>
          <w:tcPr>
            <w:tcW w:w="0" w:type="auto"/>
            <w:vAlign w:val="center"/>
          </w:tcPr>
          <w:p w:rsidR="00D62AF0" w:rsidRPr="00D62AF0" w:rsidRDefault="00D62AF0" w:rsidP="00D62AF0">
            <w:pPr>
              <w:jc w:val="both"/>
              <w:rPr>
                <w:rFonts w:asciiTheme="majorBidi" w:hAnsiTheme="majorBidi" w:cstheme="majorBidi"/>
                <w:sz w:val="18"/>
                <w:szCs w:val="18"/>
              </w:rPr>
            </w:pPr>
            <w:r w:rsidRPr="00D62AF0">
              <w:rPr>
                <w:rFonts w:asciiTheme="majorBidi" w:hAnsiTheme="majorBidi" w:cstheme="majorBidi"/>
                <w:sz w:val="18"/>
                <w:szCs w:val="18"/>
              </w:rPr>
              <w:t>0.15±0.02</w:t>
            </w:r>
            <w:r w:rsidRPr="00D62AF0">
              <w:rPr>
                <w:rFonts w:asciiTheme="majorBidi" w:hAnsiTheme="majorBidi" w:cstheme="majorBidi"/>
                <w:b/>
                <w:bCs/>
                <w:sz w:val="18"/>
                <w:szCs w:val="18"/>
                <w:vertAlign w:val="superscript"/>
              </w:rPr>
              <w:t>a#</w:t>
            </w:r>
          </w:p>
        </w:tc>
      </w:tr>
      <w:tr w:rsidR="00D62AF0" w:rsidRPr="00D62AF0" w:rsidTr="00D62AF0">
        <w:trPr>
          <w:trHeight w:val="778"/>
          <w:jc w:val="center"/>
        </w:trPr>
        <w:tc>
          <w:tcPr>
            <w:tcW w:w="0" w:type="auto"/>
            <w:vAlign w:val="center"/>
          </w:tcPr>
          <w:p w:rsidR="00D62AF0" w:rsidRPr="00D62AF0" w:rsidRDefault="00D62AF0" w:rsidP="00D62AF0">
            <w:pPr>
              <w:jc w:val="both"/>
              <w:rPr>
                <w:rFonts w:asciiTheme="majorBidi" w:hAnsiTheme="majorBidi" w:cstheme="majorBidi"/>
                <w:sz w:val="18"/>
                <w:szCs w:val="18"/>
              </w:rPr>
            </w:pPr>
            <w:r w:rsidRPr="00D62AF0">
              <w:rPr>
                <w:rFonts w:asciiTheme="majorBidi" w:hAnsiTheme="majorBidi" w:cstheme="majorBidi"/>
                <w:sz w:val="18"/>
                <w:szCs w:val="18"/>
              </w:rPr>
              <w:t>Insulin</w:t>
            </w:r>
          </w:p>
          <w:p w:rsidR="00D62AF0" w:rsidRPr="00D62AF0" w:rsidRDefault="00D62AF0" w:rsidP="00D62AF0">
            <w:pPr>
              <w:jc w:val="both"/>
              <w:rPr>
                <w:rFonts w:asciiTheme="majorBidi" w:hAnsiTheme="majorBidi" w:cstheme="majorBidi"/>
                <w:sz w:val="18"/>
                <w:szCs w:val="18"/>
              </w:rPr>
            </w:pPr>
            <w:r w:rsidRPr="00D62AF0">
              <w:rPr>
                <w:rFonts w:asciiTheme="majorBidi" w:hAnsiTheme="majorBidi" w:cstheme="majorBidi"/>
                <w:sz w:val="18"/>
                <w:szCs w:val="18"/>
              </w:rPr>
              <w:t>(µIU/ml)</w:t>
            </w:r>
          </w:p>
        </w:tc>
        <w:tc>
          <w:tcPr>
            <w:tcW w:w="0" w:type="auto"/>
            <w:vAlign w:val="center"/>
          </w:tcPr>
          <w:p w:rsidR="00D62AF0" w:rsidRPr="00D62AF0" w:rsidRDefault="00D62AF0" w:rsidP="00D62AF0">
            <w:pPr>
              <w:jc w:val="both"/>
              <w:rPr>
                <w:rFonts w:asciiTheme="majorBidi" w:hAnsiTheme="majorBidi" w:cstheme="majorBidi"/>
                <w:sz w:val="18"/>
                <w:szCs w:val="18"/>
              </w:rPr>
            </w:pPr>
            <w:r w:rsidRPr="00D62AF0">
              <w:rPr>
                <w:rFonts w:asciiTheme="majorBidi" w:hAnsiTheme="majorBidi" w:cstheme="majorBidi"/>
                <w:sz w:val="18"/>
                <w:szCs w:val="18"/>
              </w:rPr>
              <w:t>2.03±0.38</w:t>
            </w:r>
          </w:p>
        </w:tc>
        <w:tc>
          <w:tcPr>
            <w:tcW w:w="0" w:type="auto"/>
            <w:vAlign w:val="center"/>
          </w:tcPr>
          <w:p w:rsidR="00D62AF0" w:rsidRPr="00D62AF0" w:rsidRDefault="00D62AF0" w:rsidP="00D62AF0">
            <w:pPr>
              <w:jc w:val="both"/>
              <w:rPr>
                <w:rFonts w:asciiTheme="majorBidi" w:hAnsiTheme="majorBidi" w:cstheme="majorBidi"/>
                <w:sz w:val="18"/>
                <w:szCs w:val="18"/>
              </w:rPr>
            </w:pPr>
            <w:r w:rsidRPr="00D62AF0">
              <w:rPr>
                <w:rFonts w:asciiTheme="majorBidi" w:hAnsiTheme="majorBidi" w:cstheme="majorBidi"/>
                <w:sz w:val="18"/>
                <w:szCs w:val="18"/>
              </w:rPr>
              <w:t>2.07±1.55</w:t>
            </w:r>
            <w:r w:rsidRPr="00D62AF0">
              <w:rPr>
                <w:rFonts w:asciiTheme="majorBidi" w:hAnsiTheme="majorBidi" w:cstheme="majorBidi"/>
                <w:b/>
                <w:bCs/>
                <w:sz w:val="18"/>
                <w:szCs w:val="18"/>
                <w:vertAlign w:val="superscript"/>
              </w:rPr>
              <w:t>a#</w:t>
            </w:r>
          </w:p>
        </w:tc>
        <w:tc>
          <w:tcPr>
            <w:tcW w:w="0" w:type="auto"/>
            <w:vAlign w:val="center"/>
          </w:tcPr>
          <w:p w:rsidR="00D62AF0" w:rsidRPr="00D62AF0" w:rsidRDefault="00D62AF0" w:rsidP="00D62AF0">
            <w:pPr>
              <w:jc w:val="both"/>
              <w:rPr>
                <w:rFonts w:asciiTheme="majorBidi" w:hAnsiTheme="majorBidi" w:cstheme="majorBidi"/>
                <w:sz w:val="18"/>
                <w:szCs w:val="18"/>
              </w:rPr>
            </w:pPr>
            <w:r w:rsidRPr="00D62AF0">
              <w:rPr>
                <w:rFonts w:asciiTheme="majorBidi" w:hAnsiTheme="majorBidi" w:cstheme="majorBidi"/>
                <w:sz w:val="18"/>
                <w:szCs w:val="18"/>
              </w:rPr>
              <w:t>3.40±0.96</w:t>
            </w:r>
            <w:r w:rsidRPr="00D62AF0">
              <w:rPr>
                <w:rFonts w:asciiTheme="majorBidi" w:hAnsiTheme="majorBidi" w:cstheme="majorBidi"/>
                <w:b/>
                <w:bCs/>
                <w:sz w:val="18"/>
                <w:szCs w:val="18"/>
                <w:vertAlign w:val="superscript"/>
              </w:rPr>
              <w:t>a#</w:t>
            </w:r>
          </w:p>
        </w:tc>
      </w:tr>
    </w:tbl>
    <w:p w:rsidR="00D62AF0" w:rsidRPr="00D62AF0" w:rsidRDefault="00D62AF0" w:rsidP="00D62AF0">
      <w:pPr>
        <w:spacing w:after="120"/>
        <w:ind w:left="567" w:right="544"/>
        <w:jc w:val="both"/>
        <w:rPr>
          <w:rFonts w:asciiTheme="majorBidi" w:hAnsiTheme="majorBidi" w:cstheme="majorBidi"/>
          <w:sz w:val="20"/>
          <w:szCs w:val="20"/>
        </w:rPr>
      </w:pPr>
      <w:r w:rsidRPr="00D62AF0">
        <w:rPr>
          <w:rFonts w:asciiTheme="majorBidi" w:hAnsiTheme="majorBidi" w:cstheme="majorBidi"/>
          <w:b/>
          <w:bCs/>
          <w:sz w:val="20"/>
          <w:szCs w:val="20"/>
          <w:vertAlign w:val="superscript"/>
        </w:rPr>
        <w:t>a</w:t>
      </w:r>
      <w:r w:rsidRPr="00D62AF0">
        <w:rPr>
          <w:rFonts w:asciiTheme="majorBidi" w:hAnsiTheme="majorBidi" w:cstheme="majorBidi"/>
          <w:sz w:val="20"/>
          <w:szCs w:val="20"/>
          <w:vertAlign w:val="superscript"/>
        </w:rPr>
        <w:t xml:space="preserve"> </w:t>
      </w:r>
      <w:r w:rsidRPr="00D62AF0">
        <w:rPr>
          <w:rFonts w:asciiTheme="majorBidi" w:hAnsiTheme="majorBidi" w:cstheme="majorBidi"/>
          <w:sz w:val="20"/>
          <w:szCs w:val="20"/>
        </w:rPr>
        <w:t xml:space="preserve">When compared to normal control group, </w:t>
      </w:r>
      <w:r w:rsidRPr="00D62AF0">
        <w:rPr>
          <w:rFonts w:asciiTheme="majorBidi" w:hAnsiTheme="majorBidi" w:cstheme="majorBidi"/>
          <w:b/>
          <w:bCs/>
          <w:sz w:val="20"/>
          <w:szCs w:val="20"/>
          <w:vertAlign w:val="superscript"/>
        </w:rPr>
        <w:t xml:space="preserve"># </w:t>
      </w:r>
      <w:r w:rsidRPr="00D62AF0">
        <w:rPr>
          <w:rFonts w:asciiTheme="majorBidi" w:hAnsiTheme="majorBidi" w:cstheme="majorBidi"/>
          <w:sz w:val="20"/>
          <w:szCs w:val="20"/>
        </w:rPr>
        <w:t>non-significant at p &lt; 0.05, where the significance was performed using One-way ANOVA followed by post hoc Dunnet’s test.</w:t>
      </w:r>
    </w:p>
    <w:p w:rsid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bCs/>
          <w:sz w:val="20"/>
          <w:szCs w:val="20"/>
        </w:rPr>
        <w:t xml:space="preserve">to increased muscle wasting and loss of tissue proteins </w:t>
      </w:r>
      <w:r w:rsidR="00CD04E3" w:rsidRPr="0092486A">
        <w:rPr>
          <w:rFonts w:asciiTheme="majorBidi" w:hAnsiTheme="majorBidi" w:cstheme="majorBidi"/>
          <w:bCs/>
          <w:sz w:val="20"/>
          <w:szCs w:val="20"/>
        </w:rPr>
        <w:fldChar w:fldCharType="begin"/>
      </w:r>
      <w:r w:rsidRPr="0092486A">
        <w:rPr>
          <w:rFonts w:asciiTheme="majorBidi" w:hAnsiTheme="majorBidi" w:cstheme="majorBidi"/>
          <w:bCs/>
          <w:sz w:val="20"/>
          <w:szCs w:val="20"/>
        </w:rPr>
        <w:instrText xml:space="preserve"> ADDIN EN.CITE &lt;EndNote&gt;&lt;Cite&gt;&lt;Author&gt;Shirwaikar&lt;/Author&gt;&lt;Year&gt;2006&lt;/Year&gt;&lt;RecNum&gt;183&lt;/RecNum&gt;&lt;DisplayText&gt;[37]&lt;/DisplayText&gt;&lt;record&gt;&lt;rec-number&gt;183&lt;/rec-number&gt;&lt;foreign-keys&gt;&lt;key app="EN" db-id="f2prxxwdl2azfne9p2uvzdvwvpddf555atxd" timestamp="1479593664"&gt;183&lt;/key&gt;&lt;/foreign-keys&gt;&lt;ref-type name="Journal Article"&gt;17&lt;/ref-type&gt;&lt;contributors&gt;&lt;authors&gt;&lt;author&gt;Shirwaikar, Annie&lt;/author&gt;&lt;author&gt;Rajendran, K.&lt;/author&gt;&lt;author&gt;Barik, Rakesh&lt;/author&gt;&lt;/authors&gt;&lt;/contributors&gt;&lt;titles&gt;&lt;title&gt;Effect of aqueous bark extract of Garuga pinnata Roxb. in streptozotocin-nicotinamide induced type-II diabetes mellitus&lt;/title&gt;&lt;secondary-title&gt;Journal of Ethnopharmacology&lt;/secondary-title&gt;&lt;/titles&gt;&lt;periodical&gt;&lt;full-title&gt;Journal of Ethnopharmacology&lt;/full-title&gt;&lt;/periodical&gt;&lt;pages&gt;285-290&lt;/pages&gt;&lt;volume&gt;107&lt;/volume&gt;&lt;number&gt;2&lt;/number&gt;&lt;keywords&gt;&lt;keyword&gt;Antidiabetic effect&lt;/keyword&gt;&lt;keyword&gt;Streptozotocin-nicotinamide induced diabetes mellitus&lt;/keyword&gt;&lt;keyword&gt;Garuga pinnata&lt;/keyword&gt;&lt;/keywords&gt;&lt;dates&gt;&lt;year&gt;2006&lt;/year&gt;&lt;pub-dates&gt;&lt;date&gt;9/19/&lt;/date&gt;&lt;/pub-dates&gt;&lt;/dates&gt;&lt;isbn&gt;0378-8741&lt;/isbn&gt;&lt;urls&gt;&lt;related-urls&gt;&lt;url&gt;http://www.sciencedirect.com/science/article/pii/S0378874106001577&lt;/url&gt;&lt;/related-urls&gt;&lt;/urls&gt;&lt;electronic-resource-num&gt;http://dx.doi.org/10.1016/j.jep.2006.03.012&lt;/electronic-resource-num&gt;&lt;/record&gt;&lt;/Cite&gt;&lt;/EndNote&gt;</w:instrText>
      </w:r>
      <w:r w:rsidR="00CD04E3" w:rsidRPr="0092486A">
        <w:rPr>
          <w:rFonts w:asciiTheme="majorBidi" w:hAnsiTheme="majorBidi" w:cstheme="majorBidi"/>
          <w:bCs/>
          <w:sz w:val="20"/>
          <w:szCs w:val="20"/>
        </w:rPr>
        <w:fldChar w:fldCharType="separate"/>
      </w:r>
      <w:r w:rsidRPr="0092486A">
        <w:rPr>
          <w:rFonts w:asciiTheme="majorBidi" w:hAnsiTheme="majorBidi" w:cstheme="majorBidi"/>
          <w:bCs/>
          <w:sz w:val="20"/>
          <w:szCs w:val="20"/>
        </w:rPr>
        <w:t>[</w:t>
      </w:r>
      <w:hyperlink w:anchor="_ENREF_37" w:tooltip="Shirwaikar, 2006 #183" w:history="1">
        <w:r w:rsidRPr="0092486A">
          <w:rPr>
            <w:rStyle w:val="Hyperlink"/>
            <w:rFonts w:asciiTheme="majorBidi" w:hAnsiTheme="majorBidi" w:cstheme="majorBidi"/>
            <w:bCs/>
            <w:sz w:val="20"/>
            <w:szCs w:val="20"/>
            <w:u w:val="none"/>
          </w:rPr>
          <w:t>37</w:t>
        </w:r>
      </w:hyperlink>
      <w:r w:rsidRPr="0092486A">
        <w:rPr>
          <w:rFonts w:asciiTheme="majorBidi" w:hAnsiTheme="majorBidi" w:cstheme="majorBidi"/>
          <w:bCs/>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bCs/>
          <w:sz w:val="20"/>
          <w:szCs w:val="20"/>
        </w:rPr>
        <w:t xml:space="preserve">. Furthermore, the deficiency of insulin in the diabetic rats led to decreased amino acids at the level of protein synthesis as reported in </w:t>
      </w:r>
      <w:r w:rsidR="00CD04E3" w:rsidRPr="0092486A">
        <w:rPr>
          <w:rFonts w:asciiTheme="majorBidi" w:hAnsiTheme="majorBidi" w:cstheme="majorBidi"/>
          <w:bCs/>
          <w:sz w:val="20"/>
          <w:szCs w:val="20"/>
        </w:rPr>
        <w:fldChar w:fldCharType="begin">
          <w:fldData xml:space="preserve">PEVuZE5vdGU+PENpdGU+PEF1dGhvcj5LYXRvPC9BdXRob3I+PFllYXI+MjAwODwvWWVhcj48UmVj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</w:fldData>
        </w:fldChar>
      </w:r>
      <w:r w:rsidRPr="0092486A">
        <w:rPr>
          <w:rFonts w:asciiTheme="majorBidi" w:hAnsiTheme="majorBidi" w:cstheme="majorBidi"/>
          <w:bCs/>
          <w:sz w:val="20"/>
          <w:szCs w:val="20"/>
        </w:rPr>
        <w:instrText xml:space="preserve"> ADDIN EN.CITE </w:instrText>
      </w:r>
      <w:r w:rsidR="00CD04E3" w:rsidRPr="0092486A">
        <w:rPr>
          <w:rFonts w:asciiTheme="majorBidi" w:hAnsiTheme="majorBidi" w:cstheme="majorBidi"/>
          <w:bCs/>
          <w:sz w:val="20"/>
          <w:szCs w:val="20"/>
        </w:rPr>
        <w:fldChar w:fldCharType="begin">
          <w:fldData xml:space="preserve">PEVuZE5vdGU+PENpdGU+PEF1dGhvcj5LYXRvPC9BdXRob3I+PFllYXI+MjAwODwvWWVhcj48UmVj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</w:fldData>
        </w:fldChar>
      </w:r>
      <w:r w:rsidRPr="0092486A">
        <w:rPr>
          <w:rFonts w:asciiTheme="majorBidi" w:hAnsiTheme="majorBidi" w:cstheme="majorBidi"/>
          <w:bCs/>
          <w:sz w:val="20"/>
          <w:szCs w:val="20"/>
        </w:rPr>
        <w:instrText xml:space="preserve"> ADDIN EN.CITE.DATA </w:instrText>
      </w:r>
      <w:r w:rsidR="00CD04E3" w:rsidRPr="0092486A">
        <w:rPr>
          <w:rFonts w:asciiTheme="majorBidi" w:hAnsiTheme="majorBidi" w:cstheme="majorBidi"/>
          <w:sz w:val="20"/>
          <w:szCs w:val="20"/>
          <w:lang w:val="en-GB"/>
        </w:rPr>
      </w:r>
      <w:r w:rsidR="00CD04E3" w:rsidRPr="0092486A">
        <w:rPr>
          <w:rFonts w:asciiTheme="majorBidi" w:hAnsiTheme="majorBidi" w:cstheme="majorBidi"/>
          <w:sz w:val="20"/>
          <w:szCs w:val="20"/>
          <w:lang w:val="en-GB"/>
        </w:rPr>
        <w:fldChar w:fldCharType="end"/>
      </w:r>
      <w:r w:rsidR="00CD04E3" w:rsidRPr="0092486A">
        <w:rPr>
          <w:rFonts w:asciiTheme="majorBidi" w:hAnsiTheme="majorBidi" w:cstheme="majorBidi"/>
          <w:bCs/>
          <w:sz w:val="20"/>
          <w:szCs w:val="20"/>
        </w:rPr>
      </w:r>
      <w:r w:rsidR="00CD04E3" w:rsidRPr="0092486A">
        <w:rPr>
          <w:rFonts w:asciiTheme="majorBidi" w:hAnsiTheme="majorBidi" w:cstheme="majorBidi"/>
          <w:bCs/>
          <w:sz w:val="20"/>
          <w:szCs w:val="20"/>
        </w:rPr>
        <w:fldChar w:fldCharType="separate"/>
      </w:r>
      <w:r w:rsidRPr="0092486A">
        <w:rPr>
          <w:rFonts w:asciiTheme="majorBidi" w:hAnsiTheme="majorBidi" w:cstheme="majorBidi"/>
          <w:bCs/>
          <w:sz w:val="20"/>
          <w:szCs w:val="20"/>
        </w:rPr>
        <w:t>[</w:t>
      </w:r>
      <w:hyperlink w:anchor="_ENREF_38" w:tooltip="Kato, 2008 #171" w:history="1">
        <w:r w:rsidRPr="0092486A">
          <w:rPr>
            <w:rStyle w:val="Hyperlink"/>
            <w:rFonts w:asciiTheme="majorBidi" w:hAnsiTheme="majorBidi" w:cstheme="majorBidi"/>
            <w:bCs/>
            <w:sz w:val="20"/>
            <w:szCs w:val="20"/>
            <w:u w:val="none"/>
          </w:rPr>
          <w:t>38</w:t>
        </w:r>
      </w:hyperlink>
      <w:r w:rsidRPr="0092486A">
        <w:rPr>
          <w:rFonts w:asciiTheme="majorBidi" w:hAnsiTheme="majorBidi" w:cstheme="majorBidi"/>
          <w:bCs/>
          <w:sz w:val="20"/>
          <w:szCs w:val="20"/>
        </w:rPr>
        <w:t>,</w:t>
      </w:r>
      <w:hyperlink w:anchor="_ENREF_39" w:tooltip="Mohamed, 2013 #172" w:history="1">
        <w:r w:rsidRPr="0092486A">
          <w:rPr>
            <w:rStyle w:val="Hyperlink"/>
            <w:rFonts w:asciiTheme="majorBidi" w:hAnsiTheme="majorBidi" w:cstheme="majorBidi"/>
            <w:bCs/>
            <w:sz w:val="20"/>
            <w:szCs w:val="20"/>
            <w:u w:val="none"/>
          </w:rPr>
          <w:t>39</w:t>
        </w:r>
      </w:hyperlink>
      <w:r w:rsidRPr="0092486A">
        <w:rPr>
          <w:rFonts w:asciiTheme="majorBidi" w:hAnsiTheme="majorBidi" w:cstheme="majorBidi"/>
          <w:bCs/>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bCs/>
          <w:sz w:val="20"/>
          <w:szCs w:val="20"/>
        </w:rPr>
        <w:t xml:space="preserve">. Insulin deficiency result in lipolysis in adipose tissue and protein breakdown </w:t>
      </w:r>
      <w:r w:rsidR="00CD04E3" w:rsidRPr="0092486A">
        <w:rPr>
          <w:rFonts w:asciiTheme="majorBidi" w:hAnsiTheme="majorBidi" w:cstheme="majorBidi"/>
          <w:bCs/>
          <w:sz w:val="20"/>
          <w:szCs w:val="20"/>
        </w:rPr>
        <w:fldChar w:fldCharType="begin"/>
      </w:r>
      <w:r w:rsidRPr="0092486A">
        <w:rPr>
          <w:rFonts w:asciiTheme="majorBidi" w:hAnsiTheme="majorBidi" w:cstheme="majorBidi"/>
          <w:bCs/>
          <w:sz w:val="20"/>
          <w:szCs w:val="20"/>
        </w:rPr>
        <w:instrText xml:space="preserve"> ADDIN EN.CITE &lt;EndNote&gt;&lt;Cite&gt;&lt;Author&gt;Vasudevan&lt;/Author&gt;&lt;Year&gt;2007&lt;/Year&gt;&lt;RecNum&gt;167&lt;/RecNum&gt;&lt;DisplayText&gt;[40]&lt;/DisplayText&gt;&lt;record&gt;&lt;rec-number&gt;167&lt;/rec-number&gt;&lt;foreign-keys&gt;&lt;key app="EN" db-id="f2prxxwdl2azfne9p2uvzdvwvpddf555atxd" timestamp="1476273401"&gt;167&lt;/key&gt;&lt;/foreign-keys&gt;&lt;ref-type name="Journal Article"&gt;17&lt;/ref-type&gt;&lt;contributors&gt;&lt;authors&gt;&lt;author&gt;Vasudevan, D. M.&lt;/author&gt;&lt;author&gt;Sreekumari, S.&lt;/author&gt;&lt;/authors&gt;&lt;/contributors&gt;&lt;titles&gt;&lt;title&gt;Signs and symptoms of lead poisoning&lt;/title&gt;&lt;secondary-title&gt;Textbook of Biochemistry for Medical Students. 5th ed. Jaypee Brothers, Medical publishers Ltd, New Delhi&lt;/secondary-title&gt;&lt;/titles&gt;&lt;periodical&gt;&lt;full-title&gt;Textbook of Biochemistry for Medical Students. 5th ed. Jaypee Brothers, Medical publishers Ltd, New Delhi&lt;/full-title&gt;&lt;/periodical&gt;&lt;pages&gt;348-349&lt;/pages&gt;&lt;dates&gt;&lt;year&gt;2007&lt;/year&gt;&lt;/dates&gt;&lt;urls&gt;&lt;/urls&gt;&lt;/record&gt;&lt;/Cite&gt;&lt;/EndNote&gt;</w:instrText>
      </w:r>
      <w:r w:rsidR="00CD04E3" w:rsidRPr="0092486A">
        <w:rPr>
          <w:rFonts w:asciiTheme="majorBidi" w:hAnsiTheme="majorBidi" w:cstheme="majorBidi"/>
          <w:bCs/>
          <w:sz w:val="20"/>
          <w:szCs w:val="20"/>
        </w:rPr>
        <w:fldChar w:fldCharType="separate"/>
      </w:r>
      <w:r w:rsidRPr="0092486A">
        <w:rPr>
          <w:rFonts w:asciiTheme="majorBidi" w:hAnsiTheme="majorBidi" w:cstheme="majorBidi"/>
          <w:bCs/>
          <w:sz w:val="20"/>
          <w:szCs w:val="20"/>
        </w:rPr>
        <w:t>[</w:t>
      </w:r>
      <w:hyperlink w:anchor="_ENREF_40" w:tooltip="Vasudevan, 2007 #167" w:history="1">
        <w:r w:rsidRPr="0092486A">
          <w:rPr>
            <w:rStyle w:val="Hyperlink"/>
            <w:rFonts w:asciiTheme="majorBidi" w:hAnsiTheme="majorBidi" w:cstheme="majorBidi"/>
            <w:bCs/>
            <w:sz w:val="20"/>
            <w:szCs w:val="20"/>
            <w:u w:val="none"/>
          </w:rPr>
          <w:t>40</w:t>
        </w:r>
      </w:hyperlink>
      <w:r w:rsidRPr="0092486A">
        <w:rPr>
          <w:rFonts w:asciiTheme="majorBidi" w:hAnsiTheme="majorBidi" w:cstheme="majorBidi"/>
          <w:bCs/>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bCs/>
          <w:sz w:val="20"/>
          <w:szCs w:val="20"/>
        </w:rPr>
        <w:t xml:space="preserve">. Biochemical studies revealed that the intrapertoneal injection of STZ to normal rats was effectively induced diabetes and reflected by significant elevation (p </w:t>
      </w:r>
      <w:r w:rsidRPr="0092486A">
        <w:rPr>
          <w:rFonts w:asciiTheme="majorBidi" w:hAnsiTheme="majorBidi" w:cstheme="majorBidi"/>
          <w:sz w:val="20"/>
          <w:szCs w:val="20"/>
        </w:rPr>
        <w:t xml:space="preserve">&lt; 0.05) </w:t>
      </w:r>
      <w:r w:rsidRPr="0092486A">
        <w:rPr>
          <w:rFonts w:asciiTheme="majorBidi" w:hAnsiTheme="majorBidi" w:cstheme="majorBidi"/>
          <w:bCs/>
          <w:sz w:val="20"/>
          <w:szCs w:val="20"/>
        </w:rPr>
        <w:t xml:space="preserve">of blood glucose level when compared to the control group (G-1) as shown in Table 2 and Fig. 2. The diabetic rats were treated for 15 days with two </w:t>
      </w:r>
      <w:r w:rsidRPr="0092486A">
        <w:rPr>
          <w:rFonts w:asciiTheme="majorBidi" w:hAnsiTheme="majorBidi" w:cstheme="majorBidi"/>
          <w:bCs/>
          <w:i/>
          <w:iCs/>
          <w:sz w:val="20"/>
          <w:szCs w:val="20"/>
        </w:rPr>
        <w:t xml:space="preserve">I. aquatica </w:t>
      </w:r>
      <w:r w:rsidRPr="0092486A">
        <w:rPr>
          <w:rFonts w:asciiTheme="majorBidi" w:hAnsiTheme="majorBidi" w:cstheme="majorBidi"/>
          <w:bCs/>
          <w:sz w:val="20"/>
          <w:szCs w:val="20"/>
        </w:rPr>
        <w:t>fractions of IA6-1 and IA9-2 (200 mg/Kg BWt) and the results revealed the reduction of blood glucose from 533 to 265 (mg/dl) and from 302 to 212 (mg/dl) with percentage of change -51.49 and -31.88 of tearted groups (T-1) and (T-2), repectively (Table 2 and Fig. 2). IA9-2 fraction was indicated the presences of phytochemical comounds like flavonoids whlist terpenoids and steroids were found to be in IA6-1. In the present study, potent effect of IA6-1 fraction compared to IA9-2 fraction in reducing blood glucose level was observed. Regarding α-amylase, insulin and C-peptide in table 3 and Figs. 3-4, the results showed that there was no significant differences in these parameters at p &lt; 0.05 in treated group with IA6-1 and IA9-2 when compared to control group after two weeks of treament.</w:t>
      </w:r>
      <w:r w:rsidRPr="0092486A">
        <w:rPr>
          <w:rFonts w:asciiTheme="majorBidi" w:hAnsiTheme="majorBidi" w:cstheme="majorBidi"/>
          <w:sz w:val="20"/>
          <w:szCs w:val="20"/>
        </w:rPr>
        <w:t xml:space="preserve"> </w:t>
      </w:r>
    </w:p>
    <w:p w:rsidR="001017DD" w:rsidRPr="001017DD" w:rsidRDefault="001017DD" w:rsidP="001017DD">
      <w:pPr>
        <w:spacing w:after="120"/>
        <w:jc w:val="center"/>
        <w:rPr>
          <w:rFonts w:asciiTheme="majorBidi" w:hAnsiTheme="majorBidi" w:cstheme="majorBidi"/>
          <w:sz w:val="20"/>
          <w:szCs w:val="20"/>
        </w:rPr>
      </w:pPr>
      <w:r w:rsidRPr="001017DD">
        <w:rPr>
          <w:rFonts w:asciiTheme="majorBidi" w:hAnsiTheme="majorBidi" w:cstheme="majorBidi"/>
          <w:b/>
          <w:bCs/>
          <w:noProof/>
          <w:sz w:val="20"/>
          <w:szCs w:val="20"/>
        </w:rPr>
        <w:lastRenderedPageBreak/>
        <w:drawing>
          <wp:inline distT="0" distB="0" distL="0" distR="0">
            <wp:extent cx="28194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9400" cy="2305050"/>
                    </a:xfrm>
                    <a:prstGeom prst="rect">
                      <a:avLst/>
                    </a:prstGeom>
                  </pic:spPr>
                </pic:pic>
              </a:graphicData>
            </a:graphic>
          </wp:inline>
        </w:drawing>
      </w:r>
    </w:p>
    <w:p w:rsidR="001017DD" w:rsidRPr="001017DD" w:rsidRDefault="001017DD" w:rsidP="001017DD">
      <w:pPr>
        <w:spacing w:after="120"/>
        <w:jc w:val="center"/>
        <w:rPr>
          <w:rFonts w:asciiTheme="majorBidi" w:hAnsiTheme="majorBidi" w:cstheme="majorBidi"/>
          <w:sz w:val="20"/>
          <w:szCs w:val="20"/>
        </w:rPr>
      </w:pPr>
      <w:r w:rsidRPr="001017DD">
        <w:rPr>
          <w:rFonts w:asciiTheme="majorBidi" w:hAnsiTheme="majorBidi" w:cstheme="majorBidi"/>
          <w:b/>
          <w:bCs/>
          <w:sz w:val="20"/>
          <w:szCs w:val="20"/>
        </w:rPr>
        <w:t xml:space="preserve">Fig. 3. </w:t>
      </w:r>
      <w:r w:rsidRPr="001017DD">
        <w:rPr>
          <w:rFonts w:asciiTheme="majorBidi" w:hAnsiTheme="majorBidi" w:cstheme="majorBidi"/>
          <w:sz w:val="20"/>
          <w:szCs w:val="20"/>
        </w:rPr>
        <w:t>Effect of two IA fractions on serum α-amylase after STZ induced diabetic rats.</w:t>
      </w:r>
    </w:p>
    <w:p w:rsidR="001017DD" w:rsidRPr="001017DD" w:rsidRDefault="00D62AF0" w:rsidP="001017DD">
      <w:pPr>
        <w:spacing w:after="120"/>
        <w:rPr>
          <w:rFonts w:asciiTheme="majorBidi" w:hAnsiTheme="majorBidi" w:cstheme="majorBidi"/>
          <w:sz w:val="6"/>
          <w:szCs w:val="6"/>
        </w:rPr>
      </w:pPr>
      <w:r w:rsidRPr="001017DD">
        <w:rPr>
          <w:rFonts w:asciiTheme="majorBidi" w:hAnsiTheme="majorBidi" w:cstheme="majorBidi"/>
          <w:noProof/>
          <w:sz w:val="20"/>
          <w:szCs w:val="20"/>
        </w:rPr>
        <w:drawing>
          <wp:anchor distT="0" distB="0" distL="114300" distR="114300" simplePos="0" relativeHeight="251658752" behindDoc="0" locked="0" layoutInCell="1" allowOverlap="1">
            <wp:simplePos x="0" y="0"/>
            <wp:positionH relativeFrom="column">
              <wp:posOffset>2838450</wp:posOffset>
            </wp:positionH>
            <wp:positionV relativeFrom="paragraph">
              <wp:posOffset>101600</wp:posOffset>
            </wp:positionV>
            <wp:extent cx="2695575" cy="223837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95575" cy="2238375"/>
                    </a:xfrm>
                    <a:prstGeom prst="rect">
                      <a:avLst/>
                    </a:prstGeom>
                  </pic:spPr>
                </pic:pic>
              </a:graphicData>
            </a:graphic>
          </wp:anchor>
        </w:drawing>
      </w:r>
    </w:p>
    <w:p w:rsidR="001017DD" w:rsidRPr="001017DD" w:rsidRDefault="001017DD" w:rsidP="001017DD">
      <w:pPr>
        <w:spacing w:after="120"/>
        <w:jc w:val="center"/>
        <w:rPr>
          <w:rFonts w:asciiTheme="majorBidi" w:hAnsiTheme="majorBidi" w:cstheme="majorBidi"/>
          <w:sz w:val="20"/>
          <w:szCs w:val="20"/>
        </w:rPr>
      </w:pPr>
      <w:r w:rsidRPr="001017DD">
        <w:rPr>
          <w:rFonts w:asciiTheme="majorBidi" w:hAnsiTheme="majorBidi" w:cstheme="majorBidi"/>
          <w:noProof/>
          <w:sz w:val="20"/>
          <w:szCs w:val="20"/>
        </w:rPr>
        <w:drawing>
          <wp:inline distT="0" distB="0" distL="0" distR="0">
            <wp:extent cx="2695575" cy="221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5575" cy="2219325"/>
                    </a:xfrm>
                    <a:prstGeom prst="rect">
                      <a:avLst/>
                    </a:prstGeom>
                  </pic:spPr>
                </pic:pic>
              </a:graphicData>
            </a:graphic>
          </wp:inline>
        </w:drawing>
      </w:r>
    </w:p>
    <w:p w:rsidR="001017DD" w:rsidRPr="001017DD" w:rsidRDefault="001017DD" w:rsidP="001017DD">
      <w:pPr>
        <w:spacing w:after="120"/>
        <w:jc w:val="center"/>
        <w:rPr>
          <w:rFonts w:asciiTheme="majorBidi" w:hAnsiTheme="majorBidi" w:cstheme="majorBidi"/>
          <w:sz w:val="20"/>
          <w:szCs w:val="20"/>
        </w:rPr>
      </w:pPr>
      <w:r w:rsidRPr="001017DD">
        <w:rPr>
          <w:rFonts w:asciiTheme="majorBidi" w:hAnsiTheme="majorBidi" w:cstheme="majorBidi"/>
          <w:b/>
          <w:bCs/>
          <w:sz w:val="20"/>
          <w:szCs w:val="20"/>
        </w:rPr>
        <w:t xml:space="preserve">Fig. 4. </w:t>
      </w:r>
      <w:r w:rsidRPr="001017DD">
        <w:rPr>
          <w:rFonts w:asciiTheme="majorBidi" w:hAnsiTheme="majorBidi" w:cstheme="majorBidi"/>
          <w:sz w:val="20"/>
          <w:szCs w:val="20"/>
        </w:rPr>
        <w:t>Effect of two IA fractions on C-peptide and insulin after STZ induced diabetic rats.</w:t>
      </w:r>
    </w:p>
    <w:p w:rsid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sz w:val="20"/>
          <w:szCs w:val="20"/>
        </w:rPr>
        <w:t xml:space="preserve">The observed hypoglycemic effect of the </w:t>
      </w:r>
      <w:r w:rsidRPr="0092486A">
        <w:rPr>
          <w:rFonts w:asciiTheme="majorBidi" w:hAnsiTheme="majorBidi" w:cstheme="majorBidi"/>
          <w:i/>
          <w:iCs/>
          <w:sz w:val="20"/>
          <w:szCs w:val="20"/>
        </w:rPr>
        <w:t>I. aquatica</w:t>
      </w:r>
      <w:r w:rsidRPr="0092486A">
        <w:rPr>
          <w:rFonts w:asciiTheme="majorBidi" w:hAnsiTheme="majorBidi" w:cstheme="majorBidi"/>
          <w:sz w:val="20"/>
          <w:szCs w:val="20"/>
        </w:rPr>
        <w:t xml:space="preserve"> extract was previously reported and was suggested to be through retardation of sugar adsorption in the small intestine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&lt;EndNote&gt;&lt;Cite&gt;&lt;Author&gt;Malalavidhane&lt;/Author&gt;&lt;Year&gt;2003&lt;/Year&gt;&lt;RecNum&gt;157&lt;/RecNum&gt;&lt;DisplayText&gt;[29]&lt;/DisplayText&gt;&lt;record&gt;&lt;rec-number&gt;157&lt;/rec-number&gt;&lt;foreign-keys&gt;&lt;key app="EN" db-id="f2prxxwdl2azfne9p2uvzdvwvpddf555atxd" timestamp="1470915451"&gt;157&lt;/key&gt;&lt;/foreign-keys&gt;&lt;ref-type name="Journal Article"&gt;17&lt;/ref-type&gt;&lt;contributors&gt;&lt;authors&gt;&lt;author&gt;Malalavidhane, T. S.&lt;/author&gt;&lt;author&gt;Wickramasinghe, S. M. D. N.&lt;/author&gt;&lt;author&gt;Perera, M. S. A.&lt;/author&gt;&lt;author&gt;Jansz, E. R.&lt;/author&gt;&lt;/authors&gt;&lt;/contributors&gt;&lt;titles&gt;&lt;title&gt;Oral hypoglycaemic activity of Ipomoea aquatica in streptozotocin-induced, diabetic wistar rats and Type II diabetics&lt;/title&gt;&lt;secondary-title&gt;Phytotherapy Research&lt;/secondary-title&gt;&lt;/titles&gt;&lt;periodical&gt;&lt;full-title&gt;Phytotherapy Research&lt;/full-title&gt;&lt;/periodical&gt;&lt;pages&gt;1098-1100&lt;/pages&gt;&lt;volume&gt;17&lt;/volume&gt;&lt;number&gt;9&lt;/number&gt;&lt;keywords&gt;&lt;keyword&gt;Ipomoea aquatica&lt;/keyword&gt;&lt;keyword&gt;diabetic Wistar rats&lt;/keyword&gt;&lt;keyword&gt;Type II diabetics&lt;/keyword&gt;&lt;keyword&gt;glucose challenge&lt;/keyword&gt;&lt;/keywords&gt;&lt;dates&gt;&lt;year&gt;2003&lt;/year&gt;&lt;/dates&gt;&lt;publisher&gt;John Wiley &amp;amp; Sons, Ltd.&lt;/publisher&gt;&lt;isbn&gt;1099-1573&lt;/isbn&gt;&lt;urls&gt;&lt;related-urls&gt;&lt;url&gt;http://dx.doi.org/10.1002/ptr.1345&lt;/url&gt;&lt;/related-urls&gt;&lt;/urls&gt;&lt;electronic-resource-num&gt;10.1002/ptr.1345&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29" w:tooltip="Malalavidhane, 2003 #157" w:history="1">
        <w:r w:rsidRPr="0092486A">
          <w:rPr>
            <w:rStyle w:val="Hyperlink"/>
            <w:rFonts w:asciiTheme="majorBidi" w:hAnsiTheme="majorBidi" w:cstheme="majorBidi"/>
            <w:sz w:val="20"/>
            <w:szCs w:val="20"/>
            <w:u w:val="none"/>
          </w:rPr>
          <w:t>29</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Furthermore, </w:t>
      </w:r>
      <w:r w:rsidRPr="0092486A">
        <w:rPr>
          <w:rFonts w:asciiTheme="majorBidi" w:hAnsiTheme="majorBidi" w:cstheme="majorBidi"/>
          <w:i/>
          <w:iCs/>
          <w:sz w:val="20"/>
          <w:szCs w:val="20"/>
        </w:rPr>
        <w:t>I. aquatica</w:t>
      </w:r>
      <w:r w:rsidRPr="0092486A">
        <w:rPr>
          <w:rFonts w:asciiTheme="majorBidi" w:hAnsiTheme="majorBidi" w:cstheme="majorBidi"/>
          <w:sz w:val="20"/>
          <w:szCs w:val="20"/>
        </w:rPr>
        <w:t xml:space="preserve"> plant is rich in dietary fibers and the presence of such substances in the extract may be responsible for the observed effect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&lt;EndNote&gt;&lt;Cite&gt;&lt;Author&gt;Jenkins&lt;/Author&gt;&lt;Year&gt;1977&lt;/Year&gt;&lt;RecNum&gt;173&lt;/RecNum&gt;&lt;DisplayText&gt;[41]&lt;/DisplayText&gt;&lt;record&gt;&lt;rec-number&gt;173&lt;/rec-number&gt;&lt;foreign-keys&gt;&lt;key app="EN" db-id="f2prxxwdl2azfne9p2uvzdvwvpddf555atxd" timestamp="1476458282"&gt;173&lt;/key&gt;&lt;/foreign-keys&gt;&lt;ref-type name="Journal Article"&gt;17&lt;/ref-type&gt;&lt;contributors&gt;&lt;authors&gt;&lt;author&gt;Jenkins, David J. A.&lt;/author&gt;&lt;author&gt;Leeds, Anthony R.&lt;/author&gt;&lt;author&gt;Gassull, Miguel A.&lt;/author&gt;&lt;author&gt;Cochet, Bernard&lt;/author&gt;&lt;author&gt;Alberti, K. George M. M.&lt;/author&gt;&lt;/authors&gt;&lt;/contributors&gt;&lt;titles&gt;&lt;title&gt;Decrease in Postprandial Insulin and Glucose Concentrations by Guar and Pectin&lt;/title&gt;&lt;secondary-title&gt;Annals of Internal Medicine&lt;/secondary-title&gt;&lt;/titles&gt;&lt;periodical&gt;&lt;full-title&gt;Annals of Internal Medicine&lt;/full-title&gt;&lt;/periodical&gt;&lt;pages&gt;20-23&lt;/pages&gt;&lt;volume&gt;86&lt;/volume&gt;&lt;number&gt;1&lt;/number&gt;&lt;dates&gt;&lt;year&gt;1977&lt;/year&gt;&lt;/dates&gt;&lt;isbn&gt;0003-4819&lt;/isbn&gt;&lt;urls&gt;&lt;related-urls&gt;&lt;url&gt;http://dx.doi.org/10.7326/0003-4819-86-1-20&lt;/url&gt;&lt;/related-urls&gt;&lt;/urls&gt;&lt;electronic-resource-num&gt;10.7326/0003-4819-86-1-20&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41" w:tooltip="Jenkins, 1977 #173" w:history="1">
        <w:r w:rsidRPr="0092486A">
          <w:rPr>
            <w:rStyle w:val="Hyperlink"/>
            <w:rFonts w:asciiTheme="majorBidi" w:hAnsiTheme="majorBidi" w:cstheme="majorBidi"/>
            <w:sz w:val="20"/>
            <w:szCs w:val="20"/>
            <w:u w:val="none"/>
          </w:rPr>
          <w:t>41</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A similar results were reported in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&lt;EndNote&gt;&lt;Cite&gt;&lt;Author&gt;Bnouham&lt;/Author&gt;&lt;Year&gt;2003&lt;/Year&gt;&lt;RecNum&gt;174&lt;/RecNum&gt;&lt;DisplayText&gt;[42]&lt;/DisplayText&gt;&lt;record&gt;&lt;rec-number&gt;174&lt;/rec-number&gt;&lt;foreign-keys&gt;&lt;key app="EN" db-id="f2prxxwdl2azfne9p2uvzdvwvpddf555atxd" timestamp="1476473335"&gt;174&lt;/key&gt;&lt;/foreign-keys&gt;&lt;ref-type name="Journal Article"&gt;17&lt;/ref-type&gt;&lt;contributors&gt;&lt;authors&gt;&lt;author&gt;Bnouham, Mohamed&lt;/author&gt;&lt;author&gt;Merhfour, Fatima-Zahra&lt;/author&gt;&lt;author&gt;Ziyyat, Abderrahim&lt;/author&gt;&lt;author&gt;Mekhfi, Hassane&lt;/author&gt;&lt;author&gt;Aziz, Mohammed&lt;/author&gt;&lt;author&gt;Legssyer, Abdelkhaleq&lt;/author&gt;&lt;/authors&gt;&lt;/contributors&gt;&lt;titles&gt;&lt;title&gt;Antihyperglycemic activity of the aqueous extract of Urtica dioica&lt;/title&gt;&lt;secondary-title&gt;Fitoterapia&lt;/secondary-title&gt;&lt;/titles&gt;&lt;periodical&gt;&lt;full-title&gt;Fitoterapia&lt;/full-title&gt;&lt;/periodical&gt;&lt;pages&gt;677-681&lt;/pages&gt;&lt;volume&gt;74&lt;/volume&gt;&lt;number&gt;7–8&lt;/number&gt;&lt;keywords&gt;&lt;keyword&gt;Urtica dioica&lt;/keyword&gt;&lt;keyword&gt;Alloxan-diabetic&lt;/keyword&gt;&lt;keyword&gt;Oral glucose tolerance test&lt;/keyword&gt;&lt;keyword&gt;Antihyperglycemia&lt;/keyword&gt;&lt;/keywords&gt;&lt;dates&gt;&lt;year&gt;2003&lt;/year&gt;&lt;pub-dates&gt;&lt;date&gt;12//&lt;/date&gt;&lt;/pub-dates&gt;&lt;/dates&gt;&lt;isbn&gt;0367-326X&lt;/isbn&gt;&lt;urls&gt;&lt;related-urls&gt;&lt;url&gt;http://www.sciencedirect.com/science/article/pii/S0367326X03001825&lt;/url&gt;&lt;/related-urls&gt;&lt;/urls&gt;&lt;electronic-resource-num&gt;http://dx.doi.org/10.1016/S0367-326X(03)00182-5&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42" w:tooltip="Bnouham, 2003 #174" w:history="1">
        <w:r w:rsidRPr="0092486A">
          <w:rPr>
            <w:rStyle w:val="Hyperlink"/>
            <w:rFonts w:asciiTheme="majorBidi" w:hAnsiTheme="majorBidi" w:cstheme="majorBidi"/>
            <w:sz w:val="20"/>
            <w:szCs w:val="20"/>
            <w:u w:val="none"/>
          </w:rPr>
          <w:t>42</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However, the exact mechanism by which this plant brings about of blood glucose reduction in both human and rats was not yet known. Literature dealed with antidiabetic action of the plant extract put the possiblity of enhanced insulin secration, an increase in peripheral glucose uptake or decrease glycomeogenesis and inhibited release of counter regulatory hormones, such as cortisol, glucagon, and also growth horomone </w:t>
      </w:r>
      <w:r w:rsidR="00CD04E3" w:rsidRPr="0092486A">
        <w:rPr>
          <w:rFonts w:asciiTheme="majorBidi" w:hAnsiTheme="majorBidi" w:cstheme="majorBidi"/>
          <w:sz w:val="20"/>
          <w:szCs w:val="20"/>
        </w:rPr>
        <w:fldChar w:fldCharType="begin">
          <w:fldData xml:space="preserve">PEVuZE5vdGU+PENpdGU+PEF1dGhvcj5BbGk8L0F1dGhvcj48WWVhcj4xOTkzPC9ZZWFyPjxSZWNO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</w:fldData>
        </w:fldChar>
      </w:r>
      <w:r w:rsidRPr="0092486A">
        <w:rPr>
          <w:rFonts w:asciiTheme="majorBidi" w:hAnsiTheme="majorBidi" w:cstheme="majorBidi"/>
          <w:sz w:val="20"/>
          <w:szCs w:val="20"/>
        </w:rPr>
        <w:instrText xml:space="preserve"> ADDIN EN.CITE </w:instrText>
      </w:r>
      <w:r w:rsidR="00CD04E3" w:rsidRPr="0092486A">
        <w:rPr>
          <w:rFonts w:asciiTheme="majorBidi" w:hAnsiTheme="majorBidi" w:cstheme="majorBidi"/>
          <w:sz w:val="20"/>
          <w:szCs w:val="20"/>
        </w:rPr>
        <w:fldChar w:fldCharType="begin">
          <w:fldData xml:space="preserve">PEVuZE5vdGU+PENpdGU+PEF1dGhvcj5BbGk8L0F1dGhvcj48WWVhcj4xOTkzPC9ZZWFyPjxSZWNO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</w:fldData>
        </w:fldChar>
      </w:r>
      <w:r w:rsidRPr="0092486A">
        <w:rPr>
          <w:rFonts w:asciiTheme="majorBidi" w:hAnsiTheme="majorBidi" w:cstheme="majorBidi"/>
          <w:sz w:val="20"/>
          <w:szCs w:val="20"/>
        </w:rPr>
        <w:instrText xml:space="preserve"> ADDIN EN.CITE.DATA </w:instrText>
      </w:r>
      <w:r w:rsidR="00CD04E3" w:rsidRPr="0092486A">
        <w:rPr>
          <w:rFonts w:asciiTheme="majorBidi" w:hAnsiTheme="majorBidi" w:cstheme="majorBidi"/>
          <w:sz w:val="20"/>
          <w:szCs w:val="20"/>
          <w:lang w:val="en-GB"/>
        </w:rPr>
      </w:r>
      <w:r w:rsidR="00CD04E3" w:rsidRPr="0092486A">
        <w:rPr>
          <w:rFonts w:asciiTheme="majorBidi" w:hAnsiTheme="majorBidi" w:cstheme="majorBidi"/>
          <w:sz w:val="20"/>
          <w:szCs w:val="20"/>
          <w:lang w:val="en-GB"/>
        </w:rPr>
        <w:fldChar w:fldCharType="end"/>
      </w:r>
      <w:r w:rsidR="00CD04E3" w:rsidRPr="0092486A">
        <w:rPr>
          <w:rFonts w:asciiTheme="majorBidi" w:hAnsiTheme="majorBidi" w:cstheme="majorBidi"/>
          <w:sz w:val="20"/>
          <w:szCs w:val="20"/>
        </w:rPr>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43" w:tooltip="Ali, 1993 #177" w:history="1">
        <w:r w:rsidRPr="0092486A">
          <w:rPr>
            <w:rStyle w:val="Hyperlink"/>
            <w:rFonts w:asciiTheme="majorBidi" w:hAnsiTheme="majorBidi" w:cstheme="majorBidi"/>
            <w:sz w:val="20"/>
            <w:szCs w:val="20"/>
            <w:u w:val="none"/>
          </w:rPr>
          <w:t>43-45</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Histological study showed that injection of streptozotocin results in decrease of area occupied by islets cells with marked decrease in cell population whereas the remaining cells showed vascular degeneration and degeneration of nuclei Fig. 5. Similar results were reported in animals models of diabetes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&lt;EndNote&gt;&lt;Cite&gt;&lt;Author&gt;Abunasef&lt;/Author&gt;&lt;Year&gt;2014&lt;/Year&gt;&lt;RecNum&gt;185&lt;/RecNum&gt;&lt;DisplayText&gt;[46]&lt;/DisplayText&gt;&lt;record&gt;&lt;rec-number&gt;185&lt;/rec-number&gt;&lt;foreign-keys&gt;&lt;key app="EN" db-id="f2prxxwdl2azfne9p2uvzdvwvpddf555atxd" timestamp="1479839719"&gt;185&lt;/key&gt;&lt;/foreign-keys&gt;&lt;ref-type name="Journal Article"&gt;17&lt;/ref-type&gt;&lt;contributors&gt;&lt;authors&gt;&lt;author&gt;Abunasef, Siham K.&lt;/author&gt;&lt;author&gt;Amin, Hanan A.&lt;/author&gt;&lt;author&gt;Abdel-Hamid, Ghada A.&lt;/author&gt;&lt;/authors&gt;&lt;/contributors&gt;&lt;titles&gt;&lt;title&gt;A histological and immunohistochemical study of beta cells in streptozotocin diabetic rats treated with caffeine&lt;/title&gt;&lt;secondary-title&gt;Folia Histochemica et Cytobiologica&lt;/secondary-title&gt;&lt;/titles&gt;&lt;periodical&gt;&lt;full-title&gt;Folia Histochemica et Cytobiologica&lt;/full-title&gt;&lt;/periodical&gt;&lt;pages&gt;42-50&lt;/pages&gt;&lt;volume&gt;52&lt;/volume&gt;&lt;number&gt;1&lt;/number&gt;&lt;dates&gt;&lt;year&gt;2014&lt;/year&gt;&lt;/dates&gt;&lt;publisher&gt;Folia Histochemica et Cytobiologica&lt;/publisher&gt;&lt;isbn&gt;1897-5631&lt;/isbn&gt;&lt;urls&gt;&lt;/urls&gt;&lt;/record&gt;&lt;/Cite&gt;&lt;/EndNote&gt;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46" w:tooltip="Abunasef, 2014 #185" w:history="1">
        <w:r w:rsidRPr="0092486A">
          <w:rPr>
            <w:rStyle w:val="Hyperlink"/>
            <w:rFonts w:asciiTheme="majorBidi" w:hAnsiTheme="majorBidi" w:cstheme="majorBidi"/>
            <w:sz w:val="20"/>
            <w:szCs w:val="20"/>
            <w:u w:val="none"/>
          </w:rPr>
          <w:t>46</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Administration of </w:t>
      </w:r>
      <w:r w:rsidRPr="0092486A">
        <w:rPr>
          <w:rFonts w:asciiTheme="majorBidi" w:hAnsiTheme="majorBidi" w:cstheme="majorBidi"/>
          <w:i/>
          <w:iCs/>
          <w:sz w:val="20"/>
          <w:szCs w:val="20"/>
        </w:rPr>
        <w:t>I. aquatica</w:t>
      </w:r>
      <w:r w:rsidRPr="0092486A">
        <w:rPr>
          <w:rFonts w:asciiTheme="majorBidi" w:hAnsiTheme="majorBidi" w:cstheme="majorBidi"/>
          <w:sz w:val="20"/>
          <w:szCs w:val="20"/>
        </w:rPr>
        <w:t xml:space="preserve"> fractions effectively preserved cellular components of pancreatic islet Fig (5), which was most probably due to antioxidant activity protect islets cells from STZ induced oxidative stress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&lt;EndNote&gt;&lt;Cite&gt;&lt;Author&gt;Coskun&lt;/Author&gt;&lt;Year&gt;2005&lt;/Year&gt;&lt;RecNum&gt;184&lt;/RecNum&gt;&lt;DisplayText&gt;[47]&lt;/DisplayText&gt;&lt;record&gt;&lt;rec-number&gt;184&lt;/rec-number&gt;&lt;foreign-keys&gt;&lt;key app="EN" db-id="f2prxxwdl2azfne9p2uvzdvwvpddf555atxd" timestamp="1479837949"&gt;184&lt;/key&gt;&lt;/foreign-keys&gt;&lt;ref-type name="Journal Article"&gt;17&lt;/ref-type&gt;&lt;contributors&gt;&lt;authors&gt;&lt;author&gt;Coskun, Omer&lt;/author&gt;&lt;author&gt;Kanter, Mehmet&lt;/author&gt;&lt;author&gt;Korkmaz, Ahmet&lt;/author&gt;&lt;author&gt;Oter, Sukru&lt;/author&gt;&lt;/authors&gt;&lt;/contributors&gt;&lt;titles&gt;&lt;title&gt;Quercetin, a flavonoid antioxidant, prevents and protects streptozotocin-induced oxidative stress and β-cell damage in rat pancreas&lt;/title&gt;&lt;secondary-title&gt;Pharmacological Research&lt;/secondary-title&gt;&lt;/titles&gt;&lt;periodical&gt;&lt;full-title&gt;Pharmacological Research&lt;/full-title&gt;&lt;/periodical&gt;&lt;pages&gt;117-123&lt;/pages&gt;&lt;volume&gt;51&lt;/volume&gt;&lt;number&gt;2&lt;/number&gt;&lt;keywords&gt;&lt;keyword&gt;Quercetin&lt;/keyword&gt;&lt;keyword&gt;Diabetes&lt;/keyword&gt;&lt;keyword&gt;Streptozotocin&lt;/keyword&gt;&lt;keyword&gt;Oxidative stress&lt;/keyword&gt;&lt;/keywords&gt;&lt;dates&gt;&lt;year&gt;2005&lt;/year&gt;&lt;pub-dates&gt;&lt;date&gt;2//&lt;/date&gt;&lt;/pub-dates&gt;&lt;/dates&gt;&lt;isbn&gt;1043-6618&lt;/isbn&gt;&lt;urls&gt;&lt;related-urls&gt;&lt;url&gt;http://www.sciencedirect.com/science/article/pii/S1043661804001434&lt;/url&gt;&lt;/related-urls&gt;&lt;/urls&gt;&lt;electronic-resource-num&gt;http://dx.doi.org/10.1016/j.phrs.2004.06.002&lt;/electronic-resource-num&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47" w:tooltip="Coskun, 2005 #184" w:history="1">
        <w:r w:rsidRPr="0092486A">
          <w:rPr>
            <w:rStyle w:val="Hyperlink"/>
            <w:rFonts w:asciiTheme="majorBidi" w:hAnsiTheme="majorBidi" w:cstheme="majorBidi"/>
            <w:sz w:val="20"/>
            <w:szCs w:val="20"/>
            <w:u w:val="none"/>
          </w:rPr>
          <w:t>47</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xml:space="preserve">. In the present study, IA6-1 fraction which has terpenoid compounds was found to have higher or potent effect than the other fraction of IA9-2 which has flavonoid compounds. Novel terpenoids–type quinones isolated from Pacnanthus angolensis was proved to have potential utility in treatment of type 2 diabetes via enhanching glucose uptake by cells while no effect on insulin level </w:t>
      </w:r>
      <w:r w:rsidR="00CD04E3" w:rsidRPr="0092486A">
        <w:rPr>
          <w:rFonts w:asciiTheme="majorBidi" w:hAnsiTheme="majorBidi" w:cstheme="majorBidi"/>
          <w:sz w:val="20"/>
          <w:szCs w:val="20"/>
        </w:rPr>
        <w:fldChar w:fldCharType="begin"/>
      </w:r>
      <w:r w:rsidRPr="0092486A">
        <w:rPr>
          <w:rFonts w:asciiTheme="majorBidi" w:hAnsiTheme="majorBidi" w:cstheme="majorBidi"/>
          <w:sz w:val="20"/>
          <w:szCs w:val="20"/>
        </w:rPr>
        <w:instrText xml:space="preserve"> ADDIN EN.CITE &lt;EndNote&gt;&lt;Cite&gt;&lt;Author&gt;Luo&lt;/Author&gt;&lt;Year&gt;1999&lt;/Year&gt;&lt;RecNum&gt;182&lt;/RecNum&gt;&lt;DisplayText&gt;[48]&lt;/DisplayText&gt;&lt;record&gt;&lt;rec-number&gt;182&lt;/rec-number&gt;&lt;foreign-keys&gt;&lt;key app="EN" db-id="f2prxxwdl2azfne9p2uvzdvwvpddf555atxd" timestamp="1479585553"&gt;182&lt;/key&gt;&lt;/foreign-keys&gt;&lt;ref-type name="Journal Article"&gt;17&lt;/ref-type&gt;&lt;contributors&gt;&lt;authors&gt;&lt;author&gt;Luo, Jian&lt;/author&gt;&lt;author&gt;Cheung, Jeanne&lt;/author&gt;&lt;author&gt;Yevich, Eileen M.&lt;/author&gt;&lt;author&gt;Clark, John P.&lt;/author&gt;&lt;author&gt;Tsai, Joyce&lt;/author&gt;&lt;author&gt;Lapresca, Priscilla&lt;/author&gt;&lt;author&gt;Ubillas, Rosa P.&lt;/author&gt;&lt;author&gt;Fort, Diana M.&lt;/author&gt;&lt;author&gt;Carlson, Thomas J.&lt;/author&gt;&lt;author&gt;Hector, Richard F.&lt;/author&gt;&lt;author&gt;King, Steven R.&lt;/author&gt;&lt;author&gt;Mendez, Christopher D.&lt;/author&gt;&lt;author&gt;Jolad, S. D.&lt;/author&gt;&lt;author&gt;Reaven, Gerald M.&lt;/author&gt;&lt;/authors&gt;&lt;/contributors&gt;&lt;titles&gt;&lt;title&gt;Novel Terpenoid-Type Quinones Isolated from&amp;amp;lt;em&amp;amp;gt;Pycnanthus angolensis&amp;amp;lt;/em&amp;amp;gt; of Potential Utility in the Treatment of Type 2 Diabetes&lt;/title&gt;&lt;secondary-title&gt;Journal of Pharmacology and Experimental Therapeutics&lt;/secondary-title&gt;&lt;/titles&gt;&lt;periodical&gt;&lt;full-title&gt;Journal of Pharmacology and Experimental Therapeutics&lt;/full-title&gt;&lt;/periodical&gt;&lt;pages&gt;529&lt;/pages&gt;&lt;volume&gt;288&lt;/volume&gt;&lt;number&gt;2&lt;/number&gt;&lt;dates&gt;&lt;year&gt;1999&lt;/year&gt;&lt;/dates&gt;&lt;urls&gt;&lt;related-urls&gt;&lt;url&gt;http://jpet.aspetjournals.org/content/288/2/529.abstract&lt;/url&gt;&lt;/related-urls&gt;&lt;/urls&gt;&lt;/record&gt;&lt;/Cite&gt;&lt;/EndNote&gt;</w:instrText>
      </w:r>
      <w:r w:rsidR="00CD04E3" w:rsidRPr="0092486A">
        <w:rPr>
          <w:rFonts w:asciiTheme="majorBidi" w:hAnsiTheme="majorBidi" w:cstheme="majorBidi"/>
          <w:sz w:val="20"/>
          <w:szCs w:val="20"/>
        </w:rPr>
        <w:fldChar w:fldCharType="separate"/>
      </w:r>
      <w:r w:rsidRPr="0092486A">
        <w:rPr>
          <w:rFonts w:asciiTheme="majorBidi" w:hAnsiTheme="majorBidi" w:cstheme="majorBidi"/>
          <w:sz w:val="20"/>
          <w:szCs w:val="20"/>
        </w:rPr>
        <w:t>[</w:t>
      </w:r>
      <w:hyperlink w:anchor="_ENREF_48" w:tooltip="Luo, 1999 #182" w:history="1">
        <w:r w:rsidRPr="0092486A">
          <w:rPr>
            <w:rStyle w:val="Hyperlink"/>
            <w:rFonts w:asciiTheme="majorBidi" w:hAnsiTheme="majorBidi" w:cstheme="majorBidi"/>
            <w:sz w:val="20"/>
            <w:szCs w:val="20"/>
            <w:u w:val="none"/>
          </w:rPr>
          <w:t>48</w:t>
        </w:r>
      </w:hyperlink>
      <w:r w:rsidRPr="0092486A">
        <w:rPr>
          <w:rFonts w:asciiTheme="majorBidi" w:hAnsiTheme="majorBidi" w:cstheme="majorBidi"/>
          <w:sz w:val="20"/>
          <w:szCs w:val="20"/>
        </w:rPr>
        <w:t>]</w:t>
      </w:r>
      <w:r w:rsidR="00CD04E3" w:rsidRPr="0092486A">
        <w:rPr>
          <w:rFonts w:asciiTheme="majorBidi" w:hAnsiTheme="majorBidi" w:cstheme="majorBidi"/>
          <w:sz w:val="20"/>
          <w:szCs w:val="20"/>
          <w:lang w:val="en-GB"/>
        </w:rPr>
        <w:fldChar w:fldCharType="end"/>
      </w:r>
      <w:r w:rsidRPr="0092486A">
        <w:rPr>
          <w:rFonts w:asciiTheme="majorBidi" w:hAnsiTheme="majorBidi" w:cstheme="majorBidi"/>
          <w:sz w:val="20"/>
          <w:szCs w:val="20"/>
        </w:rPr>
        <w:t>. More further studies were needed to investigate the mechanism by which those compund can control hperglycemic status.</w:t>
      </w:r>
    </w:p>
    <w:p w:rsidR="001017DD" w:rsidRDefault="001017DD" w:rsidP="001017DD">
      <w:pPr>
        <w:spacing w:after="120"/>
        <w:jc w:val="center"/>
        <w:rPr>
          <w:rFonts w:asciiTheme="majorBidi" w:hAnsiTheme="majorBidi" w:cstheme="majorBidi"/>
          <w:sz w:val="20"/>
          <w:szCs w:val="20"/>
        </w:rPr>
      </w:pPr>
      <w:r>
        <w:rPr>
          <w:noProof/>
        </w:rPr>
        <w:lastRenderedPageBreak/>
        <w:drawing>
          <wp:inline distT="0" distB="0" distL="0" distR="0">
            <wp:extent cx="5619750" cy="5010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619750" cy="5010150"/>
                    </a:xfrm>
                    <a:prstGeom prst="rect">
                      <a:avLst/>
                    </a:prstGeom>
                  </pic:spPr>
                </pic:pic>
              </a:graphicData>
            </a:graphic>
          </wp:inline>
        </w:drawing>
      </w:r>
    </w:p>
    <w:p w:rsidR="001017DD" w:rsidRPr="0092486A" w:rsidRDefault="001017DD" w:rsidP="001017DD">
      <w:pPr>
        <w:spacing w:after="120"/>
        <w:jc w:val="both"/>
        <w:rPr>
          <w:rFonts w:asciiTheme="majorBidi" w:hAnsiTheme="majorBidi" w:cstheme="majorBidi"/>
          <w:sz w:val="20"/>
          <w:szCs w:val="20"/>
        </w:rPr>
      </w:pPr>
      <w:r w:rsidRPr="001017DD">
        <w:rPr>
          <w:rFonts w:asciiTheme="majorBidi" w:hAnsiTheme="majorBidi" w:cstheme="majorBidi"/>
          <w:b/>
          <w:bCs/>
          <w:sz w:val="20"/>
          <w:szCs w:val="20"/>
        </w:rPr>
        <w:t>Fig. 5.</w:t>
      </w:r>
      <w:r w:rsidRPr="001017DD">
        <w:rPr>
          <w:rFonts w:asciiTheme="majorBidi" w:hAnsiTheme="majorBidi" w:cstheme="majorBidi"/>
          <w:sz w:val="20"/>
          <w:szCs w:val="20"/>
        </w:rPr>
        <w:t xml:space="preserve"> Sections from rat pancreas to show Langerhans islets of: a. control group (G-1) islets (dotted circle) with normal cell population (dotted arrows); b. diabetic group (G-2), showing marked decrease in islets area (dotted circle). Islets cells showed vacoulation (stars) and marked degeneration, shrinkage and decrease in cell population (dotted arrows), Notice presence of mononuclear inflammatory cells (white arrows); c. treated diabetic group (T-1), showing preservation of islets area and cell population (dotted arrows); d. treated diabetic group (T-2), showing more or less normal islets and cell population (H&amp;E stain).</w:t>
      </w:r>
    </w:p>
    <w:p w:rsidR="0092486A" w:rsidRPr="001017DD" w:rsidRDefault="001017DD" w:rsidP="001017DD">
      <w:pPr>
        <w:spacing w:before="240" w:after="120"/>
        <w:jc w:val="both"/>
        <w:rPr>
          <w:rFonts w:asciiTheme="majorBidi" w:hAnsiTheme="majorBidi" w:cstheme="majorBidi"/>
          <w:b/>
          <w:bCs/>
          <w:sz w:val="24"/>
          <w:szCs w:val="24"/>
        </w:rPr>
      </w:pPr>
      <w:r w:rsidRPr="001017DD">
        <w:rPr>
          <w:rFonts w:asciiTheme="majorBidi" w:hAnsiTheme="majorBidi" w:cstheme="majorBidi"/>
          <w:b/>
          <w:bCs/>
          <w:sz w:val="24"/>
          <w:szCs w:val="24"/>
        </w:rPr>
        <w:t xml:space="preserve">4 </w:t>
      </w:r>
      <w:r w:rsidR="0092486A" w:rsidRPr="001017DD">
        <w:rPr>
          <w:rFonts w:asciiTheme="majorBidi" w:hAnsiTheme="majorBidi" w:cstheme="majorBidi"/>
          <w:b/>
          <w:bCs/>
          <w:sz w:val="24"/>
          <w:szCs w:val="24"/>
        </w:rPr>
        <w:t>Conclusion</w:t>
      </w:r>
    </w:p>
    <w:p w:rsidR="0092486A" w:rsidRPr="0092486A" w:rsidRDefault="0092486A" w:rsidP="0092486A">
      <w:pPr>
        <w:spacing w:after="120"/>
        <w:jc w:val="both"/>
        <w:rPr>
          <w:rFonts w:asciiTheme="majorBidi" w:hAnsiTheme="majorBidi" w:cstheme="majorBidi"/>
          <w:sz w:val="20"/>
          <w:szCs w:val="20"/>
        </w:rPr>
      </w:pPr>
      <w:r w:rsidRPr="0092486A">
        <w:rPr>
          <w:rFonts w:asciiTheme="majorBidi" w:hAnsiTheme="majorBidi" w:cstheme="majorBidi"/>
          <w:sz w:val="20"/>
          <w:szCs w:val="20"/>
        </w:rPr>
        <w:t xml:space="preserve">To the best of our knowledge, this paper is the first to evaluate the oral hypoglycemic activity of </w:t>
      </w:r>
      <w:r w:rsidRPr="0092486A">
        <w:rPr>
          <w:rFonts w:asciiTheme="majorBidi" w:hAnsiTheme="majorBidi" w:cstheme="majorBidi"/>
          <w:i/>
          <w:iCs/>
          <w:sz w:val="20"/>
          <w:szCs w:val="20"/>
        </w:rPr>
        <w:t>I. aquatica</w:t>
      </w:r>
      <w:r w:rsidRPr="0092486A">
        <w:rPr>
          <w:rFonts w:asciiTheme="majorBidi" w:hAnsiTheme="majorBidi" w:cstheme="majorBidi"/>
          <w:sz w:val="20"/>
          <w:szCs w:val="20"/>
        </w:rPr>
        <w:t xml:space="preserve"> fractions while all other studies were focused only on plant crude extracts. The present work aims to compare the oral hyoglycemic activity of two frations of </w:t>
      </w:r>
      <w:r w:rsidRPr="0092486A">
        <w:rPr>
          <w:rFonts w:asciiTheme="majorBidi" w:hAnsiTheme="majorBidi" w:cstheme="majorBidi"/>
          <w:i/>
          <w:iCs/>
          <w:sz w:val="20"/>
          <w:szCs w:val="20"/>
        </w:rPr>
        <w:t>I. aquatica</w:t>
      </w:r>
      <w:r w:rsidRPr="0092486A">
        <w:rPr>
          <w:rFonts w:asciiTheme="majorBidi" w:hAnsiTheme="majorBidi" w:cstheme="majorBidi"/>
          <w:sz w:val="20"/>
          <w:szCs w:val="20"/>
        </w:rPr>
        <w:t xml:space="preserve"> methanolic extract, which the first one contains terpenoids while the other contains flavonoids. The results of FBG showed significantly decreased of glucose level in diabetic treated rats when treatment with the two fractions for two weeks by means that these fractions are ameliorate the glucose level. However, the results of the pervious test showed higher improvement in diabetic treated group that treated with fraction which containing terpenoids than the other fraction which containing flavonoids. Therefore, fraction of DCM:EtOAc (75:25, v/v) is considered more potent antidote for diabetes than the other fraction of EtOAc:MeOH (50:50, v/v). On the other side, the results of other biochemical parameters like α-amylase, insulin and C-peptide exhibited that there were no significant differences between diabetic treated groups and control normal group. Moreover, the biochemical findings have been confirmed through the histological examination of sections taken from rat pancreas of each group. For future work, further investigations are required to explain and understand the mechanism of the hypoglycemic activity of </w:t>
      </w:r>
      <w:r w:rsidRPr="0092486A">
        <w:rPr>
          <w:rFonts w:asciiTheme="majorBidi" w:hAnsiTheme="majorBidi" w:cstheme="majorBidi"/>
          <w:i/>
          <w:iCs/>
          <w:sz w:val="20"/>
          <w:szCs w:val="20"/>
        </w:rPr>
        <w:t>Ipomoea aquatica</w:t>
      </w:r>
      <w:r w:rsidRPr="0092486A">
        <w:rPr>
          <w:rFonts w:asciiTheme="majorBidi" w:hAnsiTheme="majorBidi" w:cstheme="majorBidi"/>
          <w:sz w:val="20"/>
          <w:szCs w:val="20"/>
        </w:rPr>
        <w:t xml:space="preserve"> fractionations, as well as the isolation and identification of the bioactive substances which may be responsible about this activity will be necessary.</w:t>
      </w:r>
    </w:p>
    <w:p w:rsidR="00D174A7" w:rsidRPr="009B6EA0" w:rsidRDefault="008014F6" w:rsidP="009B6EA0">
      <w:pPr>
        <w:spacing w:before="120" w:after="240"/>
        <w:jc w:val="both"/>
        <w:rPr>
          <w:rFonts w:asciiTheme="majorBidi" w:hAnsiTheme="majorBidi" w:cstheme="majorBidi"/>
          <w:b/>
          <w:sz w:val="24"/>
          <w:szCs w:val="24"/>
        </w:rPr>
      </w:pPr>
      <w:r w:rsidRPr="009B6EA0">
        <w:rPr>
          <w:rFonts w:asciiTheme="majorBidi" w:hAnsiTheme="majorBidi" w:cstheme="majorBidi"/>
          <w:b/>
          <w:sz w:val="24"/>
          <w:szCs w:val="24"/>
        </w:rPr>
        <w:lastRenderedPageBreak/>
        <w:t>References</w:t>
      </w:r>
    </w:p>
    <w:p w:rsidR="00D62AF0" w:rsidRPr="00D62AF0" w:rsidRDefault="00CD04E3"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r w:rsidRPr="00D62AF0">
        <w:rPr>
          <w:rFonts w:ascii="Times New Roman" w:eastAsia="SimSun" w:hAnsi="Times New Roman" w:cs="Times New Roman"/>
          <w:b/>
          <w:bCs/>
          <w:color w:val="000000"/>
          <w:kern w:val="1"/>
          <w:sz w:val="18"/>
          <w:szCs w:val="18"/>
          <w:lang w:eastAsia="ar-SA"/>
        </w:rPr>
        <w:fldChar w:fldCharType="begin"/>
      </w:r>
      <w:r w:rsidR="00D62AF0" w:rsidRPr="00D62AF0">
        <w:rPr>
          <w:rFonts w:ascii="Times New Roman" w:eastAsia="SimSun" w:hAnsi="Times New Roman" w:cs="Times New Roman"/>
          <w:b/>
          <w:bCs/>
          <w:color w:val="000000"/>
          <w:kern w:val="1"/>
          <w:sz w:val="18"/>
          <w:szCs w:val="18"/>
          <w:lang w:eastAsia="ar-SA"/>
        </w:rPr>
        <w:instrText xml:space="preserve"> ADDIN EN.REFLIST </w:instrText>
      </w:r>
      <w:r w:rsidRPr="00D62AF0">
        <w:rPr>
          <w:rFonts w:ascii="Times New Roman" w:eastAsia="SimSun" w:hAnsi="Times New Roman" w:cs="Times New Roman"/>
          <w:b/>
          <w:bCs/>
          <w:color w:val="000000"/>
          <w:kern w:val="1"/>
          <w:sz w:val="18"/>
          <w:szCs w:val="18"/>
          <w:lang w:eastAsia="ar-SA"/>
        </w:rPr>
        <w:fldChar w:fldCharType="separate"/>
      </w:r>
      <w:bookmarkStart w:id="2" w:name="_ENREF_1"/>
      <w:r w:rsidR="00D62AF0" w:rsidRPr="00D62AF0">
        <w:rPr>
          <w:rFonts w:ascii="Times New Roman" w:eastAsia="SimSun" w:hAnsi="Times New Roman" w:cs="Times New Roman"/>
          <w:bCs/>
          <w:color w:val="000000"/>
          <w:kern w:val="1"/>
          <w:sz w:val="18"/>
          <w:szCs w:val="18"/>
          <w:lang w:eastAsia="ar-SA"/>
        </w:rPr>
        <w:t xml:space="preserve">Patel, D.K., R. Kumar, S.K. Prasad, K. Sairam, and S. Hemalatha, </w:t>
      </w:r>
      <w:r w:rsidR="00D62AF0" w:rsidRPr="00D62AF0">
        <w:rPr>
          <w:rFonts w:ascii="Times New Roman" w:eastAsia="SimSun" w:hAnsi="Times New Roman" w:cs="Times New Roman"/>
          <w:bCs/>
          <w:i/>
          <w:color w:val="000000"/>
          <w:kern w:val="1"/>
          <w:sz w:val="18"/>
          <w:szCs w:val="18"/>
          <w:lang w:eastAsia="ar-SA"/>
        </w:rPr>
        <w:t>Antidiabetic and in vitro antioxidant potential of Hybanthus enneaspermus (Linn) F. Muell in streptozotocin–induced diabetic rats.</w:t>
      </w:r>
      <w:r w:rsidR="00D62AF0" w:rsidRPr="00D62AF0">
        <w:rPr>
          <w:rFonts w:ascii="Times New Roman" w:eastAsia="SimSun" w:hAnsi="Times New Roman" w:cs="Times New Roman"/>
          <w:bCs/>
          <w:color w:val="000000"/>
          <w:kern w:val="1"/>
          <w:sz w:val="18"/>
          <w:szCs w:val="18"/>
          <w:lang w:eastAsia="ar-SA"/>
        </w:rPr>
        <w:t xml:space="preserve"> Asian Pacific Journal of Tropical Biomedicine, 2011, </w:t>
      </w:r>
      <w:r w:rsidR="00D62AF0" w:rsidRPr="00D62AF0">
        <w:rPr>
          <w:rFonts w:ascii="Times New Roman" w:eastAsia="SimSun" w:hAnsi="Times New Roman" w:cs="Times New Roman"/>
          <w:b/>
          <w:bCs/>
          <w:color w:val="000000"/>
          <w:kern w:val="1"/>
          <w:sz w:val="18"/>
          <w:szCs w:val="18"/>
          <w:lang w:eastAsia="ar-SA"/>
        </w:rPr>
        <w:t>1</w:t>
      </w:r>
      <w:r w:rsidR="00D62AF0" w:rsidRPr="00D62AF0">
        <w:rPr>
          <w:rFonts w:ascii="Times New Roman" w:eastAsia="SimSun" w:hAnsi="Times New Roman" w:cs="Times New Roman"/>
          <w:bCs/>
          <w:color w:val="000000"/>
          <w:kern w:val="1"/>
          <w:sz w:val="18"/>
          <w:szCs w:val="18"/>
          <w:lang w:eastAsia="ar-SA"/>
        </w:rPr>
        <w:t>(4), 316-322.</w:t>
      </w:r>
      <w:bookmarkEnd w:id="2"/>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3" w:name="_ENREF_2"/>
      <w:r w:rsidRPr="00D62AF0">
        <w:rPr>
          <w:rFonts w:ascii="Times New Roman" w:eastAsia="SimSun" w:hAnsi="Times New Roman" w:cs="Times New Roman"/>
          <w:bCs/>
          <w:color w:val="000000"/>
          <w:kern w:val="1"/>
          <w:sz w:val="18"/>
          <w:szCs w:val="18"/>
          <w:lang w:eastAsia="ar-SA"/>
        </w:rPr>
        <w:t xml:space="preserve">Singh, L.W., </w:t>
      </w:r>
      <w:r w:rsidRPr="00D62AF0">
        <w:rPr>
          <w:rFonts w:ascii="Times New Roman" w:eastAsia="SimSun" w:hAnsi="Times New Roman" w:cs="Times New Roman"/>
          <w:bCs/>
          <w:i/>
          <w:color w:val="000000"/>
          <w:kern w:val="1"/>
          <w:sz w:val="18"/>
          <w:szCs w:val="18"/>
          <w:lang w:eastAsia="ar-SA"/>
        </w:rPr>
        <w:t>Traditional medicinal plants of Manipur as anti-diabetics.</w:t>
      </w:r>
      <w:r w:rsidRPr="00D62AF0">
        <w:rPr>
          <w:rFonts w:ascii="Times New Roman" w:eastAsia="SimSun" w:hAnsi="Times New Roman" w:cs="Times New Roman"/>
          <w:bCs/>
          <w:color w:val="000000"/>
          <w:kern w:val="1"/>
          <w:sz w:val="18"/>
          <w:szCs w:val="18"/>
          <w:lang w:eastAsia="ar-SA"/>
        </w:rPr>
        <w:t xml:space="preserve"> Journal of medicinal plants research, 2011, </w:t>
      </w:r>
      <w:r w:rsidRPr="00D62AF0">
        <w:rPr>
          <w:rFonts w:ascii="Times New Roman" w:eastAsia="SimSun" w:hAnsi="Times New Roman" w:cs="Times New Roman"/>
          <w:b/>
          <w:bCs/>
          <w:color w:val="000000"/>
          <w:kern w:val="1"/>
          <w:sz w:val="18"/>
          <w:szCs w:val="18"/>
          <w:lang w:eastAsia="ar-SA"/>
        </w:rPr>
        <w:t>5</w:t>
      </w:r>
      <w:r w:rsidRPr="00D62AF0">
        <w:rPr>
          <w:rFonts w:ascii="Times New Roman" w:eastAsia="SimSun" w:hAnsi="Times New Roman" w:cs="Times New Roman"/>
          <w:bCs/>
          <w:color w:val="000000"/>
          <w:kern w:val="1"/>
          <w:sz w:val="18"/>
          <w:szCs w:val="18"/>
          <w:lang w:eastAsia="ar-SA"/>
        </w:rPr>
        <w:t>(5), 677-687.</w:t>
      </w:r>
      <w:bookmarkEnd w:id="3"/>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4" w:name="_ENREF_3"/>
      <w:r w:rsidRPr="00D62AF0">
        <w:rPr>
          <w:rFonts w:ascii="Times New Roman" w:eastAsia="SimSun" w:hAnsi="Times New Roman" w:cs="Times New Roman"/>
          <w:bCs/>
          <w:color w:val="000000"/>
          <w:kern w:val="1"/>
          <w:sz w:val="18"/>
          <w:szCs w:val="18"/>
          <w:lang w:eastAsia="ar-SA"/>
        </w:rPr>
        <w:t xml:space="preserve">Chandran, R., T. Parimelazhagan, S. Shanmugam, and S. Thankarajan, </w:t>
      </w:r>
      <w:r w:rsidRPr="00D62AF0">
        <w:rPr>
          <w:rFonts w:ascii="Times New Roman" w:eastAsia="SimSun" w:hAnsi="Times New Roman" w:cs="Times New Roman"/>
          <w:bCs/>
          <w:i/>
          <w:color w:val="000000"/>
          <w:kern w:val="1"/>
          <w:sz w:val="18"/>
          <w:szCs w:val="18"/>
          <w:lang w:eastAsia="ar-SA"/>
        </w:rPr>
        <w:t>Antidiabetic activity of Syzygium calophyllifolium in Streptozotocin-Nicotinamide induced Type-2 diabetic rats.</w:t>
      </w:r>
      <w:r w:rsidRPr="00D62AF0">
        <w:rPr>
          <w:rFonts w:ascii="Times New Roman" w:eastAsia="SimSun" w:hAnsi="Times New Roman" w:cs="Times New Roman"/>
          <w:bCs/>
          <w:color w:val="000000"/>
          <w:kern w:val="1"/>
          <w:sz w:val="18"/>
          <w:szCs w:val="18"/>
          <w:lang w:eastAsia="ar-SA"/>
        </w:rPr>
        <w:t xml:space="preserve"> Biomedicine &amp; Pharmacotherapy, 2016, </w:t>
      </w:r>
      <w:r w:rsidRPr="00D62AF0">
        <w:rPr>
          <w:rFonts w:ascii="Times New Roman" w:eastAsia="SimSun" w:hAnsi="Times New Roman" w:cs="Times New Roman"/>
          <w:b/>
          <w:bCs/>
          <w:color w:val="000000"/>
          <w:kern w:val="1"/>
          <w:sz w:val="18"/>
          <w:szCs w:val="18"/>
          <w:lang w:eastAsia="ar-SA"/>
        </w:rPr>
        <w:t>82</w:t>
      </w:r>
      <w:r w:rsidRPr="00D62AF0">
        <w:rPr>
          <w:rFonts w:ascii="Times New Roman" w:eastAsia="SimSun" w:hAnsi="Times New Roman" w:cs="Times New Roman"/>
          <w:bCs/>
          <w:color w:val="000000"/>
          <w:kern w:val="1"/>
          <w:sz w:val="18"/>
          <w:szCs w:val="18"/>
          <w:lang w:eastAsia="ar-SA"/>
        </w:rPr>
        <w:t>, 547-554.</w:t>
      </w:r>
      <w:bookmarkEnd w:id="4"/>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5" w:name="_ENREF_4"/>
      <w:r w:rsidRPr="00D62AF0">
        <w:rPr>
          <w:rFonts w:ascii="Times New Roman" w:eastAsia="SimSun" w:hAnsi="Times New Roman" w:cs="Times New Roman"/>
          <w:bCs/>
          <w:color w:val="000000"/>
          <w:kern w:val="1"/>
          <w:sz w:val="18"/>
          <w:szCs w:val="18"/>
          <w:lang w:eastAsia="ar-SA"/>
        </w:rPr>
        <w:t xml:space="preserve">Zhang, A.-h., S. Qiu, H.-y. Xu, H. Sun, and X.-j. Wang, </w:t>
      </w:r>
      <w:r w:rsidRPr="00D62AF0">
        <w:rPr>
          <w:rFonts w:ascii="Times New Roman" w:eastAsia="SimSun" w:hAnsi="Times New Roman" w:cs="Times New Roman"/>
          <w:bCs/>
          <w:i/>
          <w:color w:val="000000"/>
          <w:kern w:val="1"/>
          <w:sz w:val="18"/>
          <w:szCs w:val="18"/>
          <w:lang w:eastAsia="ar-SA"/>
        </w:rPr>
        <w:t>Metabolomics in diabetes.</w:t>
      </w:r>
      <w:r w:rsidRPr="00D62AF0">
        <w:rPr>
          <w:rFonts w:ascii="Times New Roman" w:eastAsia="SimSun" w:hAnsi="Times New Roman" w:cs="Times New Roman"/>
          <w:bCs/>
          <w:color w:val="000000"/>
          <w:kern w:val="1"/>
          <w:sz w:val="18"/>
          <w:szCs w:val="18"/>
          <w:lang w:eastAsia="ar-SA"/>
        </w:rPr>
        <w:t xml:space="preserve"> Clinica Chimica Acta, 2014, </w:t>
      </w:r>
      <w:r w:rsidRPr="00D62AF0">
        <w:rPr>
          <w:rFonts w:ascii="Times New Roman" w:eastAsia="SimSun" w:hAnsi="Times New Roman" w:cs="Times New Roman"/>
          <w:b/>
          <w:bCs/>
          <w:color w:val="000000"/>
          <w:kern w:val="1"/>
          <w:sz w:val="18"/>
          <w:szCs w:val="18"/>
          <w:lang w:eastAsia="ar-SA"/>
        </w:rPr>
        <w:t>429</w:t>
      </w:r>
      <w:r w:rsidRPr="00D62AF0">
        <w:rPr>
          <w:rFonts w:ascii="Times New Roman" w:eastAsia="SimSun" w:hAnsi="Times New Roman" w:cs="Times New Roman"/>
          <w:bCs/>
          <w:color w:val="000000"/>
          <w:kern w:val="1"/>
          <w:sz w:val="18"/>
          <w:szCs w:val="18"/>
          <w:lang w:eastAsia="ar-SA"/>
        </w:rPr>
        <w:t>, 106-110.</w:t>
      </w:r>
      <w:bookmarkEnd w:id="5"/>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6" w:name="_ENREF_5"/>
      <w:r w:rsidRPr="00D62AF0">
        <w:rPr>
          <w:rFonts w:ascii="Times New Roman" w:eastAsia="SimSun" w:hAnsi="Times New Roman" w:cs="Times New Roman"/>
          <w:bCs/>
          <w:color w:val="000000"/>
          <w:kern w:val="1"/>
          <w:sz w:val="18"/>
          <w:szCs w:val="18"/>
          <w:lang w:eastAsia="ar-SA"/>
        </w:rPr>
        <w:t xml:space="preserve">Sidik, S.M. and R. Ahmad, </w:t>
      </w:r>
      <w:r w:rsidRPr="00D62AF0">
        <w:rPr>
          <w:rFonts w:ascii="Times New Roman" w:eastAsia="SimSun" w:hAnsi="Times New Roman" w:cs="Times New Roman"/>
          <w:bCs/>
          <w:i/>
          <w:color w:val="000000"/>
          <w:kern w:val="1"/>
          <w:sz w:val="18"/>
          <w:szCs w:val="18"/>
          <w:lang w:eastAsia="ar-SA"/>
        </w:rPr>
        <w:t>Dietary management of a patient with diabetes mellitus: A case report.</w:t>
      </w:r>
      <w:r w:rsidRPr="00D62AF0">
        <w:rPr>
          <w:rFonts w:ascii="Times New Roman" w:eastAsia="SimSun" w:hAnsi="Times New Roman" w:cs="Times New Roman"/>
          <w:bCs/>
          <w:color w:val="000000"/>
          <w:kern w:val="1"/>
          <w:sz w:val="18"/>
          <w:szCs w:val="18"/>
          <w:lang w:eastAsia="ar-SA"/>
        </w:rPr>
        <w:t xml:space="preserve"> Malaysian journal of nutrition, 2003, </w:t>
      </w:r>
      <w:r w:rsidRPr="00D62AF0">
        <w:rPr>
          <w:rFonts w:ascii="Times New Roman" w:eastAsia="SimSun" w:hAnsi="Times New Roman" w:cs="Times New Roman"/>
          <w:b/>
          <w:bCs/>
          <w:color w:val="000000"/>
          <w:kern w:val="1"/>
          <w:sz w:val="18"/>
          <w:szCs w:val="18"/>
          <w:lang w:eastAsia="ar-SA"/>
        </w:rPr>
        <w:t>9</w:t>
      </w:r>
      <w:r w:rsidRPr="00D62AF0">
        <w:rPr>
          <w:rFonts w:ascii="Times New Roman" w:eastAsia="SimSun" w:hAnsi="Times New Roman" w:cs="Times New Roman"/>
          <w:bCs/>
          <w:color w:val="000000"/>
          <w:kern w:val="1"/>
          <w:sz w:val="18"/>
          <w:szCs w:val="18"/>
          <w:lang w:eastAsia="ar-SA"/>
        </w:rPr>
        <w:t>(2), 137-144.</w:t>
      </w:r>
      <w:bookmarkEnd w:id="6"/>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7" w:name="_ENREF_6"/>
      <w:r w:rsidRPr="00D62AF0">
        <w:rPr>
          <w:rFonts w:ascii="Times New Roman" w:eastAsia="SimSun" w:hAnsi="Times New Roman" w:cs="Times New Roman"/>
          <w:bCs/>
          <w:color w:val="000000"/>
          <w:kern w:val="1"/>
          <w:sz w:val="18"/>
          <w:szCs w:val="18"/>
          <w:lang w:eastAsia="ar-SA"/>
        </w:rPr>
        <w:t xml:space="preserve">Apostolidis, E., Y.I. Kwon, and K. Shetty, </w:t>
      </w:r>
      <w:r w:rsidRPr="00D62AF0">
        <w:rPr>
          <w:rFonts w:ascii="Times New Roman" w:eastAsia="SimSun" w:hAnsi="Times New Roman" w:cs="Times New Roman"/>
          <w:bCs/>
          <w:i/>
          <w:color w:val="000000"/>
          <w:kern w:val="1"/>
          <w:sz w:val="18"/>
          <w:szCs w:val="18"/>
          <w:lang w:eastAsia="ar-SA"/>
        </w:rPr>
        <w:t>Inhibitory potential of herb, fruit, and fungal-enriched cheese against key enzymes linked to type 2 diabetes and hypertension.</w:t>
      </w:r>
      <w:r w:rsidRPr="00D62AF0">
        <w:rPr>
          <w:rFonts w:ascii="Times New Roman" w:eastAsia="SimSun" w:hAnsi="Times New Roman" w:cs="Times New Roman"/>
          <w:bCs/>
          <w:color w:val="000000"/>
          <w:kern w:val="1"/>
          <w:sz w:val="18"/>
          <w:szCs w:val="18"/>
          <w:lang w:eastAsia="ar-SA"/>
        </w:rPr>
        <w:t xml:space="preserve"> Innovative Food Science &amp; Emerging Technologies, 2007, </w:t>
      </w:r>
      <w:r w:rsidRPr="00D62AF0">
        <w:rPr>
          <w:rFonts w:ascii="Times New Roman" w:eastAsia="SimSun" w:hAnsi="Times New Roman" w:cs="Times New Roman"/>
          <w:b/>
          <w:bCs/>
          <w:color w:val="000000"/>
          <w:kern w:val="1"/>
          <w:sz w:val="18"/>
          <w:szCs w:val="18"/>
          <w:lang w:eastAsia="ar-SA"/>
        </w:rPr>
        <w:t>8</w:t>
      </w:r>
      <w:r w:rsidRPr="00D62AF0">
        <w:rPr>
          <w:rFonts w:ascii="Times New Roman" w:eastAsia="SimSun" w:hAnsi="Times New Roman" w:cs="Times New Roman"/>
          <w:bCs/>
          <w:color w:val="000000"/>
          <w:kern w:val="1"/>
          <w:sz w:val="18"/>
          <w:szCs w:val="18"/>
          <w:lang w:eastAsia="ar-SA"/>
        </w:rPr>
        <w:t>(1), 46-54.</w:t>
      </w:r>
      <w:bookmarkEnd w:id="7"/>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8" w:name="_ENREF_7"/>
      <w:r w:rsidRPr="00D62AF0">
        <w:rPr>
          <w:rFonts w:ascii="Times New Roman" w:eastAsia="SimSun" w:hAnsi="Times New Roman" w:cs="Times New Roman"/>
          <w:bCs/>
          <w:color w:val="000000"/>
          <w:kern w:val="1"/>
          <w:sz w:val="18"/>
          <w:szCs w:val="18"/>
          <w:lang w:eastAsia="ar-SA"/>
        </w:rPr>
        <w:t xml:space="preserve">Tiwari, A.K. and J.M. Rao, </w:t>
      </w:r>
      <w:r w:rsidRPr="00D62AF0">
        <w:rPr>
          <w:rFonts w:ascii="Times New Roman" w:eastAsia="SimSun" w:hAnsi="Times New Roman" w:cs="Times New Roman"/>
          <w:bCs/>
          <w:i/>
          <w:color w:val="000000"/>
          <w:kern w:val="1"/>
          <w:sz w:val="18"/>
          <w:szCs w:val="18"/>
          <w:lang w:eastAsia="ar-SA"/>
        </w:rPr>
        <w:t>Diabetes mellitus and multiple therapeutic approaches of phytochemicals: Present status and future prospects.</w:t>
      </w:r>
      <w:r w:rsidRPr="00D62AF0">
        <w:rPr>
          <w:rFonts w:ascii="Times New Roman" w:eastAsia="SimSun" w:hAnsi="Times New Roman" w:cs="Times New Roman"/>
          <w:bCs/>
          <w:color w:val="000000"/>
          <w:kern w:val="1"/>
          <w:sz w:val="18"/>
          <w:szCs w:val="18"/>
          <w:lang w:eastAsia="ar-SA"/>
        </w:rPr>
        <w:t xml:space="preserve"> Curr sci, 2002, </w:t>
      </w:r>
      <w:r w:rsidRPr="00D62AF0">
        <w:rPr>
          <w:rFonts w:ascii="Times New Roman" w:eastAsia="SimSun" w:hAnsi="Times New Roman" w:cs="Times New Roman"/>
          <w:b/>
          <w:bCs/>
          <w:color w:val="000000"/>
          <w:kern w:val="1"/>
          <w:sz w:val="18"/>
          <w:szCs w:val="18"/>
          <w:lang w:eastAsia="ar-SA"/>
        </w:rPr>
        <w:t>83</w:t>
      </w:r>
      <w:r w:rsidRPr="00D62AF0">
        <w:rPr>
          <w:rFonts w:ascii="Times New Roman" w:eastAsia="SimSun" w:hAnsi="Times New Roman" w:cs="Times New Roman"/>
          <w:bCs/>
          <w:color w:val="000000"/>
          <w:kern w:val="1"/>
          <w:sz w:val="18"/>
          <w:szCs w:val="18"/>
          <w:lang w:eastAsia="ar-SA"/>
        </w:rPr>
        <w:t>(1), 30-38.</w:t>
      </w:r>
      <w:bookmarkEnd w:id="8"/>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9" w:name="_ENREF_8"/>
      <w:r w:rsidRPr="00D62AF0">
        <w:rPr>
          <w:rFonts w:ascii="Times New Roman" w:eastAsia="SimSun" w:hAnsi="Times New Roman" w:cs="Times New Roman"/>
          <w:bCs/>
          <w:color w:val="000000"/>
          <w:kern w:val="1"/>
          <w:sz w:val="18"/>
          <w:szCs w:val="18"/>
          <w:lang w:eastAsia="ar-SA"/>
        </w:rPr>
        <w:t xml:space="preserve">Forst, T., T. Hach, T. Kunt, M.M. Weber, and A. Pfutzner, </w:t>
      </w:r>
      <w:r w:rsidRPr="00D62AF0">
        <w:rPr>
          <w:rFonts w:ascii="Times New Roman" w:eastAsia="SimSun" w:hAnsi="Times New Roman" w:cs="Times New Roman"/>
          <w:bCs/>
          <w:i/>
          <w:color w:val="000000"/>
          <w:kern w:val="1"/>
          <w:sz w:val="18"/>
          <w:szCs w:val="18"/>
          <w:lang w:eastAsia="ar-SA"/>
        </w:rPr>
        <w:t>Molecular effects of C-Peptide in microvascular blood flow regulation.</w:t>
      </w:r>
      <w:r w:rsidRPr="00D62AF0">
        <w:rPr>
          <w:rFonts w:ascii="Times New Roman" w:eastAsia="SimSun" w:hAnsi="Times New Roman" w:cs="Times New Roman"/>
          <w:bCs/>
          <w:color w:val="000000"/>
          <w:kern w:val="1"/>
          <w:sz w:val="18"/>
          <w:szCs w:val="18"/>
          <w:lang w:eastAsia="ar-SA"/>
        </w:rPr>
        <w:t xml:space="preserve"> Rev Diabet Stud, 2009, </w:t>
      </w:r>
      <w:r w:rsidRPr="00D62AF0">
        <w:rPr>
          <w:rFonts w:ascii="Times New Roman" w:eastAsia="SimSun" w:hAnsi="Times New Roman" w:cs="Times New Roman"/>
          <w:b/>
          <w:bCs/>
          <w:color w:val="000000"/>
          <w:kern w:val="1"/>
          <w:sz w:val="18"/>
          <w:szCs w:val="18"/>
          <w:lang w:eastAsia="ar-SA"/>
        </w:rPr>
        <w:t>6</w:t>
      </w:r>
      <w:r w:rsidRPr="00D62AF0">
        <w:rPr>
          <w:rFonts w:ascii="Times New Roman" w:eastAsia="SimSun" w:hAnsi="Times New Roman" w:cs="Times New Roman"/>
          <w:bCs/>
          <w:color w:val="000000"/>
          <w:kern w:val="1"/>
          <w:sz w:val="18"/>
          <w:szCs w:val="18"/>
          <w:lang w:eastAsia="ar-SA"/>
        </w:rPr>
        <w:t>(3), 159-167.</w:t>
      </w:r>
      <w:bookmarkEnd w:id="9"/>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10" w:name="_ENREF_9"/>
      <w:r w:rsidRPr="00D62AF0">
        <w:rPr>
          <w:rFonts w:ascii="Times New Roman" w:eastAsia="SimSun" w:hAnsi="Times New Roman" w:cs="Times New Roman"/>
          <w:bCs/>
          <w:color w:val="000000"/>
          <w:kern w:val="1"/>
          <w:sz w:val="18"/>
          <w:szCs w:val="18"/>
          <w:lang w:eastAsia="ar-SA"/>
        </w:rPr>
        <w:t xml:space="preserve">Shen, X.-l., H. Liu, H. Xiang, X.-m. Qin, G.-h. Du, and J.-s. Tian, </w:t>
      </w:r>
      <w:r w:rsidRPr="00D62AF0">
        <w:rPr>
          <w:rFonts w:ascii="Times New Roman" w:eastAsia="SimSun" w:hAnsi="Times New Roman" w:cs="Times New Roman"/>
          <w:bCs/>
          <w:i/>
          <w:color w:val="000000"/>
          <w:kern w:val="1"/>
          <w:sz w:val="18"/>
          <w:szCs w:val="18"/>
          <w:lang w:eastAsia="ar-SA"/>
        </w:rPr>
        <w:t>Combining biochemical with 1H NMR-based metabolomics approach unravels the antidiabetic activity of genipin and its possible mechanism.</w:t>
      </w:r>
      <w:r w:rsidRPr="00D62AF0">
        <w:rPr>
          <w:rFonts w:ascii="Times New Roman" w:eastAsia="SimSun" w:hAnsi="Times New Roman" w:cs="Times New Roman"/>
          <w:bCs/>
          <w:color w:val="000000"/>
          <w:kern w:val="1"/>
          <w:sz w:val="18"/>
          <w:szCs w:val="18"/>
          <w:lang w:eastAsia="ar-SA"/>
        </w:rPr>
        <w:t xml:space="preserve"> Journal of Pharmaceutical and Biomedical Analysis, 2016, </w:t>
      </w:r>
      <w:r w:rsidRPr="00D62AF0">
        <w:rPr>
          <w:rFonts w:ascii="Times New Roman" w:eastAsia="SimSun" w:hAnsi="Times New Roman" w:cs="Times New Roman"/>
          <w:b/>
          <w:bCs/>
          <w:color w:val="000000"/>
          <w:kern w:val="1"/>
          <w:sz w:val="18"/>
          <w:szCs w:val="18"/>
          <w:lang w:eastAsia="ar-SA"/>
        </w:rPr>
        <w:t>129</w:t>
      </w:r>
      <w:r w:rsidRPr="00D62AF0">
        <w:rPr>
          <w:rFonts w:ascii="Times New Roman" w:eastAsia="SimSun" w:hAnsi="Times New Roman" w:cs="Times New Roman"/>
          <w:bCs/>
          <w:color w:val="000000"/>
          <w:kern w:val="1"/>
          <w:sz w:val="18"/>
          <w:szCs w:val="18"/>
          <w:lang w:eastAsia="ar-SA"/>
        </w:rPr>
        <w:t>, 80-89.</w:t>
      </w:r>
      <w:bookmarkEnd w:id="10"/>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11" w:name="_ENREF_10"/>
      <w:r w:rsidRPr="00D62AF0">
        <w:rPr>
          <w:rFonts w:ascii="Times New Roman" w:eastAsia="SimSun" w:hAnsi="Times New Roman" w:cs="Times New Roman"/>
          <w:bCs/>
          <w:color w:val="000000"/>
          <w:kern w:val="1"/>
          <w:sz w:val="18"/>
          <w:szCs w:val="18"/>
          <w:lang w:eastAsia="ar-SA"/>
        </w:rPr>
        <w:t xml:space="preserve">Matsui, T., T. Ueda, T. Oki, K. Sugita, N. Terahara, and K. Matsumoto, </w:t>
      </w:r>
      <w:r w:rsidRPr="00D62AF0">
        <w:rPr>
          <w:rFonts w:ascii="Times New Roman" w:eastAsia="SimSun" w:hAnsi="Times New Roman" w:cs="Times New Roman"/>
          <w:bCs/>
          <w:i/>
          <w:color w:val="000000"/>
          <w:kern w:val="1"/>
          <w:sz w:val="18"/>
          <w:szCs w:val="18"/>
          <w:lang w:eastAsia="ar-SA"/>
        </w:rPr>
        <w:t>α-Glucosidase Inhibitory Action of Natural Acylated Anthocyanins. 1. Survey of Natural Pigments with Potent Inhibitory Activity.</w:t>
      </w:r>
      <w:r w:rsidRPr="00D62AF0">
        <w:rPr>
          <w:rFonts w:ascii="Times New Roman" w:eastAsia="SimSun" w:hAnsi="Times New Roman" w:cs="Times New Roman"/>
          <w:bCs/>
          <w:color w:val="000000"/>
          <w:kern w:val="1"/>
          <w:sz w:val="18"/>
          <w:szCs w:val="18"/>
          <w:lang w:eastAsia="ar-SA"/>
        </w:rPr>
        <w:t xml:space="preserve"> Journal of Agricultural and Food Chemistry, 2001, </w:t>
      </w:r>
      <w:r w:rsidRPr="00D62AF0">
        <w:rPr>
          <w:rFonts w:ascii="Times New Roman" w:eastAsia="SimSun" w:hAnsi="Times New Roman" w:cs="Times New Roman"/>
          <w:b/>
          <w:bCs/>
          <w:color w:val="000000"/>
          <w:kern w:val="1"/>
          <w:sz w:val="18"/>
          <w:szCs w:val="18"/>
          <w:lang w:eastAsia="ar-SA"/>
        </w:rPr>
        <w:t>49</w:t>
      </w:r>
      <w:r w:rsidRPr="00D62AF0">
        <w:rPr>
          <w:rFonts w:ascii="Times New Roman" w:eastAsia="SimSun" w:hAnsi="Times New Roman" w:cs="Times New Roman"/>
          <w:bCs/>
          <w:color w:val="000000"/>
          <w:kern w:val="1"/>
          <w:sz w:val="18"/>
          <w:szCs w:val="18"/>
          <w:lang w:eastAsia="ar-SA"/>
        </w:rPr>
        <w:t>(4), 1948-1951.</w:t>
      </w:r>
      <w:bookmarkEnd w:id="11"/>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12" w:name="_ENREF_11"/>
      <w:r w:rsidRPr="00D62AF0">
        <w:rPr>
          <w:rFonts w:ascii="Times New Roman" w:eastAsia="SimSun" w:hAnsi="Times New Roman" w:cs="Times New Roman"/>
          <w:bCs/>
          <w:color w:val="000000"/>
          <w:kern w:val="1"/>
          <w:sz w:val="18"/>
          <w:szCs w:val="18"/>
          <w:lang w:eastAsia="ar-SA"/>
        </w:rPr>
        <w:t xml:space="preserve">Wang, H., Y.-J. Du, and H.-C. Song, </w:t>
      </w:r>
      <w:r w:rsidRPr="00D62AF0">
        <w:rPr>
          <w:rFonts w:ascii="Times New Roman" w:eastAsia="SimSun" w:hAnsi="Times New Roman" w:cs="Times New Roman"/>
          <w:bCs/>
          <w:i/>
          <w:color w:val="000000"/>
          <w:kern w:val="1"/>
          <w:sz w:val="18"/>
          <w:szCs w:val="18"/>
          <w:lang w:eastAsia="ar-SA"/>
        </w:rPr>
        <w:t>α-Glucosidase and α-amylase inhibitory activities of guava leaves.</w:t>
      </w:r>
      <w:r w:rsidRPr="00D62AF0">
        <w:rPr>
          <w:rFonts w:ascii="Times New Roman" w:eastAsia="SimSun" w:hAnsi="Times New Roman" w:cs="Times New Roman"/>
          <w:bCs/>
          <w:color w:val="000000"/>
          <w:kern w:val="1"/>
          <w:sz w:val="18"/>
          <w:szCs w:val="18"/>
          <w:lang w:eastAsia="ar-SA"/>
        </w:rPr>
        <w:t xml:space="preserve"> Food Chemistry, 2010, </w:t>
      </w:r>
      <w:r w:rsidRPr="00D62AF0">
        <w:rPr>
          <w:rFonts w:ascii="Times New Roman" w:eastAsia="SimSun" w:hAnsi="Times New Roman" w:cs="Times New Roman"/>
          <w:b/>
          <w:bCs/>
          <w:color w:val="000000"/>
          <w:kern w:val="1"/>
          <w:sz w:val="18"/>
          <w:szCs w:val="18"/>
          <w:lang w:eastAsia="ar-SA"/>
        </w:rPr>
        <w:t>123</w:t>
      </w:r>
      <w:r w:rsidRPr="00D62AF0">
        <w:rPr>
          <w:rFonts w:ascii="Times New Roman" w:eastAsia="SimSun" w:hAnsi="Times New Roman" w:cs="Times New Roman"/>
          <w:bCs/>
          <w:color w:val="000000"/>
          <w:kern w:val="1"/>
          <w:sz w:val="18"/>
          <w:szCs w:val="18"/>
          <w:lang w:eastAsia="ar-SA"/>
        </w:rPr>
        <w:t>(1), 6-13.</w:t>
      </w:r>
      <w:bookmarkEnd w:id="12"/>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13" w:name="_ENREF_12"/>
      <w:r w:rsidRPr="00D62AF0">
        <w:rPr>
          <w:rFonts w:ascii="Times New Roman" w:eastAsia="SimSun" w:hAnsi="Times New Roman" w:cs="Times New Roman"/>
          <w:bCs/>
          <w:color w:val="000000"/>
          <w:kern w:val="1"/>
          <w:sz w:val="18"/>
          <w:szCs w:val="18"/>
          <w:lang w:eastAsia="ar-SA"/>
        </w:rPr>
        <w:t xml:space="preserve">Monday, O.M. and A.I. Uzoma, </w:t>
      </w:r>
      <w:r w:rsidRPr="00D62AF0">
        <w:rPr>
          <w:rFonts w:ascii="Times New Roman" w:eastAsia="SimSun" w:hAnsi="Times New Roman" w:cs="Times New Roman"/>
          <w:bCs/>
          <w:i/>
          <w:color w:val="000000"/>
          <w:kern w:val="1"/>
          <w:sz w:val="18"/>
          <w:szCs w:val="18"/>
          <w:lang w:eastAsia="ar-SA"/>
        </w:rPr>
        <w:t>Histological changes and antidiabetic activities of Icacina trichantha tuber extract in beta–cells of alloxan induced diabetic rats.</w:t>
      </w:r>
      <w:r w:rsidRPr="00D62AF0">
        <w:rPr>
          <w:rFonts w:ascii="Times New Roman" w:eastAsia="SimSun" w:hAnsi="Times New Roman" w:cs="Times New Roman"/>
          <w:bCs/>
          <w:color w:val="000000"/>
          <w:kern w:val="1"/>
          <w:sz w:val="18"/>
          <w:szCs w:val="18"/>
          <w:lang w:eastAsia="ar-SA"/>
        </w:rPr>
        <w:t xml:space="preserve"> Asian Pacific Journal of Tropical Biomedicine, 2013, </w:t>
      </w:r>
      <w:r w:rsidRPr="00D62AF0">
        <w:rPr>
          <w:rFonts w:ascii="Times New Roman" w:eastAsia="SimSun" w:hAnsi="Times New Roman" w:cs="Times New Roman"/>
          <w:b/>
          <w:bCs/>
          <w:color w:val="000000"/>
          <w:kern w:val="1"/>
          <w:sz w:val="18"/>
          <w:szCs w:val="18"/>
          <w:lang w:eastAsia="ar-SA"/>
        </w:rPr>
        <w:t>3</w:t>
      </w:r>
      <w:r w:rsidRPr="00D62AF0">
        <w:rPr>
          <w:rFonts w:ascii="Times New Roman" w:eastAsia="SimSun" w:hAnsi="Times New Roman" w:cs="Times New Roman"/>
          <w:bCs/>
          <w:color w:val="000000"/>
          <w:kern w:val="1"/>
          <w:sz w:val="18"/>
          <w:szCs w:val="18"/>
          <w:lang w:eastAsia="ar-SA"/>
        </w:rPr>
        <w:t>(8), 628-633.</w:t>
      </w:r>
      <w:bookmarkEnd w:id="13"/>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14" w:name="_ENREF_13"/>
      <w:r w:rsidRPr="00D62AF0">
        <w:rPr>
          <w:rFonts w:ascii="Times New Roman" w:eastAsia="SimSun" w:hAnsi="Times New Roman" w:cs="Times New Roman"/>
          <w:bCs/>
          <w:color w:val="000000"/>
          <w:kern w:val="1"/>
          <w:sz w:val="18"/>
          <w:szCs w:val="18"/>
          <w:lang w:eastAsia="ar-SA"/>
        </w:rPr>
        <w:t xml:space="preserve">Day, C., </w:t>
      </w:r>
      <w:r w:rsidRPr="00D62AF0">
        <w:rPr>
          <w:rFonts w:ascii="Times New Roman" w:eastAsia="SimSun" w:hAnsi="Times New Roman" w:cs="Times New Roman"/>
          <w:bCs/>
          <w:i/>
          <w:color w:val="000000"/>
          <w:kern w:val="1"/>
          <w:sz w:val="18"/>
          <w:szCs w:val="18"/>
          <w:lang w:eastAsia="ar-SA"/>
        </w:rPr>
        <w:t>Traditional plant treatments for diabetes mellitus: pharmaceutical foods.</w:t>
      </w:r>
      <w:r w:rsidRPr="00D62AF0">
        <w:rPr>
          <w:rFonts w:ascii="Times New Roman" w:eastAsia="SimSun" w:hAnsi="Times New Roman" w:cs="Times New Roman"/>
          <w:bCs/>
          <w:color w:val="000000"/>
          <w:kern w:val="1"/>
          <w:sz w:val="18"/>
          <w:szCs w:val="18"/>
          <w:lang w:eastAsia="ar-SA"/>
        </w:rPr>
        <w:t xml:space="preserve"> British Journal of Nutrition, 1998, </w:t>
      </w:r>
      <w:r w:rsidRPr="00D62AF0">
        <w:rPr>
          <w:rFonts w:ascii="Times New Roman" w:eastAsia="SimSun" w:hAnsi="Times New Roman" w:cs="Times New Roman"/>
          <w:b/>
          <w:bCs/>
          <w:color w:val="000000"/>
          <w:kern w:val="1"/>
          <w:sz w:val="18"/>
          <w:szCs w:val="18"/>
          <w:lang w:eastAsia="ar-SA"/>
        </w:rPr>
        <w:t>80</w:t>
      </w:r>
      <w:r w:rsidRPr="00D62AF0">
        <w:rPr>
          <w:rFonts w:ascii="Times New Roman" w:eastAsia="SimSun" w:hAnsi="Times New Roman" w:cs="Times New Roman"/>
          <w:bCs/>
          <w:color w:val="000000"/>
          <w:kern w:val="1"/>
          <w:sz w:val="18"/>
          <w:szCs w:val="18"/>
          <w:lang w:eastAsia="ar-SA"/>
        </w:rPr>
        <w:t>(01), 5-6.</w:t>
      </w:r>
      <w:bookmarkEnd w:id="14"/>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15" w:name="_ENREF_14"/>
      <w:r w:rsidRPr="00D62AF0">
        <w:rPr>
          <w:rFonts w:ascii="Times New Roman" w:eastAsia="SimSun" w:hAnsi="Times New Roman" w:cs="Times New Roman"/>
          <w:bCs/>
          <w:color w:val="000000"/>
          <w:kern w:val="1"/>
          <w:sz w:val="18"/>
          <w:szCs w:val="18"/>
          <w:lang w:eastAsia="ar-SA"/>
        </w:rPr>
        <w:t xml:space="preserve">Balasuriya, B.W.N. and H.P.V. Rupasinghe, </w:t>
      </w:r>
      <w:r w:rsidRPr="00D62AF0">
        <w:rPr>
          <w:rFonts w:ascii="Times New Roman" w:eastAsia="SimSun" w:hAnsi="Times New Roman" w:cs="Times New Roman"/>
          <w:bCs/>
          <w:i/>
          <w:color w:val="000000"/>
          <w:kern w:val="1"/>
          <w:sz w:val="18"/>
          <w:szCs w:val="18"/>
          <w:lang w:eastAsia="ar-SA"/>
        </w:rPr>
        <w:t>Plant flavonoids as angiotensin converting enzyme inhibitors in regulation of hypertension.</w:t>
      </w:r>
      <w:r w:rsidRPr="00D62AF0">
        <w:rPr>
          <w:rFonts w:ascii="Times New Roman" w:eastAsia="SimSun" w:hAnsi="Times New Roman" w:cs="Times New Roman"/>
          <w:bCs/>
          <w:color w:val="000000"/>
          <w:kern w:val="1"/>
          <w:sz w:val="18"/>
          <w:szCs w:val="18"/>
          <w:lang w:eastAsia="ar-SA"/>
        </w:rPr>
        <w:t xml:space="preserve"> Functional Foods in Health and Disease, 2011, </w:t>
      </w:r>
      <w:r w:rsidRPr="00D62AF0">
        <w:rPr>
          <w:rFonts w:ascii="Times New Roman" w:eastAsia="SimSun" w:hAnsi="Times New Roman" w:cs="Times New Roman"/>
          <w:b/>
          <w:bCs/>
          <w:color w:val="000000"/>
          <w:kern w:val="1"/>
          <w:sz w:val="18"/>
          <w:szCs w:val="18"/>
          <w:lang w:eastAsia="ar-SA"/>
        </w:rPr>
        <w:t>1</w:t>
      </w:r>
      <w:r w:rsidRPr="00D62AF0">
        <w:rPr>
          <w:rFonts w:ascii="Times New Roman" w:eastAsia="SimSun" w:hAnsi="Times New Roman" w:cs="Times New Roman"/>
          <w:bCs/>
          <w:color w:val="000000"/>
          <w:kern w:val="1"/>
          <w:sz w:val="18"/>
          <w:szCs w:val="18"/>
          <w:lang w:eastAsia="ar-SA"/>
        </w:rPr>
        <w:t>(5), 172-188.</w:t>
      </w:r>
      <w:bookmarkEnd w:id="15"/>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16" w:name="_ENREF_15"/>
      <w:r w:rsidRPr="00D62AF0">
        <w:rPr>
          <w:rFonts w:ascii="Times New Roman" w:eastAsia="SimSun" w:hAnsi="Times New Roman" w:cs="Times New Roman"/>
          <w:bCs/>
          <w:color w:val="000000"/>
          <w:kern w:val="1"/>
          <w:sz w:val="18"/>
          <w:szCs w:val="18"/>
          <w:lang w:eastAsia="ar-SA"/>
        </w:rPr>
        <w:t xml:space="preserve">Pytelková, J., J. Hubert, M. Lepšík, J. Šobotník, R. Šindelka, I. Křížková, M. Horn, and M. Mareš, </w:t>
      </w:r>
      <w:r w:rsidRPr="00D62AF0">
        <w:rPr>
          <w:rFonts w:ascii="Times New Roman" w:eastAsia="SimSun" w:hAnsi="Times New Roman" w:cs="Times New Roman"/>
          <w:bCs/>
          <w:i/>
          <w:color w:val="000000"/>
          <w:kern w:val="1"/>
          <w:sz w:val="18"/>
          <w:szCs w:val="18"/>
          <w:lang w:eastAsia="ar-SA"/>
        </w:rPr>
        <w:t>Digestive α-amylases of the flour moth Ephestia kuehniella– adaptation to alkaline environment and plant inhibitors.</w:t>
      </w:r>
      <w:r w:rsidRPr="00D62AF0">
        <w:rPr>
          <w:rFonts w:ascii="Times New Roman" w:eastAsia="SimSun" w:hAnsi="Times New Roman" w:cs="Times New Roman"/>
          <w:bCs/>
          <w:color w:val="000000"/>
          <w:kern w:val="1"/>
          <w:sz w:val="18"/>
          <w:szCs w:val="18"/>
          <w:lang w:eastAsia="ar-SA"/>
        </w:rPr>
        <w:t xml:space="preserve"> FEBS Journal, 2009, </w:t>
      </w:r>
      <w:r w:rsidRPr="00D62AF0">
        <w:rPr>
          <w:rFonts w:ascii="Times New Roman" w:eastAsia="SimSun" w:hAnsi="Times New Roman" w:cs="Times New Roman"/>
          <w:b/>
          <w:bCs/>
          <w:color w:val="000000"/>
          <w:kern w:val="1"/>
          <w:sz w:val="18"/>
          <w:szCs w:val="18"/>
          <w:lang w:eastAsia="ar-SA"/>
        </w:rPr>
        <w:t>276</w:t>
      </w:r>
      <w:r w:rsidRPr="00D62AF0">
        <w:rPr>
          <w:rFonts w:ascii="Times New Roman" w:eastAsia="SimSun" w:hAnsi="Times New Roman" w:cs="Times New Roman"/>
          <w:bCs/>
          <w:color w:val="000000"/>
          <w:kern w:val="1"/>
          <w:sz w:val="18"/>
          <w:szCs w:val="18"/>
          <w:lang w:eastAsia="ar-SA"/>
        </w:rPr>
        <w:t>(13), 3531-3546.</w:t>
      </w:r>
      <w:bookmarkEnd w:id="16"/>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17" w:name="_ENREF_16"/>
      <w:r w:rsidRPr="00D62AF0">
        <w:rPr>
          <w:rFonts w:ascii="Times New Roman" w:eastAsia="SimSun" w:hAnsi="Times New Roman" w:cs="Times New Roman"/>
          <w:bCs/>
          <w:color w:val="000000"/>
          <w:kern w:val="1"/>
          <w:sz w:val="18"/>
          <w:szCs w:val="18"/>
          <w:lang w:eastAsia="ar-SA"/>
        </w:rPr>
        <w:t xml:space="preserve">Malviya, N., S. Jain, and S. Malviya, </w:t>
      </w:r>
      <w:r w:rsidRPr="00D62AF0">
        <w:rPr>
          <w:rFonts w:ascii="Times New Roman" w:eastAsia="SimSun" w:hAnsi="Times New Roman" w:cs="Times New Roman"/>
          <w:bCs/>
          <w:i/>
          <w:color w:val="000000"/>
          <w:kern w:val="1"/>
          <w:sz w:val="18"/>
          <w:szCs w:val="18"/>
          <w:lang w:eastAsia="ar-SA"/>
        </w:rPr>
        <w:t>Antidiabetic potential of medicinal plants.</w:t>
      </w:r>
      <w:r w:rsidRPr="00D62AF0">
        <w:rPr>
          <w:rFonts w:ascii="Times New Roman" w:eastAsia="SimSun" w:hAnsi="Times New Roman" w:cs="Times New Roman"/>
          <w:bCs/>
          <w:color w:val="000000"/>
          <w:kern w:val="1"/>
          <w:sz w:val="18"/>
          <w:szCs w:val="18"/>
          <w:lang w:eastAsia="ar-SA"/>
        </w:rPr>
        <w:t xml:space="preserve"> Acta Pol Pharm, 2010, </w:t>
      </w:r>
      <w:r w:rsidRPr="00D62AF0">
        <w:rPr>
          <w:rFonts w:ascii="Times New Roman" w:eastAsia="SimSun" w:hAnsi="Times New Roman" w:cs="Times New Roman"/>
          <w:b/>
          <w:bCs/>
          <w:color w:val="000000"/>
          <w:kern w:val="1"/>
          <w:sz w:val="18"/>
          <w:szCs w:val="18"/>
          <w:lang w:eastAsia="ar-SA"/>
        </w:rPr>
        <w:t>67</w:t>
      </w:r>
      <w:r w:rsidRPr="00D62AF0">
        <w:rPr>
          <w:rFonts w:ascii="Times New Roman" w:eastAsia="SimSun" w:hAnsi="Times New Roman" w:cs="Times New Roman"/>
          <w:bCs/>
          <w:color w:val="000000"/>
          <w:kern w:val="1"/>
          <w:sz w:val="18"/>
          <w:szCs w:val="18"/>
          <w:lang w:eastAsia="ar-SA"/>
        </w:rPr>
        <w:t>(2), 113-118.</w:t>
      </w:r>
      <w:bookmarkEnd w:id="17"/>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18" w:name="_ENREF_17"/>
      <w:r w:rsidRPr="00D62AF0">
        <w:rPr>
          <w:rFonts w:ascii="Times New Roman" w:eastAsia="SimSun" w:hAnsi="Times New Roman" w:cs="Times New Roman"/>
          <w:bCs/>
          <w:color w:val="000000"/>
          <w:kern w:val="1"/>
          <w:sz w:val="18"/>
          <w:szCs w:val="18"/>
          <w:lang w:eastAsia="ar-SA"/>
        </w:rPr>
        <w:t xml:space="preserve">Ezuruike, U.F. and J.M. Prieto, </w:t>
      </w:r>
      <w:r w:rsidRPr="00D62AF0">
        <w:rPr>
          <w:rFonts w:ascii="Times New Roman" w:eastAsia="SimSun" w:hAnsi="Times New Roman" w:cs="Times New Roman"/>
          <w:bCs/>
          <w:i/>
          <w:color w:val="000000"/>
          <w:kern w:val="1"/>
          <w:sz w:val="18"/>
          <w:szCs w:val="18"/>
          <w:lang w:eastAsia="ar-SA"/>
        </w:rPr>
        <w:t>The use of plants in the traditional management of diabetes in Nigeria: Pharmacological and toxicological considerations.</w:t>
      </w:r>
      <w:r w:rsidRPr="00D62AF0">
        <w:rPr>
          <w:rFonts w:ascii="Times New Roman" w:eastAsia="SimSun" w:hAnsi="Times New Roman" w:cs="Times New Roman"/>
          <w:bCs/>
          <w:color w:val="000000"/>
          <w:kern w:val="1"/>
          <w:sz w:val="18"/>
          <w:szCs w:val="18"/>
          <w:lang w:eastAsia="ar-SA"/>
        </w:rPr>
        <w:t xml:space="preserve"> Journal of Ethnopharmacology, 2014, </w:t>
      </w:r>
      <w:r w:rsidRPr="00D62AF0">
        <w:rPr>
          <w:rFonts w:ascii="Times New Roman" w:eastAsia="SimSun" w:hAnsi="Times New Roman" w:cs="Times New Roman"/>
          <w:b/>
          <w:bCs/>
          <w:color w:val="000000"/>
          <w:kern w:val="1"/>
          <w:sz w:val="18"/>
          <w:szCs w:val="18"/>
          <w:lang w:eastAsia="ar-SA"/>
        </w:rPr>
        <w:t>155</w:t>
      </w:r>
      <w:r w:rsidRPr="00D62AF0">
        <w:rPr>
          <w:rFonts w:ascii="Times New Roman" w:eastAsia="SimSun" w:hAnsi="Times New Roman" w:cs="Times New Roman"/>
          <w:bCs/>
          <w:color w:val="000000"/>
          <w:kern w:val="1"/>
          <w:sz w:val="18"/>
          <w:szCs w:val="18"/>
          <w:lang w:eastAsia="ar-SA"/>
        </w:rPr>
        <w:t>(2), 857-924.</w:t>
      </w:r>
      <w:bookmarkEnd w:id="18"/>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19" w:name="_ENREF_18"/>
      <w:r w:rsidRPr="00D62AF0">
        <w:rPr>
          <w:rFonts w:ascii="Times New Roman" w:eastAsia="SimSun" w:hAnsi="Times New Roman" w:cs="Times New Roman"/>
          <w:bCs/>
          <w:color w:val="000000"/>
          <w:kern w:val="1"/>
          <w:sz w:val="18"/>
          <w:szCs w:val="18"/>
          <w:lang w:eastAsia="ar-SA"/>
        </w:rPr>
        <w:t xml:space="preserve">Adebajo, A.C., M.D. Ayoola, S.A. Odediran, A.J. Aladesanmi, T.J. Schmidt, and E.J. Verspohl, </w:t>
      </w:r>
      <w:r w:rsidRPr="00D62AF0">
        <w:rPr>
          <w:rFonts w:ascii="Times New Roman" w:eastAsia="SimSun" w:hAnsi="Times New Roman" w:cs="Times New Roman"/>
          <w:bCs/>
          <w:i/>
          <w:color w:val="000000"/>
          <w:kern w:val="1"/>
          <w:sz w:val="18"/>
          <w:szCs w:val="18"/>
          <w:lang w:eastAsia="ar-SA"/>
        </w:rPr>
        <w:t>Evaluation of Ethnomedical Claim III: Anti-hyperglycemic activities of Gongronema latifolium root and stem.</w:t>
      </w:r>
      <w:r w:rsidRPr="00D62AF0">
        <w:rPr>
          <w:rFonts w:ascii="Times New Roman" w:eastAsia="SimSun" w:hAnsi="Times New Roman" w:cs="Times New Roman"/>
          <w:bCs/>
          <w:color w:val="000000"/>
          <w:kern w:val="1"/>
          <w:sz w:val="18"/>
          <w:szCs w:val="18"/>
          <w:lang w:eastAsia="ar-SA"/>
        </w:rPr>
        <w:t xml:space="preserve"> Journal of Diabetes, 2013, </w:t>
      </w:r>
      <w:r w:rsidRPr="00D62AF0">
        <w:rPr>
          <w:rFonts w:ascii="Times New Roman" w:eastAsia="SimSun" w:hAnsi="Times New Roman" w:cs="Times New Roman"/>
          <w:b/>
          <w:bCs/>
          <w:color w:val="000000"/>
          <w:kern w:val="1"/>
          <w:sz w:val="18"/>
          <w:szCs w:val="18"/>
          <w:lang w:eastAsia="ar-SA"/>
        </w:rPr>
        <w:t>5</w:t>
      </w:r>
      <w:r w:rsidRPr="00D62AF0">
        <w:rPr>
          <w:rFonts w:ascii="Times New Roman" w:eastAsia="SimSun" w:hAnsi="Times New Roman" w:cs="Times New Roman"/>
          <w:bCs/>
          <w:color w:val="000000"/>
          <w:kern w:val="1"/>
          <w:sz w:val="18"/>
          <w:szCs w:val="18"/>
          <w:lang w:eastAsia="ar-SA"/>
        </w:rPr>
        <w:t>(3), 336-343.</w:t>
      </w:r>
      <w:bookmarkEnd w:id="19"/>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20" w:name="_ENREF_19"/>
      <w:r w:rsidRPr="00D62AF0">
        <w:rPr>
          <w:rFonts w:ascii="Times New Roman" w:eastAsia="SimSun" w:hAnsi="Times New Roman" w:cs="Times New Roman"/>
          <w:bCs/>
          <w:color w:val="000000"/>
          <w:kern w:val="1"/>
          <w:sz w:val="18"/>
          <w:szCs w:val="18"/>
          <w:lang w:eastAsia="ar-SA"/>
        </w:rPr>
        <w:t xml:space="preserve">Brahmachari, G., </w:t>
      </w:r>
      <w:r w:rsidRPr="00D62AF0">
        <w:rPr>
          <w:rFonts w:ascii="Times New Roman" w:eastAsia="SimSun" w:hAnsi="Times New Roman" w:cs="Times New Roman"/>
          <w:bCs/>
          <w:i/>
          <w:color w:val="000000"/>
          <w:kern w:val="1"/>
          <w:sz w:val="18"/>
          <w:szCs w:val="18"/>
          <w:lang w:eastAsia="ar-SA"/>
        </w:rPr>
        <w:t>Bio-flavonoids with promising antidiabetic potentials: A critical survey.</w:t>
      </w:r>
      <w:r w:rsidRPr="00D62AF0">
        <w:rPr>
          <w:rFonts w:ascii="Times New Roman" w:eastAsia="SimSun" w:hAnsi="Times New Roman" w:cs="Times New Roman"/>
          <w:bCs/>
          <w:color w:val="000000"/>
          <w:kern w:val="1"/>
          <w:sz w:val="18"/>
          <w:szCs w:val="18"/>
          <w:lang w:eastAsia="ar-SA"/>
        </w:rPr>
        <w:t xml:space="preserve"> Opportunity, challenge and scope of natural products in medicinal chemistry, 2011, </w:t>
      </w:r>
      <w:r w:rsidRPr="00D62AF0">
        <w:rPr>
          <w:rFonts w:ascii="Times New Roman" w:eastAsia="SimSun" w:hAnsi="Times New Roman" w:cs="Times New Roman"/>
          <w:b/>
          <w:bCs/>
          <w:color w:val="000000"/>
          <w:kern w:val="1"/>
          <w:sz w:val="18"/>
          <w:szCs w:val="18"/>
          <w:lang w:eastAsia="ar-SA"/>
        </w:rPr>
        <w:t>2</w:t>
      </w:r>
      <w:r w:rsidRPr="00D62AF0">
        <w:rPr>
          <w:rFonts w:ascii="Times New Roman" w:eastAsia="SimSun" w:hAnsi="Times New Roman" w:cs="Times New Roman"/>
          <w:bCs/>
          <w:color w:val="000000"/>
          <w:kern w:val="1"/>
          <w:sz w:val="18"/>
          <w:szCs w:val="18"/>
          <w:lang w:eastAsia="ar-SA"/>
        </w:rPr>
        <w:t>, 187-212.</w:t>
      </w:r>
      <w:bookmarkEnd w:id="20"/>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21" w:name="_ENREF_20"/>
      <w:r w:rsidRPr="00D62AF0">
        <w:rPr>
          <w:rFonts w:ascii="Times New Roman" w:eastAsia="SimSun" w:hAnsi="Times New Roman" w:cs="Times New Roman"/>
          <w:bCs/>
          <w:color w:val="000000"/>
          <w:kern w:val="1"/>
          <w:sz w:val="18"/>
          <w:szCs w:val="18"/>
          <w:lang w:eastAsia="ar-SA"/>
        </w:rPr>
        <w:t xml:space="preserve">Jung, M., M. Park, H.C. Lee, Y.-H. Kang, E.S. Kang, and S.K. Kim, </w:t>
      </w:r>
      <w:r w:rsidRPr="00D62AF0">
        <w:rPr>
          <w:rFonts w:ascii="Times New Roman" w:eastAsia="SimSun" w:hAnsi="Times New Roman" w:cs="Times New Roman"/>
          <w:bCs/>
          <w:i/>
          <w:color w:val="000000"/>
          <w:kern w:val="1"/>
          <w:sz w:val="18"/>
          <w:szCs w:val="18"/>
          <w:lang w:eastAsia="ar-SA"/>
        </w:rPr>
        <w:t>Antidiabetic Agents from Medicinal Plants.</w:t>
      </w:r>
      <w:r w:rsidRPr="00D62AF0">
        <w:rPr>
          <w:rFonts w:ascii="Times New Roman" w:eastAsia="SimSun" w:hAnsi="Times New Roman" w:cs="Times New Roman"/>
          <w:bCs/>
          <w:color w:val="000000"/>
          <w:kern w:val="1"/>
          <w:sz w:val="18"/>
          <w:szCs w:val="18"/>
          <w:lang w:eastAsia="ar-SA"/>
        </w:rPr>
        <w:t xml:space="preserve"> Current Medicinal Chemistry, 2006, </w:t>
      </w:r>
      <w:r w:rsidRPr="00D62AF0">
        <w:rPr>
          <w:rFonts w:ascii="Times New Roman" w:eastAsia="SimSun" w:hAnsi="Times New Roman" w:cs="Times New Roman"/>
          <w:b/>
          <w:bCs/>
          <w:color w:val="000000"/>
          <w:kern w:val="1"/>
          <w:sz w:val="18"/>
          <w:szCs w:val="18"/>
          <w:lang w:eastAsia="ar-SA"/>
        </w:rPr>
        <w:t>13</w:t>
      </w:r>
      <w:r w:rsidRPr="00D62AF0">
        <w:rPr>
          <w:rFonts w:ascii="Times New Roman" w:eastAsia="SimSun" w:hAnsi="Times New Roman" w:cs="Times New Roman"/>
          <w:bCs/>
          <w:color w:val="000000"/>
          <w:kern w:val="1"/>
          <w:sz w:val="18"/>
          <w:szCs w:val="18"/>
          <w:lang w:eastAsia="ar-SA"/>
        </w:rPr>
        <w:t>(10), 1203-1218.</w:t>
      </w:r>
      <w:bookmarkEnd w:id="21"/>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22" w:name="_ENREF_21"/>
      <w:r w:rsidRPr="00D62AF0">
        <w:rPr>
          <w:rFonts w:ascii="Times New Roman" w:eastAsia="SimSun" w:hAnsi="Times New Roman" w:cs="Times New Roman"/>
          <w:bCs/>
          <w:color w:val="000000"/>
          <w:kern w:val="1"/>
          <w:sz w:val="18"/>
          <w:szCs w:val="18"/>
          <w:lang w:eastAsia="ar-SA"/>
        </w:rPr>
        <w:t xml:space="preserve">Matsui, T., I.A. Ogunwande, K.J.M. Abesundara, and K. Matsumoto, </w:t>
      </w:r>
      <w:r w:rsidRPr="00D62AF0">
        <w:rPr>
          <w:rFonts w:ascii="Times New Roman" w:eastAsia="SimSun" w:hAnsi="Times New Roman" w:cs="Times New Roman"/>
          <w:bCs/>
          <w:i/>
          <w:color w:val="000000"/>
          <w:kern w:val="1"/>
          <w:sz w:val="18"/>
          <w:szCs w:val="18"/>
          <w:lang w:eastAsia="ar-SA"/>
        </w:rPr>
        <w:t>Anti-hyperglycemic Potential of Natural Products.</w:t>
      </w:r>
      <w:r w:rsidRPr="00D62AF0">
        <w:rPr>
          <w:rFonts w:ascii="Times New Roman" w:eastAsia="SimSun" w:hAnsi="Times New Roman" w:cs="Times New Roman"/>
          <w:bCs/>
          <w:color w:val="000000"/>
          <w:kern w:val="1"/>
          <w:sz w:val="18"/>
          <w:szCs w:val="18"/>
          <w:lang w:eastAsia="ar-SA"/>
        </w:rPr>
        <w:t xml:space="preserve"> Mini Reviews in Medicinal Chemistry, 2006, </w:t>
      </w:r>
      <w:r w:rsidRPr="00D62AF0">
        <w:rPr>
          <w:rFonts w:ascii="Times New Roman" w:eastAsia="SimSun" w:hAnsi="Times New Roman" w:cs="Times New Roman"/>
          <w:b/>
          <w:bCs/>
          <w:color w:val="000000"/>
          <w:kern w:val="1"/>
          <w:sz w:val="18"/>
          <w:szCs w:val="18"/>
          <w:lang w:eastAsia="ar-SA"/>
        </w:rPr>
        <w:t>6</w:t>
      </w:r>
      <w:r w:rsidRPr="00D62AF0">
        <w:rPr>
          <w:rFonts w:ascii="Times New Roman" w:eastAsia="SimSun" w:hAnsi="Times New Roman" w:cs="Times New Roman"/>
          <w:bCs/>
          <w:color w:val="000000"/>
          <w:kern w:val="1"/>
          <w:sz w:val="18"/>
          <w:szCs w:val="18"/>
          <w:lang w:eastAsia="ar-SA"/>
        </w:rPr>
        <w:t>(3), 349-356.</w:t>
      </w:r>
      <w:bookmarkEnd w:id="22"/>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23" w:name="_ENREF_22"/>
      <w:r w:rsidRPr="00D62AF0">
        <w:rPr>
          <w:rFonts w:ascii="Times New Roman" w:eastAsia="SimSun" w:hAnsi="Times New Roman" w:cs="Times New Roman"/>
          <w:bCs/>
          <w:color w:val="000000"/>
          <w:kern w:val="1"/>
          <w:sz w:val="18"/>
          <w:szCs w:val="18"/>
          <w:lang w:eastAsia="ar-SA"/>
        </w:rPr>
        <w:t xml:space="preserve">Qi, L.-W., E.H. Liu, C. Chu, Y.-B. Peng, H.-X. Cai, and P. Li, </w:t>
      </w:r>
      <w:r w:rsidRPr="00D62AF0">
        <w:rPr>
          <w:rFonts w:ascii="Times New Roman" w:eastAsia="SimSun" w:hAnsi="Times New Roman" w:cs="Times New Roman"/>
          <w:bCs/>
          <w:i/>
          <w:color w:val="000000"/>
          <w:kern w:val="1"/>
          <w:sz w:val="18"/>
          <w:szCs w:val="18"/>
          <w:lang w:eastAsia="ar-SA"/>
        </w:rPr>
        <w:t>Anti-Diabetic Agents from Natural Products&amp;#8212;An Update from 2004 to 2009.</w:t>
      </w:r>
      <w:r w:rsidRPr="00D62AF0">
        <w:rPr>
          <w:rFonts w:ascii="Times New Roman" w:eastAsia="SimSun" w:hAnsi="Times New Roman" w:cs="Times New Roman"/>
          <w:bCs/>
          <w:color w:val="000000"/>
          <w:kern w:val="1"/>
          <w:sz w:val="18"/>
          <w:szCs w:val="18"/>
          <w:lang w:eastAsia="ar-SA"/>
        </w:rPr>
        <w:t xml:space="preserve"> Current Topics in Medicinal Chemistry, 2010, </w:t>
      </w:r>
      <w:r w:rsidRPr="00D62AF0">
        <w:rPr>
          <w:rFonts w:ascii="Times New Roman" w:eastAsia="SimSun" w:hAnsi="Times New Roman" w:cs="Times New Roman"/>
          <w:b/>
          <w:bCs/>
          <w:color w:val="000000"/>
          <w:kern w:val="1"/>
          <w:sz w:val="18"/>
          <w:szCs w:val="18"/>
          <w:lang w:eastAsia="ar-SA"/>
        </w:rPr>
        <w:t>10</w:t>
      </w:r>
      <w:r w:rsidRPr="00D62AF0">
        <w:rPr>
          <w:rFonts w:ascii="Times New Roman" w:eastAsia="SimSun" w:hAnsi="Times New Roman" w:cs="Times New Roman"/>
          <w:bCs/>
          <w:color w:val="000000"/>
          <w:kern w:val="1"/>
          <w:sz w:val="18"/>
          <w:szCs w:val="18"/>
          <w:lang w:eastAsia="ar-SA"/>
        </w:rPr>
        <w:t>(4), 434-457.</w:t>
      </w:r>
      <w:bookmarkEnd w:id="23"/>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24" w:name="_ENREF_23"/>
      <w:r w:rsidRPr="00D62AF0">
        <w:rPr>
          <w:rFonts w:ascii="Times New Roman" w:eastAsia="SimSun" w:hAnsi="Times New Roman" w:cs="Times New Roman"/>
          <w:bCs/>
          <w:color w:val="000000"/>
          <w:kern w:val="1"/>
          <w:sz w:val="18"/>
          <w:szCs w:val="18"/>
          <w:lang w:eastAsia="ar-SA"/>
        </w:rPr>
        <w:t xml:space="preserve">Bhushan, M.S., C.H.V. Rao, S.K. Ojha, M. Vijayakumar, and A. Verma, </w:t>
      </w:r>
      <w:r w:rsidRPr="00D62AF0">
        <w:rPr>
          <w:rFonts w:ascii="Times New Roman" w:eastAsia="SimSun" w:hAnsi="Times New Roman" w:cs="Times New Roman"/>
          <w:bCs/>
          <w:i/>
          <w:color w:val="000000"/>
          <w:kern w:val="1"/>
          <w:sz w:val="18"/>
          <w:szCs w:val="18"/>
          <w:lang w:eastAsia="ar-SA"/>
        </w:rPr>
        <w:t>An analytical review of plants for anti diabetic activity with their phytoconstituent &amp; mechanism of action.</w:t>
      </w:r>
      <w:r w:rsidRPr="00D62AF0">
        <w:rPr>
          <w:rFonts w:ascii="Times New Roman" w:eastAsia="SimSun" w:hAnsi="Times New Roman" w:cs="Times New Roman"/>
          <w:bCs/>
          <w:color w:val="000000"/>
          <w:kern w:val="1"/>
          <w:sz w:val="18"/>
          <w:szCs w:val="18"/>
          <w:lang w:eastAsia="ar-SA"/>
        </w:rPr>
        <w:t xml:space="preserve"> Int J Pharm Sci Res, 2010, </w:t>
      </w:r>
      <w:r w:rsidRPr="00D62AF0">
        <w:rPr>
          <w:rFonts w:ascii="Times New Roman" w:eastAsia="SimSun" w:hAnsi="Times New Roman" w:cs="Times New Roman"/>
          <w:b/>
          <w:bCs/>
          <w:color w:val="000000"/>
          <w:kern w:val="1"/>
          <w:sz w:val="18"/>
          <w:szCs w:val="18"/>
          <w:lang w:eastAsia="ar-SA"/>
        </w:rPr>
        <w:t>1</w:t>
      </w:r>
      <w:r w:rsidRPr="00D62AF0">
        <w:rPr>
          <w:rFonts w:ascii="Times New Roman" w:eastAsia="SimSun" w:hAnsi="Times New Roman" w:cs="Times New Roman"/>
          <w:bCs/>
          <w:color w:val="000000"/>
          <w:kern w:val="1"/>
          <w:sz w:val="18"/>
          <w:szCs w:val="18"/>
          <w:lang w:eastAsia="ar-SA"/>
        </w:rPr>
        <w:t>(1), 29-46.</w:t>
      </w:r>
      <w:bookmarkEnd w:id="24"/>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25" w:name="_ENREF_24"/>
      <w:r w:rsidRPr="00D62AF0">
        <w:rPr>
          <w:rFonts w:ascii="Times New Roman" w:eastAsia="SimSun" w:hAnsi="Times New Roman" w:cs="Times New Roman"/>
          <w:bCs/>
          <w:color w:val="000000"/>
          <w:kern w:val="1"/>
          <w:sz w:val="18"/>
          <w:szCs w:val="18"/>
          <w:lang w:eastAsia="ar-SA"/>
        </w:rPr>
        <w:t xml:space="preserve">Vessal, M., M. Hemmati, and M. Vasei, </w:t>
      </w:r>
      <w:r w:rsidRPr="00D62AF0">
        <w:rPr>
          <w:rFonts w:ascii="Times New Roman" w:eastAsia="SimSun" w:hAnsi="Times New Roman" w:cs="Times New Roman"/>
          <w:bCs/>
          <w:i/>
          <w:color w:val="000000"/>
          <w:kern w:val="1"/>
          <w:sz w:val="18"/>
          <w:szCs w:val="18"/>
          <w:lang w:eastAsia="ar-SA"/>
        </w:rPr>
        <w:t>Antidiabetic effects of quercetin in streptozocin-induced diabetic rats.</w:t>
      </w:r>
      <w:r w:rsidRPr="00D62AF0">
        <w:rPr>
          <w:rFonts w:ascii="Times New Roman" w:eastAsia="SimSun" w:hAnsi="Times New Roman" w:cs="Times New Roman"/>
          <w:bCs/>
          <w:color w:val="000000"/>
          <w:kern w:val="1"/>
          <w:sz w:val="18"/>
          <w:szCs w:val="18"/>
          <w:lang w:eastAsia="ar-SA"/>
        </w:rPr>
        <w:t xml:space="preserve"> Comparative Biochemistry and Physiology Part C: Toxicology &amp; Pharmacology, 2003, </w:t>
      </w:r>
      <w:r w:rsidRPr="00D62AF0">
        <w:rPr>
          <w:rFonts w:ascii="Times New Roman" w:eastAsia="SimSun" w:hAnsi="Times New Roman" w:cs="Times New Roman"/>
          <w:b/>
          <w:bCs/>
          <w:color w:val="000000"/>
          <w:kern w:val="1"/>
          <w:sz w:val="18"/>
          <w:szCs w:val="18"/>
          <w:lang w:eastAsia="ar-SA"/>
        </w:rPr>
        <w:t>135</w:t>
      </w:r>
      <w:r w:rsidRPr="00D62AF0">
        <w:rPr>
          <w:rFonts w:ascii="Times New Roman" w:eastAsia="SimSun" w:hAnsi="Times New Roman" w:cs="Times New Roman"/>
          <w:bCs/>
          <w:color w:val="000000"/>
          <w:kern w:val="1"/>
          <w:sz w:val="18"/>
          <w:szCs w:val="18"/>
          <w:lang w:eastAsia="ar-SA"/>
        </w:rPr>
        <w:t>(3), 357-364.</w:t>
      </w:r>
      <w:bookmarkEnd w:id="25"/>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26" w:name="_ENREF_25"/>
      <w:r w:rsidRPr="00D62AF0">
        <w:rPr>
          <w:rFonts w:ascii="Times New Roman" w:eastAsia="SimSun" w:hAnsi="Times New Roman" w:cs="Times New Roman"/>
          <w:bCs/>
          <w:color w:val="000000"/>
          <w:kern w:val="1"/>
          <w:sz w:val="18"/>
          <w:szCs w:val="18"/>
          <w:lang w:eastAsia="ar-SA"/>
        </w:rPr>
        <w:lastRenderedPageBreak/>
        <w:t xml:space="preserve">Dua, T.K., S. Dewanjee, M. Gangopadhyay, R. Khanra, M. Zia-Ul-Haq, and V. De Feo, </w:t>
      </w:r>
      <w:r w:rsidRPr="00D62AF0">
        <w:rPr>
          <w:rFonts w:ascii="Times New Roman" w:eastAsia="SimSun" w:hAnsi="Times New Roman" w:cs="Times New Roman"/>
          <w:bCs/>
          <w:i/>
          <w:color w:val="000000"/>
          <w:kern w:val="1"/>
          <w:sz w:val="18"/>
          <w:szCs w:val="18"/>
          <w:lang w:eastAsia="ar-SA"/>
        </w:rPr>
        <w:t>Ameliorative effect of water spinach, Ipomea aquatica (Convolvulaceae), against experimentally induced arsenic toxicity.</w:t>
      </w:r>
      <w:r w:rsidRPr="00D62AF0">
        <w:rPr>
          <w:rFonts w:ascii="Times New Roman" w:eastAsia="SimSun" w:hAnsi="Times New Roman" w:cs="Times New Roman"/>
          <w:bCs/>
          <w:color w:val="000000"/>
          <w:kern w:val="1"/>
          <w:sz w:val="18"/>
          <w:szCs w:val="18"/>
          <w:lang w:eastAsia="ar-SA"/>
        </w:rPr>
        <w:t xml:space="preserve"> Journal of Translational Medicine, 2015, </w:t>
      </w:r>
      <w:r w:rsidRPr="00D62AF0">
        <w:rPr>
          <w:rFonts w:ascii="Times New Roman" w:eastAsia="SimSun" w:hAnsi="Times New Roman" w:cs="Times New Roman"/>
          <w:b/>
          <w:bCs/>
          <w:color w:val="000000"/>
          <w:kern w:val="1"/>
          <w:sz w:val="18"/>
          <w:szCs w:val="18"/>
          <w:lang w:eastAsia="ar-SA"/>
        </w:rPr>
        <w:t>13</w:t>
      </w:r>
      <w:r w:rsidRPr="00D62AF0">
        <w:rPr>
          <w:rFonts w:ascii="Times New Roman" w:eastAsia="SimSun" w:hAnsi="Times New Roman" w:cs="Times New Roman"/>
          <w:bCs/>
          <w:color w:val="000000"/>
          <w:kern w:val="1"/>
          <w:sz w:val="18"/>
          <w:szCs w:val="18"/>
          <w:lang w:eastAsia="ar-SA"/>
        </w:rPr>
        <w:t>(1), 1-17.</w:t>
      </w:r>
      <w:bookmarkEnd w:id="26"/>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27" w:name="_ENREF_26"/>
      <w:r w:rsidRPr="00D62AF0">
        <w:rPr>
          <w:rFonts w:ascii="Times New Roman" w:eastAsia="SimSun" w:hAnsi="Times New Roman" w:cs="Times New Roman"/>
          <w:bCs/>
          <w:color w:val="000000"/>
          <w:kern w:val="1"/>
          <w:sz w:val="18"/>
          <w:szCs w:val="18"/>
          <w:lang w:eastAsia="ar-SA"/>
        </w:rPr>
        <w:t xml:space="preserve">Chopra, R.N., S.L. Nayar, and I.C. Chopra, </w:t>
      </w:r>
      <w:r w:rsidRPr="00D62AF0">
        <w:rPr>
          <w:rFonts w:ascii="Times New Roman" w:eastAsia="SimSun" w:hAnsi="Times New Roman" w:cs="Times New Roman"/>
          <w:bCs/>
          <w:i/>
          <w:color w:val="000000"/>
          <w:kern w:val="1"/>
          <w:sz w:val="18"/>
          <w:szCs w:val="18"/>
          <w:lang w:eastAsia="ar-SA"/>
        </w:rPr>
        <w:t>Glossary of Indian medicinal plants.</w:t>
      </w:r>
      <w:r w:rsidRPr="00D62AF0">
        <w:rPr>
          <w:rFonts w:ascii="Times New Roman" w:eastAsia="SimSun" w:hAnsi="Times New Roman" w:cs="Times New Roman"/>
          <w:bCs/>
          <w:color w:val="000000"/>
          <w:kern w:val="1"/>
          <w:sz w:val="18"/>
          <w:szCs w:val="18"/>
          <w:lang w:eastAsia="ar-SA"/>
        </w:rPr>
        <w:t xml:space="preserve"> New Delhi.: C SIR, 1956.</w:t>
      </w:r>
      <w:bookmarkEnd w:id="27"/>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28" w:name="_ENREF_27"/>
      <w:r w:rsidRPr="00D62AF0">
        <w:rPr>
          <w:rFonts w:ascii="Times New Roman" w:eastAsia="SimSun" w:hAnsi="Times New Roman" w:cs="Times New Roman"/>
          <w:bCs/>
          <w:color w:val="000000"/>
          <w:kern w:val="1"/>
          <w:sz w:val="18"/>
          <w:szCs w:val="18"/>
          <w:lang w:eastAsia="ar-SA"/>
        </w:rPr>
        <w:t xml:space="preserve">Malalavidhane, S., S.M.D.N. Wickramasinghe, and E.R. Jansz, </w:t>
      </w:r>
      <w:r w:rsidRPr="00D62AF0">
        <w:rPr>
          <w:rFonts w:ascii="Times New Roman" w:eastAsia="SimSun" w:hAnsi="Times New Roman" w:cs="Times New Roman"/>
          <w:bCs/>
          <w:i/>
          <w:color w:val="000000"/>
          <w:kern w:val="1"/>
          <w:sz w:val="18"/>
          <w:szCs w:val="18"/>
          <w:lang w:eastAsia="ar-SA"/>
        </w:rPr>
        <w:t>An aqueous extract of the green leafy vegetable Ipomoea aquatica is as effective as the oral hypoglycaemic drug tolbutamide in reducing the blood Sugar levels of Wistar rats.</w:t>
      </w:r>
      <w:r w:rsidRPr="00D62AF0">
        <w:rPr>
          <w:rFonts w:ascii="Times New Roman" w:eastAsia="SimSun" w:hAnsi="Times New Roman" w:cs="Times New Roman"/>
          <w:bCs/>
          <w:color w:val="000000"/>
          <w:kern w:val="1"/>
          <w:sz w:val="18"/>
          <w:szCs w:val="18"/>
          <w:lang w:eastAsia="ar-SA"/>
        </w:rPr>
        <w:t xml:space="preserve"> Phytotherapy Research, 2001, </w:t>
      </w:r>
      <w:r w:rsidRPr="00D62AF0">
        <w:rPr>
          <w:rFonts w:ascii="Times New Roman" w:eastAsia="SimSun" w:hAnsi="Times New Roman" w:cs="Times New Roman"/>
          <w:b/>
          <w:bCs/>
          <w:color w:val="000000"/>
          <w:kern w:val="1"/>
          <w:sz w:val="18"/>
          <w:szCs w:val="18"/>
          <w:lang w:eastAsia="ar-SA"/>
        </w:rPr>
        <w:t>15</w:t>
      </w:r>
      <w:r w:rsidRPr="00D62AF0">
        <w:rPr>
          <w:rFonts w:ascii="Times New Roman" w:eastAsia="SimSun" w:hAnsi="Times New Roman" w:cs="Times New Roman"/>
          <w:bCs/>
          <w:color w:val="000000"/>
          <w:kern w:val="1"/>
          <w:sz w:val="18"/>
          <w:szCs w:val="18"/>
          <w:lang w:eastAsia="ar-SA"/>
        </w:rPr>
        <w:t>(7), 635-637.</w:t>
      </w:r>
      <w:bookmarkEnd w:id="28"/>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29" w:name="_ENREF_28"/>
      <w:r w:rsidRPr="00D62AF0">
        <w:rPr>
          <w:rFonts w:ascii="Times New Roman" w:eastAsia="SimSun" w:hAnsi="Times New Roman" w:cs="Times New Roman"/>
          <w:bCs/>
          <w:color w:val="000000"/>
          <w:kern w:val="1"/>
          <w:sz w:val="18"/>
          <w:szCs w:val="18"/>
          <w:lang w:eastAsia="ar-SA"/>
        </w:rPr>
        <w:t xml:space="preserve">Malalavidhane, T.S., S.M.D.N. Wickramasinghe, and E.R. Jansz, </w:t>
      </w:r>
      <w:r w:rsidRPr="00D62AF0">
        <w:rPr>
          <w:rFonts w:ascii="Times New Roman" w:eastAsia="SimSun" w:hAnsi="Times New Roman" w:cs="Times New Roman"/>
          <w:bCs/>
          <w:i/>
          <w:color w:val="000000"/>
          <w:kern w:val="1"/>
          <w:sz w:val="18"/>
          <w:szCs w:val="18"/>
          <w:lang w:eastAsia="ar-SA"/>
        </w:rPr>
        <w:t>Oral hypoglycaemic activity of Ipomoea aquatica.</w:t>
      </w:r>
      <w:r w:rsidRPr="00D62AF0">
        <w:rPr>
          <w:rFonts w:ascii="Times New Roman" w:eastAsia="SimSun" w:hAnsi="Times New Roman" w:cs="Times New Roman"/>
          <w:bCs/>
          <w:color w:val="000000"/>
          <w:kern w:val="1"/>
          <w:sz w:val="18"/>
          <w:szCs w:val="18"/>
          <w:lang w:eastAsia="ar-SA"/>
        </w:rPr>
        <w:t xml:space="preserve"> Journal of Ethnopharmacology, 2000, </w:t>
      </w:r>
      <w:r w:rsidRPr="00D62AF0">
        <w:rPr>
          <w:rFonts w:ascii="Times New Roman" w:eastAsia="SimSun" w:hAnsi="Times New Roman" w:cs="Times New Roman"/>
          <w:b/>
          <w:bCs/>
          <w:color w:val="000000"/>
          <w:kern w:val="1"/>
          <w:sz w:val="18"/>
          <w:szCs w:val="18"/>
          <w:lang w:eastAsia="ar-SA"/>
        </w:rPr>
        <w:t>72</w:t>
      </w:r>
      <w:r w:rsidRPr="00D62AF0">
        <w:rPr>
          <w:rFonts w:ascii="Times New Roman" w:eastAsia="SimSun" w:hAnsi="Times New Roman" w:cs="Times New Roman"/>
          <w:bCs/>
          <w:color w:val="000000"/>
          <w:kern w:val="1"/>
          <w:sz w:val="18"/>
          <w:szCs w:val="18"/>
          <w:lang w:eastAsia="ar-SA"/>
        </w:rPr>
        <w:t>(1–2), 293-298.</w:t>
      </w:r>
      <w:bookmarkEnd w:id="29"/>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30" w:name="_ENREF_29"/>
      <w:r w:rsidRPr="00D62AF0">
        <w:rPr>
          <w:rFonts w:ascii="Times New Roman" w:eastAsia="SimSun" w:hAnsi="Times New Roman" w:cs="Times New Roman"/>
          <w:bCs/>
          <w:color w:val="000000"/>
          <w:kern w:val="1"/>
          <w:sz w:val="18"/>
          <w:szCs w:val="18"/>
          <w:lang w:eastAsia="ar-SA"/>
        </w:rPr>
        <w:t xml:space="preserve">Malalavidhane, T.S., S.M.D.N. Wickramasinghe, M.S.A. Perera, and E.R. Jansz, </w:t>
      </w:r>
      <w:r w:rsidRPr="00D62AF0">
        <w:rPr>
          <w:rFonts w:ascii="Times New Roman" w:eastAsia="SimSun" w:hAnsi="Times New Roman" w:cs="Times New Roman"/>
          <w:bCs/>
          <w:i/>
          <w:color w:val="000000"/>
          <w:kern w:val="1"/>
          <w:sz w:val="18"/>
          <w:szCs w:val="18"/>
          <w:lang w:eastAsia="ar-SA"/>
        </w:rPr>
        <w:t>Oral hypoglycaemic activity of Ipomoea aquatica in streptozotocin-induced, diabetic wistar rats and Type II diabetics.</w:t>
      </w:r>
      <w:r w:rsidRPr="00D62AF0">
        <w:rPr>
          <w:rFonts w:ascii="Times New Roman" w:eastAsia="SimSun" w:hAnsi="Times New Roman" w:cs="Times New Roman"/>
          <w:bCs/>
          <w:color w:val="000000"/>
          <w:kern w:val="1"/>
          <w:sz w:val="18"/>
          <w:szCs w:val="18"/>
          <w:lang w:eastAsia="ar-SA"/>
        </w:rPr>
        <w:t xml:space="preserve"> Phytotherapy Research, 2003, </w:t>
      </w:r>
      <w:r w:rsidRPr="00D62AF0">
        <w:rPr>
          <w:rFonts w:ascii="Times New Roman" w:eastAsia="SimSun" w:hAnsi="Times New Roman" w:cs="Times New Roman"/>
          <w:b/>
          <w:bCs/>
          <w:color w:val="000000"/>
          <w:kern w:val="1"/>
          <w:sz w:val="18"/>
          <w:szCs w:val="18"/>
          <w:lang w:eastAsia="ar-SA"/>
        </w:rPr>
        <w:t>17</w:t>
      </w:r>
      <w:r w:rsidRPr="00D62AF0">
        <w:rPr>
          <w:rFonts w:ascii="Times New Roman" w:eastAsia="SimSun" w:hAnsi="Times New Roman" w:cs="Times New Roman"/>
          <w:bCs/>
          <w:color w:val="000000"/>
          <w:kern w:val="1"/>
          <w:sz w:val="18"/>
          <w:szCs w:val="18"/>
          <w:lang w:eastAsia="ar-SA"/>
        </w:rPr>
        <w:t>(9), 1098-1100.</w:t>
      </w:r>
      <w:bookmarkEnd w:id="30"/>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31" w:name="_ENREF_30"/>
      <w:r w:rsidRPr="00D62AF0">
        <w:rPr>
          <w:rFonts w:ascii="Times New Roman" w:eastAsia="SimSun" w:hAnsi="Times New Roman" w:cs="Times New Roman"/>
          <w:bCs/>
          <w:color w:val="000000"/>
          <w:kern w:val="1"/>
          <w:sz w:val="18"/>
          <w:szCs w:val="18"/>
          <w:lang w:eastAsia="ar-SA"/>
        </w:rPr>
        <w:t xml:space="preserve">Villasenor, I.M., M.A. Cabrera, K.B. Meneses, V.R. Rivera, and R.M. Villasenor, </w:t>
      </w:r>
      <w:r w:rsidRPr="00D62AF0">
        <w:rPr>
          <w:rFonts w:ascii="Times New Roman" w:eastAsia="SimSun" w:hAnsi="Times New Roman" w:cs="Times New Roman"/>
          <w:bCs/>
          <w:i/>
          <w:color w:val="000000"/>
          <w:kern w:val="1"/>
          <w:sz w:val="18"/>
          <w:szCs w:val="18"/>
          <w:lang w:eastAsia="ar-SA"/>
        </w:rPr>
        <w:t>Comparative antidiabetic activities of some medicinal plants.</w:t>
      </w:r>
      <w:r w:rsidRPr="00D62AF0">
        <w:rPr>
          <w:rFonts w:ascii="Times New Roman" w:eastAsia="SimSun" w:hAnsi="Times New Roman" w:cs="Times New Roman"/>
          <w:bCs/>
          <w:color w:val="000000"/>
          <w:kern w:val="1"/>
          <w:sz w:val="18"/>
          <w:szCs w:val="18"/>
          <w:lang w:eastAsia="ar-SA"/>
        </w:rPr>
        <w:t xml:space="preserve"> Philippine Journal of Science, 1998, </w:t>
      </w:r>
      <w:r w:rsidRPr="00D62AF0">
        <w:rPr>
          <w:rFonts w:ascii="Times New Roman" w:eastAsia="SimSun" w:hAnsi="Times New Roman" w:cs="Times New Roman"/>
          <w:b/>
          <w:bCs/>
          <w:color w:val="000000"/>
          <w:kern w:val="1"/>
          <w:sz w:val="18"/>
          <w:szCs w:val="18"/>
          <w:lang w:eastAsia="ar-SA"/>
        </w:rPr>
        <w:t>127</w:t>
      </w:r>
      <w:r w:rsidRPr="00D62AF0">
        <w:rPr>
          <w:rFonts w:ascii="Times New Roman" w:eastAsia="SimSun" w:hAnsi="Times New Roman" w:cs="Times New Roman"/>
          <w:bCs/>
          <w:color w:val="000000"/>
          <w:kern w:val="1"/>
          <w:sz w:val="18"/>
          <w:szCs w:val="18"/>
          <w:lang w:eastAsia="ar-SA"/>
        </w:rPr>
        <w:t>(4), 261-266.</w:t>
      </w:r>
      <w:bookmarkEnd w:id="31"/>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32" w:name="_ENREF_31"/>
      <w:r w:rsidRPr="00D62AF0">
        <w:rPr>
          <w:rFonts w:ascii="Times New Roman" w:eastAsia="SimSun" w:hAnsi="Times New Roman" w:cs="Times New Roman"/>
          <w:bCs/>
          <w:color w:val="000000"/>
          <w:kern w:val="1"/>
          <w:sz w:val="18"/>
          <w:szCs w:val="18"/>
          <w:lang w:eastAsia="ar-SA"/>
        </w:rPr>
        <w:t xml:space="preserve">Saha, P., V.T. Selvan, S.K. Mondal, U.K. Mazumder, and M. Gupta, </w:t>
      </w:r>
      <w:r w:rsidRPr="00D62AF0">
        <w:rPr>
          <w:rFonts w:ascii="Times New Roman" w:eastAsia="SimSun" w:hAnsi="Times New Roman" w:cs="Times New Roman"/>
          <w:bCs/>
          <w:i/>
          <w:color w:val="000000"/>
          <w:kern w:val="1"/>
          <w:sz w:val="18"/>
          <w:szCs w:val="18"/>
          <w:lang w:eastAsia="ar-SA"/>
        </w:rPr>
        <w:t>Antidiabetic and antioxidant activity of methanol extract of Ipomoea reptans Poir aerial parts in streptozotocin induced diabetic rats.</w:t>
      </w:r>
      <w:r w:rsidRPr="00D62AF0">
        <w:rPr>
          <w:rFonts w:ascii="Times New Roman" w:eastAsia="SimSun" w:hAnsi="Times New Roman" w:cs="Times New Roman"/>
          <w:bCs/>
          <w:color w:val="000000"/>
          <w:kern w:val="1"/>
          <w:sz w:val="18"/>
          <w:szCs w:val="18"/>
          <w:lang w:eastAsia="ar-SA"/>
        </w:rPr>
        <w:t xml:space="preserve"> Pharmacologyonline, 2008, </w:t>
      </w:r>
      <w:r w:rsidRPr="00D62AF0">
        <w:rPr>
          <w:rFonts w:ascii="Times New Roman" w:eastAsia="SimSun" w:hAnsi="Times New Roman" w:cs="Times New Roman"/>
          <w:b/>
          <w:bCs/>
          <w:color w:val="000000"/>
          <w:kern w:val="1"/>
          <w:sz w:val="18"/>
          <w:szCs w:val="18"/>
          <w:lang w:eastAsia="ar-SA"/>
        </w:rPr>
        <w:t>1</w:t>
      </w:r>
      <w:r w:rsidRPr="00D62AF0">
        <w:rPr>
          <w:rFonts w:ascii="Times New Roman" w:eastAsia="SimSun" w:hAnsi="Times New Roman" w:cs="Times New Roman"/>
          <w:bCs/>
          <w:color w:val="000000"/>
          <w:kern w:val="1"/>
          <w:sz w:val="18"/>
          <w:szCs w:val="18"/>
          <w:lang w:eastAsia="ar-SA"/>
        </w:rPr>
        <w:t>, 409-421.</w:t>
      </w:r>
      <w:bookmarkEnd w:id="32"/>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33" w:name="_ENREF_32"/>
      <w:r w:rsidRPr="00D62AF0">
        <w:rPr>
          <w:rFonts w:ascii="Times New Roman" w:eastAsia="SimSun" w:hAnsi="Times New Roman" w:cs="Times New Roman"/>
          <w:bCs/>
          <w:i/>
          <w:color w:val="000000"/>
          <w:kern w:val="1"/>
          <w:sz w:val="18"/>
          <w:szCs w:val="18"/>
          <w:lang w:eastAsia="ar-SA"/>
        </w:rPr>
        <w:t>Amylase protocol</w:t>
      </w:r>
      <w:r w:rsidRPr="00D62AF0">
        <w:rPr>
          <w:rFonts w:ascii="Times New Roman" w:eastAsia="SimSun" w:hAnsi="Times New Roman" w:cs="Times New Roman"/>
          <w:bCs/>
          <w:color w:val="000000"/>
          <w:kern w:val="1"/>
          <w:sz w:val="18"/>
          <w:szCs w:val="18"/>
          <w:lang w:eastAsia="ar-SA"/>
        </w:rPr>
        <w:t xml:space="preserve">.  [Access 01-09-2016]; Available from: </w:t>
      </w:r>
      <w:hyperlink r:id="rId22" w:history="1">
        <w:r w:rsidRPr="00D62AF0">
          <w:rPr>
            <w:rStyle w:val="Hyperlink"/>
            <w:rFonts w:ascii="Times New Roman" w:eastAsia="SimSun" w:hAnsi="Times New Roman" w:cs="Times New Roman"/>
            <w:bCs/>
            <w:kern w:val="1"/>
            <w:sz w:val="18"/>
            <w:szCs w:val="18"/>
            <w:lang w:eastAsia="ar-SA"/>
          </w:rPr>
          <w:t>http://www.chema.com/chema/data_sheets_en.html</w:t>
        </w:r>
      </w:hyperlink>
      <w:r w:rsidRPr="00D62AF0">
        <w:rPr>
          <w:rFonts w:ascii="Times New Roman" w:eastAsia="SimSun" w:hAnsi="Times New Roman" w:cs="Times New Roman"/>
          <w:bCs/>
          <w:color w:val="000000"/>
          <w:kern w:val="1"/>
          <w:sz w:val="18"/>
          <w:szCs w:val="18"/>
          <w:lang w:eastAsia="ar-SA"/>
        </w:rPr>
        <w:t>.</w:t>
      </w:r>
      <w:bookmarkEnd w:id="33"/>
    </w:p>
    <w:p w:rsidR="00D62AF0" w:rsidRPr="00D62AF0" w:rsidRDefault="00D62AF0" w:rsidP="00D62AF0">
      <w:pPr>
        <w:pStyle w:val="ListParagraph"/>
        <w:widowControl/>
        <w:suppressAutoHyphens/>
        <w:spacing w:after="100"/>
        <w:ind w:left="425"/>
        <w:jc w:val="both"/>
        <w:rPr>
          <w:rFonts w:ascii="Times New Roman" w:eastAsia="SimSun" w:hAnsi="Times New Roman" w:cs="Times New Roman"/>
          <w:bCs/>
          <w:color w:val="000000"/>
          <w:kern w:val="1"/>
          <w:sz w:val="18"/>
          <w:szCs w:val="18"/>
          <w:lang w:eastAsia="ar-SA"/>
        </w:rPr>
      </w:pPr>
      <w:bookmarkStart w:id="34" w:name="_ENREF_33"/>
      <w:r w:rsidRPr="00D62AF0">
        <w:rPr>
          <w:rFonts w:ascii="Times New Roman" w:eastAsia="SimSun" w:hAnsi="Times New Roman" w:cs="Times New Roman"/>
          <w:bCs/>
          <w:i/>
          <w:color w:val="000000"/>
          <w:kern w:val="1"/>
          <w:sz w:val="18"/>
          <w:szCs w:val="18"/>
          <w:lang w:eastAsia="ar-SA"/>
        </w:rPr>
        <w:t>Insulin Elisa protocol</w:t>
      </w:r>
      <w:r w:rsidRPr="00D62AF0">
        <w:rPr>
          <w:rFonts w:ascii="Times New Roman" w:eastAsia="SimSun" w:hAnsi="Times New Roman" w:cs="Times New Roman"/>
          <w:bCs/>
          <w:color w:val="000000"/>
          <w:kern w:val="1"/>
          <w:sz w:val="18"/>
          <w:szCs w:val="18"/>
          <w:lang w:eastAsia="ar-SA"/>
        </w:rPr>
        <w:t xml:space="preserve">.  [Access 01-09-2016]; Available from: </w:t>
      </w:r>
      <w:hyperlink r:id="rId23" w:history="1">
        <w:r w:rsidRPr="00D62AF0">
          <w:rPr>
            <w:rStyle w:val="Hyperlink"/>
            <w:rFonts w:ascii="Times New Roman" w:eastAsia="SimSun" w:hAnsi="Times New Roman" w:cs="Times New Roman"/>
            <w:bCs/>
            <w:kern w:val="1"/>
            <w:sz w:val="18"/>
            <w:szCs w:val="18"/>
            <w:lang w:eastAsia="ar-SA"/>
          </w:rPr>
          <w:t>http://www.demeditec.com</w:t>
        </w:r>
      </w:hyperlink>
      <w:r w:rsidRPr="00D62AF0">
        <w:rPr>
          <w:rFonts w:ascii="Times New Roman" w:eastAsia="SimSun" w:hAnsi="Times New Roman" w:cs="Times New Roman"/>
          <w:bCs/>
          <w:color w:val="000000"/>
          <w:kern w:val="1"/>
          <w:sz w:val="18"/>
          <w:szCs w:val="18"/>
          <w:lang w:eastAsia="ar-SA"/>
        </w:rPr>
        <w:t>.</w:t>
      </w:r>
      <w:bookmarkEnd w:id="34"/>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35" w:name="_ENREF_34"/>
      <w:r w:rsidRPr="00D62AF0">
        <w:rPr>
          <w:rFonts w:ascii="Times New Roman" w:eastAsia="SimSun" w:hAnsi="Times New Roman" w:cs="Times New Roman"/>
          <w:bCs/>
          <w:i/>
          <w:color w:val="000000"/>
          <w:kern w:val="1"/>
          <w:sz w:val="18"/>
          <w:szCs w:val="18"/>
          <w:lang w:eastAsia="ar-SA"/>
        </w:rPr>
        <w:t>Enzyme Immunoassay for the Quantitative Determination of Circulating C-Peptide Concentrations</w:t>
      </w:r>
      <w:r w:rsidRPr="00D62AF0">
        <w:rPr>
          <w:rFonts w:ascii="Times New Roman" w:eastAsia="SimSun" w:hAnsi="Times New Roman" w:cs="Times New Roman"/>
          <w:bCs/>
          <w:color w:val="000000"/>
          <w:kern w:val="1"/>
          <w:sz w:val="18"/>
          <w:szCs w:val="18"/>
          <w:lang w:eastAsia="ar-SA"/>
        </w:rPr>
        <w:t xml:space="preserve">.  [Access 01-09-2016]; Available from: </w:t>
      </w:r>
      <w:hyperlink r:id="rId24" w:history="1">
        <w:r w:rsidRPr="00D62AF0">
          <w:rPr>
            <w:rStyle w:val="Hyperlink"/>
            <w:rFonts w:ascii="Times New Roman" w:eastAsia="SimSun" w:hAnsi="Times New Roman" w:cs="Times New Roman"/>
            <w:bCs/>
            <w:kern w:val="1"/>
            <w:sz w:val="18"/>
            <w:szCs w:val="18"/>
            <w:lang w:eastAsia="ar-SA"/>
          </w:rPr>
          <w:t>http://immunospec.com/products-ELISA-EIA-assays.htm</w:t>
        </w:r>
      </w:hyperlink>
      <w:r w:rsidRPr="00D62AF0">
        <w:rPr>
          <w:rFonts w:ascii="Times New Roman" w:eastAsia="SimSun" w:hAnsi="Times New Roman" w:cs="Times New Roman"/>
          <w:bCs/>
          <w:color w:val="000000"/>
          <w:kern w:val="1"/>
          <w:sz w:val="18"/>
          <w:szCs w:val="18"/>
          <w:lang w:eastAsia="ar-SA"/>
        </w:rPr>
        <w:t>.</w:t>
      </w:r>
      <w:bookmarkEnd w:id="35"/>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36" w:name="_ENREF_35"/>
      <w:r w:rsidRPr="00D62AF0">
        <w:rPr>
          <w:rFonts w:ascii="Times New Roman" w:eastAsia="SimSun" w:hAnsi="Times New Roman" w:cs="Times New Roman"/>
          <w:bCs/>
          <w:color w:val="000000"/>
          <w:kern w:val="1"/>
          <w:sz w:val="18"/>
          <w:szCs w:val="18"/>
          <w:lang w:eastAsia="ar-SA"/>
        </w:rPr>
        <w:t xml:space="preserve">Salahuddin, M., S.S. Jalalpure, and N.B. Gadge, </w:t>
      </w:r>
      <w:r w:rsidRPr="00D62AF0">
        <w:rPr>
          <w:rFonts w:ascii="Times New Roman" w:eastAsia="SimSun" w:hAnsi="Times New Roman" w:cs="Times New Roman"/>
          <w:bCs/>
          <w:i/>
          <w:color w:val="000000"/>
          <w:kern w:val="1"/>
          <w:sz w:val="18"/>
          <w:szCs w:val="18"/>
          <w:lang w:eastAsia="ar-SA"/>
        </w:rPr>
        <w:t>Antidiabetic activity of aqueous bark extract of Cassia glauca in streptozotocin-induced diabetic rats.</w:t>
      </w:r>
      <w:r w:rsidRPr="00D62AF0">
        <w:rPr>
          <w:rFonts w:ascii="Times New Roman" w:eastAsia="SimSun" w:hAnsi="Times New Roman" w:cs="Times New Roman"/>
          <w:bCs/>
          <w:color w:val="000000"/>
          <w:kern w:val="1"/>
          <w:sz w:val="18"/>
          <w:szCs w:val="18"/>
          <w:lang w:eastAsia="ar-SA"/>
        </w:rPr>
        <w:t xml:space="preserve"> Canadian Journal of Physiology and Pharmacology, 2010, </w:t>
      </w:r>
      <w:r w:rsidRPr="00D62AF0">
        <w:rPr>
          <w:rFonts w:ascii="Times New Roman" w:eastAsia="SimSun" w:hAnsi="Times New Roman" w:cs="Times New Roman"/>
          <w:b/>
          <w:bCs/>
          <w:color w:val="000000"/>
          <w:kern w:val="1"/>
          <w:sz w:val="18"/>
          <w:szCs w:val="18"/>
          <w:lang w:eastAsia="ar-SA"/>
        </w:rPr>
        <w:t>88</w:t>
      </w:r>
      <w:r w:rsidRPr="00D62AF0">
        <w:rPr>
          <w:rFonts w:ascii="Times New Roman" w:eastAsia="SimSun" w:hAnsi="Times New Roman" w:cs="Times New Roman"/>
          <w:bCs/>
          <w:color w:val="000000"/>
          <w:kern w:val="1"/>
          <w:sz w:val="18"/>
          <w:szCs w:val="18"/>
          <w:lang w:eastAsia="ar-SA"/>
        </w:rPr>
        <w:t>(2), 153-160.</w:t>
      </w:r>
      <w:bookmarkEnd w:id="36"/>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37" w:name="_ENREF_36"/>
      <w:r w:rsidRPr="00D62AF0">
        <w:rPr>
          <w:rFonts w:ascii="Times New Roman" w:eastAsia="SimSun" w:hAnsi="Times New Roman" w:cs="Times New Roman"/>
          <w:bCs/>
          <w:color w:val="000000"/>
          <w:kern w:val="1"/>
          <w:sz w:val="18"/>
          <w:szCs w:val="18"/>
          <w:lang w:eastAsia="ar-SA"/>
        </w:rPr>
        <w:t xml:space="preserve">Sellamuthu, P.S., B.P. Muniappan, S.M. Perumal, and M. Kandasamy, </w:t>
      </w:r>
      <w:r w:rsidRPr="00D62AF0">
        <w:rPr>
          <w:rFonts w:ascii="Times New Roman" w:eastAsia="SimSun" w:hAnsi="Times New Roman" w:cs="Times New Roman"/>
          <w:bCs/>
          <w:i/>
          <w:color w:val="000000"/>
          <w:kern w:val="1"/>
          <w:sz w:val="18"/>
          <w:szCs w:val="18"/>
          <w:lang w:eastAsia="ar-SA"/>
        </w:rPr>
        <w:t>Antihyperglycemic Effect of Mangiferin in Streptozotocin Induced Diabetic Rats.</w:t>
      </w:r>
      <w:r w:rsidRPr="00D62AF0">
        <w:rPr>
          <w:rFonts w:ascii="Times New Roman" w:eastAsia="SimSun" w:hAnsi="Times New Roman" w:cs="Times New Roman"/>
          <w:bCs/>
          <w:color w:val="000000"/>
          <w:kern w:val="1"/>
          <w:sz w:val="18"/>
          <w:szCs w:val="18"/>
          <w:lang w:eastAsia="ar-SA"/>
        </w:rPr>
        <w:t xml:space="preserve"> Journal of Health Science, 2009, </w:t>
      </w:r>
      <w:r w:rsidRPr="00D62AF0">
        <w:rPr>
          <w:rFonts w:ascii="Times New Roman" w:eastAsia="SimSun" w:hAnsi="Times New Roman" w:cs="Times New Roman"/>
          <w:b/>
          <w:bCs/>
          <w:color w:val="000000"/>
          <w:kern w:val="1"/>
          <w:sz w:val="18"/>
          <w:szCs w:val="18"/>
          <w:lang w:eastAsia="ar-SA"/>
        </w:rPr>
        <w:t>55</w:t>
      </w:r>
      <w:r w:rsidRPr="00D62AF0">
        <w:rPr>
          <w:rFonts w:ascii="Times New Roman" w:eastAsia="SimSun" w:hAnsi="Times New Roman" w:cs="Times New Roman"/>
          <w:bCs/>
          <w:color w:val="000000"/>
          <w:kern w:val="1"/>
          <w:sz w:val="18"/>
          <w:szCs w:val="18"/>
          <w:lang w:eastAsia="ar-SA"/>
        </w:rPr>
        <w:t>(2), 206-214.</w:t>
      </w:r>
      <w:bookmarkEnd w:id="37"/>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38" w:name="_ENREF_37"/>
      <w:r w:rsidRPr="00D62AF0">
        <w:rPr>
          <w:rFonts w:ascii="Times New Roman" w:eastAsia="SimSun" w:hAnsi="Times New Roman" w:cs="Times New Roman"/>
          <w:bCs/>
          <w:color w:val="000000"/>
          <w:kern w:val="1"/>
          <w:sz w:val="18"/>
          <w:szCs w:val="18"/>
          <w:lang w:eastAsia="ar-SA"/>
        </w:rPr>
        <w:t xml:space="preserve">Shirwaikar, A., K. Rajendran, and R. Barik, </w:t>
      </w:r>
      <w:r w:rsidRPr="00D62AF0">
        <w:rPr>
          <w:rFonts w:ascii="Times New Roman" w:eastAsia="SimSun" w:hAnsi="Times New Roman" w:cs="Times New Roman"/>
          <w:bCs/>
          <w:i/>
          <w:color w:val="000000"/>
          <w:kern w:val="1"/>
          <w:sz w:val="18"/>
          <w:szCs w:val="18"/>
          <w:lang w:eastAsia="ar-SA"/>
        </w:rPr>
        <w:t>Effect of aqueous bark extract of Garuga pinnata Roxb. in streptozotocin-nicotinamide induced type-II diabetes mellitus.</w:t>
      </w:r>
      <w:r w:rsidRPr="00D62AF0">
        <w:rPr>
          <w:rFonts w:ascii="Times New Roman" w:eastAsia="SimSun" w:hAnsi="Times New Roman" w:cs="Times New Roman"/>
          <w:bCs/>
          <w:color w:val="000000"/>
          <w:kern w:val="1"/>
          <w:sz w:val="18"/>
          <w:szCs w:val="18"/>
          <w:lang w:eastAsia="ar-SA"/>
        </w:rPr>
        <w:t xml:space="preserve"> Journal of Ethnopharmacology, 2006, </w:t>
      </w:r>
      <w:r w:rsidRPr="00D62AF0">
        <w:rPr>
          <w:rFonts w:ascii="Times New Roman" w:eastAsia="SimSun" w:hAnsi="Times New Roman" w:cs="Times New Roman"/>
          <w:b/>
          <w:bCs/>
          <w:color w:val="000000"/>
          <w:kern w:val="1"/>
          <w:sz w:val="18"/>
          <w:szCs w:val="18"/>
          <w:lang w:eastAsia="ar-SA"/>
        </w:rPr>
        <w:t>107</w:t>
      </w:r>
      <w:r w:rsidRPr="00D62AF0">
        <w:rPr>
          <w:rFonts w:ascii="Times New Roman" w:eastAsia="SimSun" w:hAnsi="Times New Roman" w:cs="Times New Roman"/>
          <w:bCs/>
          <w:color w:val="000000"/>
          <w:kern w:val="1"/>
          <w:sz w:val="18"/>
          <w:szCs w:val="18"/>
          <w:lang w:eastAsia="ar-SA"/>
        </w:rPr>
        <w:t>(2), 285-290.</w:t>
      </w:r>
      <w:bookmarkEnd w:id="38"/>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39" w:name="_ENREF_38"/>
      <w:r w:rsidRPr="00D62AF0">
        <w:rPr>
          <w:rFonts w:ascii="Times New Roman" w:eastAsia="SimSun" w:hAnsi="Times New Roman" w:cs="Times New Roman"/>
          <w:bCs/>
          <w:color w:val="000000"/>
          <w:kern w:val="1"/>
          <w:sz w:val="18"/>
          <w:szCs w:val="18"/>
          <w:lang w:eastAsia="ar-SA"/>
        </w:rPr>
        <w:t xml:space="preserve">Kato, A., Y. Minoshima, J. Yamamoto, I. Adachi, A.A. Watson, and R.J. Nash, </w:t>
      </w:r>
      <w:r w:rsidRPr="00D62AF0">
        <w:rPr>
          <w:rFonts w:ascii="Times New Roman" w:eastAsia="SimSun" w:hAnsi="Times New Roman" w:cs="Times New Roman"/>
          <w:bCs/>
          <w:i/>
          <w:color w:val="000000"/>
          <w:kern w:val="1"/>
          <w:sz w:val="18"/>
          <w:szCs w:val="18"/>
          <w:lang w:eastAsia="ar-SA"/>
        </w:rPr>
        <w:t>Protective Effects of Dietary Chamomile Tea on Diabetic Complications.</w:t>
      </w:r>
      <w:r w:rsidRPr="00D62AF0">
        <w:rPr>
          <w:rFonts w:ascii="Times New Roman" w:eastAsia="SimSun" w:hAnsi="Times New Roman" w:cs="Times New Roman"/>
          <w:bCs/>
          <w:color w:val="000000"/>
          <w:kern w:val="1"/>
          <w:sz w:val="18"/>
          <w:szCs w:val="18"/>
          <w:lang w:eastAsia="ar-SA"/>
        </w:rPr>
        <w:t xml:space="preserve"> Journal of Agricultural and Food Chemistry, 2008, </w:t>
      </w:r>
      <w:r w:rsidRPr="00D62AF0">
        <w:rPr>
          <w:rFonts w:ascii="Times New Roman" w:eastAsia="SimSun" w:hAnsi="Times New Roman" w:cs="Times New Roman"/>
          <w:b/>
          <w:bCs/>
          <w:color w:val="000000"/>
          <w:kern w:val="1"/>
          <w:sz w:val="18"/>
          <w:szCs w:val="18"/>
          <w:lang w:eastAsia="ar-SA"/>
        </w:rPr>
        <w:t>56</w:t>
      </w:r>
      <w:r w:rsidRPr="00D62AF0">
        <w:rPr>
          <w:rFonts w:ascii="Times New Roman" w:eastAsia="SimSun" w:hAnsi="Times New Roman" w:cs="Times New Roman"/>
          <w:bCs/>
          <w:color w:val="000000"/>
          <w:kern w:val="1"/>
          <w:sz w:val="18"/>
          <w:szCs w:val="18"/>
          <w:lang w:eastAsia="ar-SA"/>
        </w:rPr>
        <w:t>(17), 8206-8211.</w:t>
      </w:r>
      <w:bookmarkEnd w:id="39"/>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40" w:name="_ENREF_39"/>
      <w:r w:rsidRPr="00D62AF0">
        <w:rPr>
          <w:rFonts w:ascii="Times New Roman" w:eastAsia="SimSun" w:hAnsi="Times New Roman" w:cs="Times New Roman"/>
          <w:bCs/>
          <w:color w:val="000000"/>
          <w:kern w:val="1"/>
          <w:sz w:val="18"/>
          <w:szCs w:val="18"/>
          <w:lang w:eastAsia="ar-SA"/>
        </w:rPr>
        <w:t xml:space="preserve">Mohamed, N.A. and O.A. Nassier, </w:t>
      </w:r>
      <w:r w:rsidRPr="00D62AF0">
        <w:rPr>
          <w:rFonts w:ascii="Times New Roman" w:eastAsia="SimSun" w:hAnsi="Times New Roman" w:cs="Times New Roman"/>
          <w:bCs/>
          <w:i/>
          <w:color w:val="000000"/>
          <w:kern w:val="1"/>
          <w:sz w:val="18"/>
          <w:szCs w:val="18"/>
          <w:lang w:eastAsia="ar-SA"/>
        </w:rPr>
        <w:t>The antihyperglycaemic effect of the aqueous extract of Origanium vulgare leaves in streptozotocin-induced diabetic rats.</w:t>
      </w:r>
      <w:r w:rsidRPr="00D62AF0">
        <w:rPr>
          <w:rFonts w:ascii="Times New Roman" w:eastAsia="SimSun" w:hAnsi="Times New Roman" w:cs="Times New Roman"/>
          <w:bCs/>
          <w:color w:val="000000"/>
          <w:kern w:val="1"/>
          <w:sz w:val="18"/>
          <w:szCs w:val="18"/>
          <w:lang w:eastAsia="ar-SA"/>
        </w:rPr>
        <w:t xml:space="preserve"> Jordan Journal of Biological Sciences, 2013, </w:t>
      </w:r>
      <w:r w:rsidRPr="00D62AF0">
        <w:rPr>
          <w:rFonts w:ascii="Times New Roman" w:eastAsia="SimSun" w:hAnsi="Times New Roman" w:cs="Times New Roman"/>
          <w:b/>
          <w:bCs/>
          <w:color w:val="000000"/>
          <w:kern w:val="1"/>
          <w:sz w:val="18"/>
          <w:szCs w:val="18"/>
          <w:lang w:eastAsia="ar-SA"/>
        </w:rPr>
        <w:t>6</w:t>
      </w:r>
      <w:r w:rsidRPr="00D62AF0">
        <w:rPr>
          <w:rFonts w:ascii="Times New Roman" w:eastAsia="SimSun" w:hAnsi="Times New Roman" w:cs="Times New Roman"/>
          <w:bCs/>
          <w:color w:val="000000"/>
          <w:kern w:val="1"/>
          <w:sz w:val="18"/>
          <w:szCs w:val="18"/>
          <w:lang w:eastAsia="ar-SA"/>
        </w:rPr>
        <w:t>(1), 31-38.</w:t>
      </w:r>
      <w:bookmarkEnd w:id="40"/>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41" w:name="_ENREF_40"/>
      <w:r w:rsidRPr="00D62AF0">
        <w:rPr>
          <w:rFonts w:ascii="Times New Roman" w:eastAsia="SimSun" w:hAnsi="Times New Roman" w:cs="Times New Roman"/>
          <w:bCs/>
          <w:color w:val="000000"/>
          <w:kern w:val="1"/>
          <w:sz w:val="18"/>
          <w:szCs w:val="18"/>
          <w:lang w:eastAsia="ar-SA"/>
        </w:rPr>
        <w:t xml:space="preserve">Vasudevan, D.M. and S. Sreekumari, </w:t>
      </w:r>
      <w:r w:rsidRPr="00D62AF0">
        <w:rPr>
          <w:rFonts w:ascii="Times New Roman" w:eastAsia="SimSun" w:hAnsi="Times New Roman" w:cs="Times New Roman"/>
          <w:bCs/>
          <w:i/>
          <w:color w:val="000000"/>
          <w:kern w:val="1"/>
          <w:sz w:val="18"/>
          <w:szCs w:val="18"/>
          <w:lang w:eastAsia="ar-SA"/>
        </w:rPr>
        <w:t>Signs and symptoms of lead poisoning.</w:t>
      </w:r>
      <w:r w:rsidRPr="00D62AF0">
        <w:rPr>
          <w:rFonts w:ascii="Times New Roman" w:eastAsia="SimSun" w:hAnsi="Times New Roman" w:cs="Times New Roman"/>
          <w:bCs/>
          <w:color w:val="000000"/>
          <w:kern w:val="1"/>
          <w:sz w:val="18"/>
          <w:szCs w:val="18"/>
          <w:lang w:eastAsia="ar-SA"/>
        </w:rPr>
        <w:t xml:space="preserve"> Textbook of Biochemistry for Medical Students. 5th ed. Jaypee Brothers, Medical publishers Ltd, New Delhi, 2007, 348-349.</w:t>
      </w:r>
      <w:bookmarkEnd w:id="41"/>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42" w:name="_ENREF_41"/>
      <w:r w:rsidRPr="00D62AF0">
        <w:rPr>
          <w:rFonts w:ascii="Times New Roman" w:eastAsia="SimSun" w:hAnsi="Times New Roman" w:cs="Times New Roman"/>
          <w:bCs/>
          <w:color w:val="000000"/>
          <w:kern w:val="1"/>
          <w:sz w:val="18"/>
          <w:szCs w:val="18"/>
          <w:lang w:eastAsia="ar-SA"/>
        </w:rPr>
        <w:t xml:space="preserve">Jenkins, D.J.A., A.R. Leeds, M.A. Gassull, B. Cochet, and K.G.M.M. Alberti, </w:t>
      </w:r>
      <w:r w:rsidRPr="00D62AF0">
        <w:rPr>
          <w:rFonts w:ascii="Times New Roman" w:eastAsia="SimSun" w:hAnsi="Times New Roman" w:cs="Times New Roman"/>
          <w:bCs/>
          <w:i/>
          <w:color w:val="000000"/>
          <w:kern w:val="1"/>
          <w:sz w:val="18"/>
          <w:szCs w:val="18"/>
          <w:lang w:eastAsia="ar-SA"/>
        </w:rPr>
        <w:t>Decrease in Postprandial Insulin and Glucose Concentrations by Guar and Pectin.</w:t>
      </w:r>
      <w:r w:rsidRPr="00D62AF0">
        <w:rPr>
          <w:rFonts w:ascii="Times New Roman" w:eastAsia="SimSun" w:hAnsi="Times New Roman" w:cs="Times New Roman"/>
          <w:bCs/>
          <w:color w:val="000000"/>
          <w:kern w:val="1"/>
          <w:sz w:val="18"/>
          <w:szCs w:val="18"/>
          <w:lang w:eastAsia="ar-SA"/>
        </w:rPr>
        <w:t xml:space="preserve"> Annals of Internal Medicine, 1977, </w:t>
      </w:r>
      <w:r w:rsidRPr="00D62AF0">
        <w:rPr>
          <w:rFonts w:ascii="Times New Roman" w:eastAsia="SimSun" w:hAnsi="Times New Roman" w:cs="Times New Roman"/>
          <w:b/>
          <w:bCs/>
          <w:color w:val="000000"/>
          <w:kern w:val="1"/>
          <w:sz w:val="18"/>
          <w:szCs w:val="18"/>
          <w:lang w:eastAsia="ar-SA"/>
        </w:rPr>
        <w:t>86</w:t>
      </w:r>
      <w:r w:rsidRPr="00D62AF0">
        <w:rPr>
          <w:rFonts w:ascii="Times New Roman" w:eastAsia="SimSun" w:hAnsi="Times New Roman" w:cs="Times New Roman"/>
          <w:bCs/>
          <w:color w:val="000000"/>
          <w:kern w:val="1"/>
          <w:sz w:val="18"/>
          <w:szCs w:val="18"/>
          <w:lang w:eastAsia="ar-SA"/>
        </w:rPr>
        <w:t>(1), 20-23.</w:t>
      </w:r>
      <w:bookmarkEnd w:id="42"/>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43" w:name="_ENREF_42"/>
      <w:r w:rsidRPr="00D62AF0">
        <w:rPr>
          <w:rFonts w:ascii="Times New Roman" w:eastAsia="SimSun" w:hAnsi="Times New Roman" w:cs="Times New Roman"/>
          <w:bCs/>
          <w:color w:val="000000"/>
          <w:kern w:val="1"/>
          <w:sz w:val="18"/>
          <w:szCs w:val="18"/>
          <w:lang w:eastAsia="ar-SA"/>
        </w:rPr>
        <w:t xml:space="preserve">Bnouham, M., F.-Z. Merhfour, A. Ziyyat, H. Mekhfi, M. Aziz, and A. Legssyer, </w:t>
      </w:r>
      <w:r w:rsidRPr="00D62AF0">
        <w:rPr>
          <w:rFonts w:ascii="Times New Roman" w:eastAsia="SimSun" w:hAnsi="Times New Roman" w:cs="Times New Roman"/>
          <w:bCs/>
          <w:i/>
          <w:color w:val="000000"/>
          <w:kern w:val="1"/>
          <w:sz w:val="18"/>
          <w:szCs w:val="18"/>
          <w:lang w:eastAsia="ar-SA"/>
        </w:rPr>
        <w:t>Antihyperglycemic activity of the aqueous extract of Urtica dioica.</w:t>
      </w:r>
      <w:r w:rsidRPr="00D62AF0">
        <w:rPr>
          <w:rFonts w:ascii="Times New Roman" w:eastAsia="SimSun" w:hAnsi="Times New Roman" w:cs="Times New Roman"/>
          <w:bCs/>
          <w:color w:val="000000"/>
          <w:kern w:val="1"/>
          <w:sz w:val="18"/>
          <w:szCs w:val="18"/>
          <w:lang w:eastAsia="ar-SA"/>
        </w:rPr>
        <w:t xml:space="preserve"> Fitoterapia, 2003, </w:t>
      </w:r>
      <w:r w:rsidRPr="00D62AF0">
        <w:rPr>
          <w:rFonts w:ascii="Times New Roman" w:eastAsia="SimSun" w:hAnsi="Times New Roman" w:cs="Times New Roman"/>
          <w:b/>
          <w:bCs/>
          <w:color w:val="000000"/>
          <w:kern w:val="1"/>
          <w:sz w:val="18"/>
          <w:szCs w:val="18"/>
          <w:lang w:eastAsia="ar-SA"/>
        </w:rPr>
        <w:t>74</w:t>
      </w:r>
      <w:r w:rsidRPr="00D62AF0">
        <w:rPr>
          <w:rFonts w:ascii="Times New Roman" w:eastAsia="SimSun" w:hAnsi="Times New Roman" w:cs="Times New Roman"/>
          <w:bCs/>
          <w:color w:val="000000"/>
          <w:kern w:val="1"/>
          <w:sz w:val="18"/>
          <w:szCs w:val="18"/>
          <w:lang w:eastAsia="ar-SA"/>
        </w:rPr>
        <w:t>(7–8), 677-681.</w:t>
      </w:r>
      <w:bookmarkEnd w:id="43"/>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44" w:name="_ENREF_43"/>
      <w:r w:rsidRPr="00D62AF0">
        <w:rPr>
          <w:rFonts w:ascii="Times New Roman" w:eastAsia="SimSun" w:hAnsi="Times New Roman" w:cs="Times New Roman"/>
          <w:bCs/>
          <w:color w:val="000000"/>
          <w:kern w:val="1"/>
          <w:sz w:val="18"/>
          <w:szCs w:val="18"/>
          <w:lang w:eastAsia="ar-SA"/>
        </w:rPr>
        <w:t xml:space="preserve">Ali, L., A.K.A. Khan, M.I.R. Mamun, M. Mosihuzzaman, N. Nahar, M. Nur-E-Alam, and B. Rokeya, </w:t>
      </w:r>
      <w:r w:rsidRPr="00D62AF0">
        <w:rPr>
          <w:rFonts w:ascii="Times New Roman" w:eastAsia="SimSun" w:hAnsi="Times New Roman" w:cs="Times New Roman"/>
          <w:bCs/>
          <w:i/>
          <w:color w:val="000000"/>
          <w:kern w:val="1"/>
          <w:sz w:val="18"/>
          <w:szCs w:val="18"/>
          <w:lang w:eastAsia="ar-SA"/>
        </w:rPr>
        <w:t>Studies on hypoglycemic effects of fruit pulp, seed, and whole plant of Momordica charantia on normal and diabetic model rats.</w:t>
      </w:r>
      <w:r w:rsidRPr="00D62AF0">
        <w:rPr>
          <w:rFonts w:ascii="Times New Roman" w:eastAsia="SimSun" w:hAnsi="Times New Roman" w:cs="Times New Roman"/>
          <w:bCs/>
          <w:color w:val="000000"/>
          <w:kern w:val="1"/>
          <w:sz w:val="18"/>
          <w:szCs w:val="18"/>
          <w:lang w:eastAsia="ar-SA"/>
        </w:rPr>
        <w:t xml:space="preserve"> Planta medica, 1993, </w:t>
      </w:r>
      <w:r w:rsidRPr="00D62AF0">
        <w:rPr>
          <w:rFonts w:ascii="Times New Roman" w:eastAsia="SimSun" w:hAnsi="Times New Roman" w:cs="Times New Roman"/>
          <w:b/>
          <w:bCs/>
          <w:color w:val="000000"/>
          <w:kern w:val="1"/>
          <w:sz w:val="18"/>
          <w:szCs w:val="18"/>
          <w:lang w:eastAsia="ar-SA"/>
        </w:rPr>
        <w:t>59</w:t>
      </w:r>
      <w:r w:rsidRPr="00D62AF0">
        <w:rPr>
          <w:rFonts w:ascii="Times New Roman" w:eastAsia="SimSun" w:hAnsi="Times New Roman" w:cs="Times New Roman"/>
          <w:bCs/>
          <w:color w:val="000000"/>
          <w:kern w:val="1"/>
          <w:sz w:val="18"/>
          <w:szCs w:val="18"/>
          <w:lang w:eastAsia="ar-SA"/>
        </w:rPr>
        <w:t>(05), 408-412.</w:t>
      </w:r>
      <w:bookmarkEnd w:id="44"/>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45" w:name="_ENREF_44"/>
      <w:r w:rsidRPr="00D62AF0">
        <w:rPr>
          <w:rFonts w:ascii="Times New Roman" w:eastAsia="SimSun" w:hAnsi="Times New Roman" w:cs="Times New Roman"/>
          <w:bCs/>
          <w:color w:val="000000"/>
          <w:kern w:val="1"/>
          <w:sz w:val="18"/>
          <w:szCs w:val="18"/>
          <w:lang w:eastAsia="ar-SA"/>
        </w:rPr>
        <w:t xml:space="preserve">Chen, Q., L.L.Y. Chan, and E.T.S. Li, </w:t>
      </w:r>
      <w:r w:rsidRPr="00D62AF0">
        <w:rPr>
          <w:rFonts w:ascii="Times New Roman" w:eastAsia="SimSun" w:hAnsi="Times New Roman" w:cs="Times New Roman"/>
          <w:bCs/>
          <w:i/>
          <w:color w:val="000000"/>
          <w:kern w:val="1"/>
          <w:sz w:val="18"/>
          <w:szCs w:val="18"/>
          <w:lang w:eastAsia="ar-SA"/>
        </w:rPr>
        <w:t>Bitter Melon (Momordica charantia) Reduces Adiposity, Lowers Serum Insulin and Normalizes Glucose Tolerance in Rats Fed a High Fat Diet.</w:t>
      </w:r>
      <w:r w:rsidRPr="00D62AF0">
        <w:rPr>
          <w:rFonts w:ascii="Times New Roman" w:eastAsia="SimSun" w:hAnsi="Times New Roman" w:cs="Times New Roman"/>
          <w:bCs/>
          <w:color w:val="000000"/>
          <w:kern w:val="1"/>
          <w:sz w:val="18"/>
          <w:szCs w:val="18"/>
          <w:lang w:eastAsia="ar-SA"/>
        </w:rPr>
        <w:t xml:space="preserve"> The Journal of Nutrition, 2003, </w:t>
      </w:r>
      <w:r w:rsidRPr="00D62AF0">
        <w:rPr>
          <w:rFonts w:ascii="Times New Roman" w:eastAsia="SimSun" w:hAnsi="Times New Roman" w:cs="Times New Roman"/>
          <w:b/>
          <w:bCs/>
          <w:color w:val="000000"/>
          <w:kern w:val="1"/>
          <w:sz w:val="18"/>
          <w:szCs w:val="18"/>
          <w:lang w:eastAsia="ar-SA"/>
        </w:rPr>
        <w:t>133</w:t>
      </w:r>
      <w:r w:rsidRPr="00D62AF0">
        <w:rPr>
          <w:rFonts w:ascii="Times New Roman" w:eastAsia="SimSun" w:hAnsi="Times New Roman" w:cs="Times New Roman"/>
          <w:bCs/>
          <w:color w:val="000000"/>
          <w:kern w:val="1"/>
          <w:sz w:val="18"/>
          <w:szCs w:val="18"/>
          <w:lang w:eastAsia="ar-SA"/>
        </w:rPr>
        <w:t>(4), 1088-1093.</w:t>
      </w:r>
      <w:bookmarkEnd w:id="45"/>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46" w:name="_ENREF_45"/>
      <w:r w:rsidRPr="00D62AF0">
        <w:rPr>
          <w:rFonts w:ascii="Times New Roman" w:eastAsia="SimSun" w:hAnsi="Times New Roman" w:cs="Times New Roman"/>
          <w:bCs/>
          <w:color w:val="000000"/>
          <w:kern w:val="1"/>
          <w:sz w:val="18"/>
          <w:szCs w:val="18"/>
          <w:lang w:eastAsia="ar-SA"/>
        </w:rPr>
        <w:t xml:space="preserve">Rathi, S.S., J.K. Grover, and V. Vats, </w:t>
      </w:r>
      <w:r w:rsidRPr="00D62AF0">
        <w:rPr>
          <w:rFonts w:ascii="Times New Roman" w:eastAsia="SimSun" w:hAnsi="Times New Roman" w:cs="Times New Roman"/>
          <w:bCs/>
          <w:i/>
          <w:color w:val="000000"/>
          <w:kern w:val="1"/>
          <w:sz w:val="18"/>
          <w:szCs w:val="18"/>
          <w:lang w:eastAsia="ar-SA"/>
        </w:rPr>
        <w:t>The effect of Momordica charantia and Mucuna pruriens in experimental diabetes and their effect on key metabolic enzymes involved in carbohydrate metabolism.</w:t>
      </w:r>
      <w:r w:rsidRPr="00D62AF0">
        <w:rPr>
          <w:rFonts w:ascii="Times New Roman" w:eastAsia="SimSun" w:hAnsi="Times New Roman" w:cs="Times New Roman"/>
          <w:bCs/>
          <w:color w:val="000000"/>
          <w:kern w:val="1"/>
          <w:sz w:val="18"/>
          <w:szCs w:val="18"/>
          <w:lang w:eastAsia="ar-SA"/>
        </w:rPr>
        <w:t xml:space="preserve"> Phytotherapy Research, 2002, </w:t>
      </w:r>
      <w:r w:rsidRPr="00D62AF0">
        <w:rPr>
          <w:rFonts w:ascii="Times New Roman" w:eastAsia="SimSun" w:hAnsi="Times New Roman" w:cs="Times New Roman"/>
          <w:b/>
          <w:bCs/>
          <w:color w:val="000000"/>
          <w:kern w:val="1"/>
          <w:sz w:val="18"/>
          <w:szCs w:val="18"/>
          <w:lang w:eastAsia="ar-SA"/>
        </w:rPr>
        <w:t>16</w:t>
      </w:r>
      <w:r w:rsidRPr="00D62AF0">
        <w:rPr>
          <w:rFonts w:ascii="Times New Roman" w:eastAsia="SimSun" w:hAnsi="Times New Roman" w:cs="Times New Roman"/>
          <w:bCs/>
          <w:color w:val="000000"/>
          <w:kern w:val="1"/>
          <w:sz w:val="18"/>
          <w:szCs w:val="18"/>
          <w:lang w:eastAsia="ar-SA"/>
        </w:rPr>
        <w:t>(3), 236-243.</w:t>
      </w:r>
      <w:bookmarkEnd w:id="46"/>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47" w:name="_ENREF_46"/>
      <w:r w:rsidRPr="00D62AF0">
        <w:rPr>
          <w:rFonts w:ascii="Times New Roman" w:eastAsia="SimSun" w:hAnsi="Times New Roman" w:cs="Times New Roman"/>
          <w:bCs/>
          <w:color w:val="000000"/>
          <w:kern w:val="1"/>
          <w:sz w:val="18"/>
          <w:szCs w:val="18"/>
          <w:lang w:eastAsia="ar-SA"/>
        </w:rPr>
        <w:t xml:space="preserve">Abunasef, S.K., H.A. Amin, and G.A. Abdel-Hamid, </w:t>
      </w:r>
      <w:r w:rsidRPr="00D62AF0">
        <w:rPr>
          <w:rFonts w:ascii="Times New Roman" w:eastAsia="SimSun" w:hAnsi="Times New Roman" w:cs="Times New Roman"/>
          <w:bCs/>
          <w:i/>
          <w:color w:val="000000"/>
          <w:kern w:val="1"/>
          <w:sz w:val="18"/>
          <w:szCs w:val="18"/>
          <w:lang w:eastAsia="ar-SA"/>
        </w:rPr>
        <w:t>A histological and immunohistochemical study of beta cells in streptozotocin diabetic rats treated with caffeine.</w:t>
      </w:r>
      <w:r w:rsidRPr="00D62AF0">
        <w:rPr>
          <w:rFonts w:ascii="Times New Roman" w:eastAsia="SimSun" w:hAnsi="Times New Roman" w:cs="Times New Roman"/>
          <w:bCs/>
          <w:color w:val="000000"/>
          <w:kern w:val="1"/>
          <w:sz w:val="18"/>
          <w:szCs w:val="18"/>
          <w:lang w:eastAsia="ar-SA"/>
        </w:rPr>
        <w:t xml:space="preserve"> Folia Histochemica et Cytobiologica, 2014, </w:t>
      </w:r>
      <w:r w:rsidRPr="00D62AF0">
        <w:rPr>
          <w:rFonts w:ascii="Times New Roman" w:eastAsia="SimSun" w:hAnsi="Times New Roman" w:cs="Times New Roman"/>
          <w:b/>
          <w:bCs/>
          <w:color w:val="000000"/>
          <w:kern w:val="1"/>
          <w:sz w:val="18"/>
          <w:szCs w:val="18"/>
          <w:lang w:eastAsia="ar-SA"/>
        </w:rPr>
        <w:t>52</w:t>
      </w:r>
      <w:r w:rsidRPr="00D62AF0">
        <w:rPr>
          <w:rFonts w:ascii="Times New Roman" w:eastAsia="SimSun" w:hAnsi="Times New Roman" w:cs="Times New Roman"/>
          <w:bCs/>
          <w:color w:val="000000"/>
          <w:kern w:val="1"/>
          <w:sz w:val="18"/>
          <w:szCs w:val="18"/>
          <w:lang w:eastAsia="ar-SA"/>
        </w:rPr>
        <w:t>(1), 42-50.</w:t>
      </w:r>
      <w:bookmarkEnd w:id="47"/>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48" w:name="_ENREF_47"/>
      <w:r w:rsidRPr="00D62AF0">
        <w:rPr>
          <w:rFonts w:ascii="Times New Roman" w:eastAsia="SimSun" w:hAnsi="Times New Roman" w:cs="Times New Roman"/>
          <w:bCs/>
          <w:color w:val="000000"/>
          <w:kern w:val="1"/>
          <w:sz w:val="18"/>
          <w:szCs w:val="18"/>
          <w:lang w:eastAsia="ar-SA"/>
        </w:rPr>
        <w:t xml:space="preserve">Coskun, O., M. Kanter, A. Korkmaz, and S. Oter, </w:t>
      </w:r>
      <w:r w:rsidRPr="00D62AF0">
        <w:rPr>
          <w:rFonts w:ascii="Times New Roman" w:eastAsia="SimSun" w:hAnsi="Times New Roman" w:cs="Times New Roman"/>
          <w:bCs/>
          <w:i/>
          <w:color w:val="000000"/>
          <w:kern w:val="1"/>
          <w:sz w:val="18"/>
          <w:szCs w:val="18"/>
          <w:lang w:eastAsia="ar-SA"/>
        </w:rPr>
        <w:t>Quercetin, a flavonoid antioxidant, prevents and protects streptozotocin-induced oxidative stress and β-cell damage in rat pancreas.</w:t>
      </w:r>
      <w:r w:rsidRPr="00D62AF0">
        <w:rPr>
          <w:rFonts w:ascii="Times New Roman" w:eastAsia="SimSun" w:hAnsi="Times New Roman" w:cs="Times New Roman"/>
          <w:bCs/>
          <w:color w:val="000000"/>
          <w:kern w:val="1"/>
          <w:sz w:val="18"/>
          <w:szCs w:val="18"/>
          <w:lang w:eastAsia="ar-SA"/>
        </w:rPr>
        <w:t xml:space="preserve"> Pharmacological Research, 2005, </w:t>
      </w:r>
      <w:r w:rsidRPr="00D62AF0">
        <w:rPr>
          <w:rFonts w:ascii="Times New Roman" w:eastAsia="SimSun" w:hAnsi="Times New Roman" w:cs="Times New Roman"/>
          <w:b/>
          <w:bCs/>
          <w:color w:val="000000"/>
          <w:kern w:val="1"/>
          <w:sz w:val="18"/>
          <w:szCs w:val="18"/>
          <w:lang w:eastAsia="ar-SA"/>
        </w:rPr>
        <w:t>51</w:t>
      </w:r>
      <w:r w:rsidRPr="00D62AF0">
        <w:rPr>
          <w:rFonts w:ascii="Times New Roman" w:eastAsia="SimSun" w:hAnsi="Times New Roman" w:cs="Times New Roman"/>
          <w:bCs/>
          <w:color w:val="000000"/>
          <w:kern w:val="1"/>
          <w:sz w:val="18"/>
          <w:szCs w:val="18"/>
          <w:lang w:eastAsia="ar-SA"/>
        </w:rPr>
        <w:t>(2), 117-123.</w:t>
      </w:r>
      <w:bookmarkEnd w:id="48"/>
    </w:p>
    <w:p w:rsidR="00D62AF0" w:rsidRPr="00D62AF0" w:rsidRDefault="00D62AF0" w:rsidP="00241454">
      <w:pPr>
        <w:pStyle w:val="ListParagraph"/>
        <w:widowControl/>
        <w:numPr>
          <w:ilvl w:val="0"/>
          <w:numId w:val="2"/>
        </w:numPr>
        <w:suppressAutoHyphens/>
        <w:spacing w:after="100"/>
        <w:ind w:left="425"/>
        <w:jc w:val="both"/>
        <w:rPr>
          <w:rFonts w:ascii="Times New Roman" w:eastAsia="SimSun" w:hAnsi="Times New Roman" w:cs="Times New Roman"/>
          <w:bCs/>
          <w:color w:val="000000"/>
          <w:kern w:val="1"/>
          <w:sz w:val="18"/>
          <w:szCs w:val="18"/>
          <w:lang w:eastAsia="ar-SA"/>
        </w:rPr>
      </w:pPr>
      <w:bookmarkStart w:id="49" w:name="_ENREF_48"/>
      <w:r w:rsidRPr="00D62AF0">
        <w:rPr>
          <w:rFonts w:ascii="Times New Roman" w:eastAsia="SimSun" w:hAnsi="Times New Roman" w:cs="Times New Roman"/>
          <w:bCs/>
          <w:color w:val="000000"/>
          <w:kern w:val="1"/>
          <w:sz w:val="18"/>
          <w:szCs w:val="18"/>
          <w:lang w:eastAsia="ar-SA"/>
        </w:rPr>
        <w:t xml:space="preserve">Luo, J., J. Cheung, E.M. Yevich, J.P. Clark, J. Tsai, P. Lapresca, R.P. Ubillas, D.M. Fort, T.J. Carlson, R.F. Hector, S.R. King, C.D. Mendez, S.D. Jolad, and G.M. Reaven, </w:t>
      </w:r>
      <w:r w:rsidRPr="00D62AF0">
        <w:rPr>
          <w:rFonts w:ascii="Times New Roman" w:eastAsia="SimSun" w:hAnsi="Times New Roman" w:cs="Times New Roman"/>
          <w:bCs/>
          <w:i/>
          <w:color w:val="000000"/>
          <w:kern w:val="1"/>
          <w:sz w:val="18"/>
          <w:szCs w:val="18"/>
          <w:lang w:eastAsia="ar-SA"/>
        </w:rPr>
        <w:t>Novel Terpenoid-Type Quinones Isolated from&amp;lt;em&amp;gt;Pycnanthus angolensis&amp;lt;/em&amp;gt; of Potential Utility in the Treatment of Type 2 Diabetes.</w:t>
      </w:r>
      <w:r w:rsidRPr="00D62AF0">
        <w:rPr>
          <w:rFonts w:ascii="Times New Roman" w:eastAsia="SimSun" w:hAnsi="Times New Roman" w:cs="Times New Roman"/>
          <w:bCs/>
          <w:color w:val="000000"/>
          <w:kern w:val="1"/>
          <w:sz w:val="18"/>
          <w:szCs w:val="18"/>
          <w:lang w:eastAsia="ar-SA"/>
        </w:rPr>
        <w:t xml:space="preserve"> Journal of Pharmacology and Experimental Therapeutics, 1999, </w:t>
      </w:r>
      <w:r w:rsidRPr="00D62AF0">
        <w:rPr>
          <w:rFonts w:ascii="Times New Roman" w:eastAsia="SimSun" w:hAnsi="Times New Roman" w:cs="Times New Roman"/>
          <w:b/>
          <w:bCs/>
          <w:color w:val="000000"/>
          <w:kern w:val="1"/>
          <w:sz w:val="18"/>
          <w:szCs w:val="18"/>
          <w:lang w:eastAsia="ar-SA"/>
        </w:rPr>
        <w:t>288</w:t>
      </w:r>
      <w:r w:rsidRPr="00D62AF0">
        <w:rPr>
          <w:rFonts w:ascii="Times New Roman" w:eastAsia="SimSun" w:hAnsi="Times New Roman" w:cs="Times New Roman"/>
          <w:bCs/>
          <w:color w:val="000000"/>
          <w:kern w:val="1"/>
          <w:sz w:val="18"/>
          <w:szCs w:val="18"/>
          <w:lang w:eastAsia="ar-SA"/>
        </w:rPr>
        <w:t>(2), 529.</w:t>
      </w:r>
      <w:bookmarkEnd w:id="49"/>
    </w:p>
    <w:p w:rsidR="001D4C5E" w:rsidRPr="0051553A" w:rsidRDefault="00CD04E3" w:rsidP="00D62AF0">
      <w:pPr>
        <w:widowControl/>
        <w:suppressAutoHyphens/>
        <w:spacing w:after="100"/>
        <w:ind w:left="425"/>
        <w:jc w:val="both"/>
        <w:rPr>
          <w:rFonts w:ascii="Times New Roman" w:eastAsia="SimSun" w:hAnsi="Times New Roman" w:cs="Times New Roman"/>
          <w:color w:val="000000"/>
          <w:kern w:val="1"/>
          <w:sz w:val="18"/>
          <w:szCs w:val="18"/>
          <w:lang w:val="it-IT" w:eastAsia="ar-SA"/>
        </w:rPr>
      </w:pPr>
      <w:r w:rsidRPr="00D62AF0">
        <w:rPr>
          <w:rFonts w:ascii="Times New Roman" w:eastAsia="SimSun" w:hAnsi="Times New Roman" w:cs="Times New Roman"/>
          <w:bCs/>
          <w:color w:val="000000"/>
          <w:kern w:val="1"/>
          <w:sz w:val="18"/>
          <w:szCs w:val="18"/>
          <w:lang w:val="en-GB" w:eastAsia="ar-SA"/>
        </w:rPr>
        <w:fldChar w:fldCharType="end"/>
      </w:r>
    </w:p>
    <w:sectPr w:rsidR="001D4C5E" w:rsidRPr="0051553A" w:rsidSect="00B50B9B">
      <w:type w:val="continuous"/>
      <w:pgSz w:w="12240" w:h="15840"/>
      <w:pgMar w:top="360" w:right="720" w:bottom="280" w:left="180" w:header="720" w:footer="720" w:gutter="1440"/>
      <w:cols w:space="2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9D6" w:rsidRDefault="002129D6" w:rsidP="00CD72B7">
      <w:r>
        <w:separator/>
      </w:r>
    </w:p>
  </w:endnote>
  <w:endnote w:type="continuationSeparator" w:id="0">
    <w:p w:rsidR="002129D6" w:rsidRDefault="002129D6" w:rsidP="00CD7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T T 31c 47700">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DD" w:rsidRDefault="00ED2D52" w:rsidP="00BF1F74">
    <w:pPr>
      <w:ind w:left="7920" w:right="1071"/>
      <w:rPr>
        <w:rFonts w:ascii="Times New Roman" w:eastAsia="Times New Roman" w:hAnsi="Times New Roman" w:cs="Times New Roman"/>
        <w:color w:val="231F20"/>
        <w:w w:val="110"/>
        <w:sz w:val="12"/>
        <w:szCs w:val="12"/>
      </w:rPr>
    </w:pPr>
    <w:r>
      <w:rPr>
        <w:rFonts w:ascii="Times New Roman" w:eastAsia="Times New Roman" w:hAnsi="Times New Roman" w:cs="Times New Roman"/>
        <w:noProof/>
        <w:color w:val="231F20"/>
        <w:sz w:val="12"/>
        <w:szCs w:val="12"/>
      </w:rPr>
      <mc:AlternateContent>
        <mc:Choice Requires="wpg">
          <w:drawing>
            <wp:anchor distT="0" distB="0" distL="114300" distR="114300" simplePos="0" relativeHeight="251658752" behindDoc="1" locked="0" layoutInCell="1" allowOverlap="1">
              <wp:simplePos x="0" y="0"/>
              <wp:positionH relativeFrom="page">
                <wp:posOffset>468630</wp:posOffset>
              </wp:positionH>
              <wp:positionV relativeFrom="paragraph">
                <wp:posOffset>9525</wp:posOffset>
              </wp:positionV>
              <wp:extent cx="6325870" cy="95250"/>
              <wp:effectExtent l="0" t="0" r="0" b="0"/>
              <wp:wrapNone/>
              <wp:docPr id="17"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870" cy="95250"/>
                        <a:chOff x="756" y="1532"/>
                        <a:chExt cx="9638" cy="2"/>
                      </a:xfrm>
                    </wpg:grpSpPr>
                    <wps:wsp>
                      <wps:cNvPr id="18" name="Freeform 37"/>
                      <wps:cNvSpPr>
                        <a:spLocks/>
                      </wps:cNvSpPr>
                      <wps:spPr bwMode="auto">
                        <a:xfrm>
                          <a:off x="756" y="1532"/>
                          <a:ext cx="9638" cy="2"/>
                        </a:xfrm>
                        <a:custGeom>
                          <a:avLst/>
                          <a:gdLst>
                            <a:gd name="T0" fmla="+- 0 756 756"/>
                            <a:gd name="T1" fmla="*/ T0 w 9638"/>
                            <a:gd name="T2" fmla="+- 0 10394 756"/>
                            <a:gd name="T3" fmla="*/ T2 w 9638"/>
                          </a:gdLst>
                          <a:ahLst/>
                          <a:cxnLst>
                            <a:cxn ang="0">
                              <a:pos x="T1" y="0"/>
                            </a:cxn>
                            <a:cxn ang="0">
                              <a:pos x="T3" y="0"/>
                            </a:cxn>
                          </a:cxnLst>
                          <a:rect l="0" t="0" r="r" b="b"/>
                          <a:pathLst>
                            <a:path w="9638">
                              <a:moveTo>
                                <a:pt x="0" y="0"/>
                              </a:moveTo>
                              <a:lnTo>
                                <a:pt x="9638" y="0"/>
                              </a:lnTo>
                            </a:path>
                          </a:pathLst>
                        </a:custGeom>
                        <a:noFill/>
                        <a:ln w="15875">
                          <a:solidFill>
                            <a:srgbClr val="22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6491CD" id="Group 36" o:spid="_x0000_s1026" style="position:absolute;left:0;text-align:left;margin-left:36.9pt;margin-top:.75pt;width:498.1pt;height:7.5pt;z-index:-251657728;mso-position-horizontal-relative:page" coordorigin="756,1532"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">
              <v:shape id="Freeform 37" o:spid="_x0000_s1027" style="position:absolute;left:756;top:1532;width:9638;height:2;visibility:visible;mso-wrap-style:square;v-text-anchor:top"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" path="m,l9638,e" filled="f" strokecolor="#221e1f" strokeweight="1.25pt">
                <v:path arrowok="t" o:connecttype="custom" o:connectlocs="0,0;9638,0" o:connectangles="0,0"/>
              </v:shape>
              <w10:wrap anchorx="page"/>
            </v:group>
          </w:pict>
        </mc:Fallback>
      </mc:AlternateContent>
    </w:r>
  </w:p>
  <w:p w:rsidR="001017DD" w:rsidRDefault="001017DD" w:rsidP="00DC1EEA">
    <w:pPr>
      <w:ind w:right="1071"/>
      <w:rPr>
        <w:rFonts w:ascii="Times New Roman" w:eastAsia="Times New Roman" w:hAnsi="Times New Roman" w:cs="Times New Roman"/>
        <w:color w:val="231F20"/>
        <w:w w:val="110"/>
        <w:sz w:val="12"/>
        <w:szCs w:val="12"/>
      </w:rPr>
    </w:pPr>
  </w:p>
  <w:p w:rsidR="001017DD" w:rsidRPr="00DC1EEA" w:rsidRDefault="001017DD" w:rsidP="0095173E">
    <w:pPr>
      <w:ind w:right="1071"/>
      <w:rPr>
        <w:rFonts w:ascii="Times New Roman" w:eastAsia="Times New Roman" w:hAnsi="Times New Roman" w:cs="Times New Roman"/>
        <w:sz w:val="12"/>
        <w:szCs w:val="12"/>
      </w:rPr>
    </w:pPr>
    <w:r>
      <w:rPr>
        <w:rFonts w:ascii="Times New Roman" w:eastAsia="Times New Roman" w:hAnsi="Times New Roman" w:cs="Times New Roman"/>
        <w:color w:val="231F20"/>
        <w:w w:val="110"/>
        <w:sz w:val="12"/>
        <w:szCs w:val="12"/>
      </w:rPr>
      <w:t xml:space="preserve">© 2016 </w:t>
    </w:r>
    <w:r w:rsidRPr="003F7BBD">
      <w:rPr>
        <w:rFonts w:ascii="Times New Roman" w:eastAsia="Times New Roman" w:hAnsi="Times New Roman" w:cs="Times New Roman"/>
        <w:color w:val="231F20"/>
        <w:w w:val="110"/>
        <w:sz w:val="12"/>
        <w:szCs w:val="12"/>
      </w:rPr>
      <w:t>NSP</w:t>
    </w:r>
  </w:p>
  <w:p w:rsidR="001017DD" w:rsidRDefault="001017DD" w:rsidP="00FE02EA">
    <w:pPr>
      <w:pStyle w:val="Footer"/>
    </w:pPr>
    <w:r>
      <w:rPr>
        <w:rFonts w:ascii="Times New Roman" w:eastAsia="Times New Roman" w:hAnsi="Times New Roman" w:cs="Times New Roman"/>
        <w:color w:val="231F20"/>
        <w:spacing w:val="-1"/>
        <w:sz w:val="12"/>
        <w:szCs w:val="12"/>
      </w:rPr>
      <w:t xml:space="preserve">Natural Sciences Publishing </w:t>
    </w:r>
    <w:r>
      <w:rPr>
        <w:rFonts w:ascii="Times New Roman" w:eastAsia="Times New Roman" w:hAnsi="Times New Roman" w:cs="Times New Roman"/>
        <w:color w:val="231F20"/>
        <w:spacing w:val="-2"/>
        <w:sz w:val="12"/>
        <w:szCs w:val="12"/>
      </w:rPr>
      <w:t>Cor.</w:t>
    </w:r>
  </w:p>
  <w:p w:rsidR="001017DD" w:rsidRDefault="00101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DD" w:rsidRDefault="00ED2D52" w:rsidP="00AC398B">
    <w:pPr>
      <w:ind w:left="7920" w:right="1071"/>
      <w:rPr>
        <w:rFonts w:ascii="Times New Roman" w:eastAsia="Times New Roman" w:hAnsi="Times New Roman" w:cs="Times New Roman"/>
        <w:color w:val="231F20"/>
        <w:w w:val="110"/>
        <w:sz w:val="12"/>
        <w:szCs w:val="12"/>
      </w:rPr>
    </w:pPr>
    <w:r>
      <w:rPr>
        <w:rFonts w:ascii="Times New Roman" w:eastAsia="Times New Roman" w:hAnsi="Times New Roman" w:cs="Times New Roman"/>
        <w:noProof/>
        <w:color w:val="231F20"/>
        <w:sz w:val="12"/>
        <w:szCs w:val="12"/>
      </w:rPr>
      <mc:AlternateContent>
        <mc:Choice Requires="wpg">
          <w:drawing>
            <wp:anchor distT="0" distB="0" distL="114300" distR="114300" simplePos="0" relativeHeight="251657728" behindDoc="1" locked="0" layoutInCell="1" allowOverlap="1">
              <wp:simplePos x="0" y="0"/>
              <wp:positionH relativeFrom="page">
                <wp:posOffset>995680</wp:posOffset>
              </wp:positionH>
              <wp:positionV relativeFrom="paragraph">
                <wp:posOffset>-3810</wp:posOffset>
              </wp:positionV>
              <wp:extent cx="6318250" cy="45085"/>
              <wp:effectExtent l="0" t="0" r="0" b="0"/>
              <wp:wrapNone/>
              <wp:docPr id="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250" cy="45085"/>
                        <a:chOff x="756" y="1532"/>
                        <a:chExt cx="9638" cy="2"/>
                      </a:xfrm>
                    </wpg:grpSpPr>
                    <wps:wsp>
                      <wps:cNvPr id="15" name="Freeform 35"/>
                      <wps:cNvSpPr>
                        <a:spLocks/>
                      </wps:cNvSpPr>
                      <wps:spPr bwMode="auto">
                        <a:xfrm>
                          <a:off x="756" y="1532"/>
                          <a:ext cx="9638" cy="2"/>
                        </a:xfrm>
                        <a:custGeom>
                          <a:avLst/>
                          <a:gdLst>
                            <a:gd name="T0" fmla="+- 0 756 756"/>
                            <a:gd name="T1" fmla="*/ T0 w 9638"/>
                            <a:gd name="T2" fmla="+- 0 10394 756"/>
                            <a:gd name="T3" fmla="*/ T2 w 9638"/>
                          </a:gdLst>
                          <a:ahLst/>
                          <a:cxnLst>
                            <a:cxn ang="0">
                              <a:pos x="T1" y="0"/>
                            </a:cxn>
                            <a:cxn ang="0">
                              <a:pos x="T3" y="0"/>
                            </a:cxn>
                          </a:cxnLst>
                          <a:rect l="0" t="0" r="r" b="b"/>
                          <a:pathLst>
                            <a:path w="9638">
                              <a:moveTo>
                                <a:pt x="0" y="0"/>
                              </a:moveTo>
                              <a:lnTo>
                                <a:pt x="9638" y="0"/>
                              </a:lnTo>
                            </a:path>
                          </a:pathLst>
                        </a:custGeom>
                        <a:noFill/>
                        <a:ln w="15875">
                          <a:solidFill>
                            <a:srgbClr val="22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D18C43" id="Group 34" o:spid="_x0000_s1026" style="position:absolute;left:0;text-align:left;margin-left:78.4pt;margin-top:-.3pt;width:497.5pt;height:3.55pt;z-index:-251658752;mso-position-horizontal-relative:page" coordorigin="756,1532"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">
              <v:shape id="Freeform 35" o:spid="_x0000_s1027" style="position:absolute;left:756;top:1532;width:9638;height:2;visibility:visible;mso-wrap-style:square;v-text-anchor:top"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" path="m,l9638,e" filled="f" strokecolor="#221e1f" strokeweight="1.25pt">
                <v:path arrowok="t" o:connecttype="custom" o:connectlocs="0,0;9638,0" o:connectangles="0,0"/>
              </v:shape>
              <w10:wrap anchorx="page"/>
            </v:group>
          </w:pict>
        </mc:Fallback>
      </mc:AlternateContent>
    </w:r>
  </w:p>
  <w:p w:rsidR="001017DD" w:rsidRPr="003F7BBD" w:rsidRDefault="001017DD" w:rsidP="0095173E">
    <w:pPr>
      <w:ind w:left="7920" w:right="-10"/>
      <w:rPr>
        <w:rFonts w:ascii="Times New Roman" w:eastAsia="Times New Roman" w:hAnsi="Times New Roman" w:cs="Times New Roman"/>
        <w:sz w:val="12"/>
        <w:szCs w:val="12"/>
      </w:rPr>
    </w:pPr>
    <w:r>
      <w:rPr>
        <w:rFonts w:ascii="Times New Roman" w:eastAsia="Times New Roman" w:hAnsi="Times New Roman" w:cs="Times New Roman"/>
        <w:color w:val="231F20"/>
        <w:w w:val="110"/>
        <w:sz w:val="12"/>
        <w:szCs w:val="12"/>
      </w:rPr>
      <w:t xml:space="preserve">        © 2016 </w:t>
    </w:r>
    <w:r w:rsidRPr="003F7BBD">
      <w:rPr>
        <w:rFonts w:ascii="Times New Roman" w:eastAsia="Times New Roman" w:hAnsi="Times New Roman" w:cs="Times New Roman"/>
        <w:color w:val="231F20"/>
        <w:w w:val="110"/>
        <w:sz w:val="12"/>
        <w:szCs w:val="12"/>
      </w:rPr>
      <w:t>NSP</w:t>
    </w:r>
  </w:p>
  <w:p w:rsidR="001017DD" w:rsidRDefault="001017DD" w:rsidP="00AC398B">
    <w:pPr>
      <w:pStyle w:val="Footer"/>
      <w:ind w:left="7920"/>
    </w:pPr>
    <w:r>
      <w:rPr>
        <w:rFonts w:ascii="Times New Roman" w:eastAsia="Times New Roman" w:hAnsi="Times New Roman" w:cs="Times New Roman"/>
        <w:color w:val="231F20"/>
        <w:spacing w:val="-1"/>
        <w:sz w:val="12"/>
        <w:szCs w:val="12"/>
      </w:rPr>
      <w:t xml:space="preserve">         Natural Sciences Publishing </w:t>
    </w:r>
    <w:r>
      <w:rPr>
        <w:rFonts w:ascii="Times New Roman" w:eastAsia="Times New Roman" w:hAnsi="Times New Roman" w:cs="Times New Roman"/>
        <w:color w:val="231F20"/>
        <w:spacing w:val="-2"/>
        <w:sz w:val="12"/>
        <w:szCs w:val="12"/>
      </w:rPr>
      <w:t>Cor.</w:t>
    </w:r>
  </w:p>
  <w:p w:rsidR="001017DD" w:rsidRDefault="001017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DD" w:rsidRPr="00446C9C" w:rsidRDefault="00ED2D52" w:rsidP="0092486A">
    <w:pPr>
      <w:tabs>
        <w:tab w:val="left" w:pos="246"/>
      </w:tabs>
      <w:spacing w:before="60"/>
      <w:ind w:left="-1134"/>
      <w:rPr>
        <w:rStyle w:val="Hyperlink"/>
        <w:rFonts w:ascii="Times New Roman"/>
        <w:color w:val="auto"/>
        <w:sz w:val="18"/>
        <w:u w:val="none"/>
      </w:rPr>
    </w:pPr>
    <w:r>
      <w:rPr>
        <w:noProof/>
        <w:vertAlign w:val="superscript"/>
      </w:rPr>
      <mc:AlternateContent>
        <mc:Choice Requires="wpg">
          <w:drawing>
            <wp:anchor distT="0" distB="0" distL="114300" distR="114300" simplePos="0" relativeHeight="251656704" behindDoc="1" locked="0" layoutInCell="1" allowOverlap="1">
              <wp:simplePos x="0" y="0"/>
              <wp:positionH relativeFrom="page">
                <wp:posOffset>1019810</wp:posOffset>
              </wp:positionH>
              <wp:positionV relativeFrom="paragraph">
                <wp:posOffset>7620</wp:posOffset>
              </wp:positionV>
              <wp:extent cx="6275070" cy="45085"/>
              <wp:effectExtent l="0" t="0" r="0"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45085"/>
                        <a:chOff x="756" y="1532"/>
                        <a:chExt cx="9638" cy="2"/>
                      </a:xfrm>
                    </wpg:grpSpPr>
                    <wps:wsp>
                      <wps:cNvPr id="3" name="Freeform 2"/>
                      <wps:cNvSpPr>
                        <a:spLocks/>
                      </wps:cNvSpPr>
                      <wps:spPr bwMode="auto">
                        <a:xfrm>
                          <a:off x="756" y="1532"/>
                          <a:ext cx="9638" cy="2"/>
                        </a:xfrm>
                        <a:custGeom>
                          <a:avLst/>
                          <a:gdLst>
                            <a:gd name="T0" fmla="+- 0 756 756"/>
                            <a:gd name="T1" fmla="*/ T0 w 9638"/>
                            <a:gd name="T2" fmla="+- 0 10394 756"/>
                            <a:gd name="T3" fmla="*/ T2 w 9638"/>
                          </a:gdLst>
                          <a:ahLst/>
                          <a:cxnLst>
                            <a:cxn ang="0">
                              <a:pos x="T1" y="0"/>
                            </a:cxn>
                            <a:cxn ang="0">
                              <a:pos x="T3" y="0"/>
                            </a:cxn>
                          </a:cxnLst>
                          <a:rect l="0" t="0" r="r" b="b"/>
                          <a:pathLst>
                            <a:path w="9638">
                              <a:moveTo>
                                <a:pt x="0" y="0"/>
                              </a:moveTo>
                              <a:lnTo>
                                <a:pt x="9638" y="0"/>
                              </a:lnTo>
                            </a:path>
                          </a:pathLst>
                        </a:custGeom>
                        <a:noFill/>
                        <a:ln w="15875">
                          <a:solidFill>
                            <a:srgbClr val="22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6CD3AB" id="Group 1" o:spid="_x0000_s1026" style="position:absolute;left:0;text-align:left;margin-left:80.3pt;margin-top:.6pt;width:494.1pt;height:3.55pt;z-index:-251659776;mso-position-horizontal-relative:page" coordorigin="756,1532"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">
              <v:shape id="Freeform 2" o:spid="_x0000_s1027" style="position:absolute;left:756;top:1532;width:9638;height:2;visibility:visible;mso-wrap-style:square;v-text-anchor:top"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" path="m,l9638,e" filled="f" strokecolor="#221e1f" strokeweight="1.25pt">
                <v:path arrowok="t" o:connecttype="custom" o:connectlocs="0,0;9638,0" o:connectangles="0,0"/>
              </v:shape>
              <w10:wrap anchorx="page"/>
            </v:group>
          </w:pict>
        </mc:Fallback>
      </mc:AlternateContent>
    </w:r>
    <w:r w:rsidR="001017DD" w:rsidRPr="001144A1">
      <w:rPr>
        <w:rStyle w:val="Hyperlink"/>
        <w:rFonts w:asciiTheme="majorBidi" w:eastAsia="Arial" w:hAnsiTheme="majorBidi" w:cstheme="majorBidi"/>
        <w:color w:val="auto"/>
        <w:spacing w:val="-1"/>
        <w:w w:val="105"/>
        <w:sz w:val="20"/>
        <w:szCs w:val="20"/>
        <w:u w:val="none"/>
        <w:vertAlign w:val="superscript"/>
      </w:rPr>
      <w:t>*</w:t>
    </w:r>
    <w:r w:rsidR="001017DD">
      <w:rPr>
        <w:rFonts w:ascii="Times New Roman"/>
        <w:sz w:val="18"/>
      </w:rPr>
      <w:t>Corresponding</w:t>
    </w:r>
    <w:r w:rsidR="001017DD">
      <w:rPr>
        <w:rFonts w:ascii="Times New Roman"/>
        <w:spacing w:val="-14"/>
        <w:sz w:val="18"/>
      </w:rPr>
      <w:t xml:space="preserve"> </w:t>
    </w:r>
    <w:r w:rsidR="001017DD">
      <w:rPr>
        <w:rFonts w:ascii="Times New Roman"/>
        <w:sz w:val="18"/>
      </w:rPr>
      <w:t>author</w:t>
    </w:r>
    <w:r w:rsidR="001017DD">
      <w:rPr>
        <w:rFonts w:ascii="Times New Roman"/>
        <w:spacing w:val="-13"/>
        <w:sz w:val="18"/>
      </w:rPr>
      <w:t xml:space="preserve"> </w:t>
    </w:r>
    <w:r w:rsidR="001017DD">
      <w:rPr>
        <w:rFonts w:ascii="Times New Roman"/>
        <w:sz w:val="18"/>
      </w:rPr>
      <w:t>e-mail:</w:t>
    </w:r>
    <w:r w:rsidR="001017DD" w:rsidRPr="00F1435A">
      <w:rPr>
        <w:rFonts w:ascii="Times New Roman"/>
        <w:sz w:val="18"/>
      </w:rPr>
      <w:t xml:space="preserve"> </w:t>
    </w:r>
    <w:hyperlink r:id="rId1" w:history="1">
      <w:r w:rsidR="001017DD" w:rsidRPr="0092486A">
        <w:rPr>
          <w:rFonts w:ascii="Times New Roman" w:eastAsia="Calibri" w:hAnsi="Times New Roman" w:cs="Times New Roman"/>
          <w:color w:val="0000FF"/>
          <w:sz w:val="18"/>
          <w:szCs w:val="18"/>
        </w:rPr>
        <w:t>elsawinagwa@yahoo.com</w:t>
      </w:r>
    </w:hyperlink>
  </w:p>
  <w:p w:rsidR="001017DD" w:rsidRPr="003F7BBD" w:rsidRDefault="001017DD" w:rsidP="008F61C4">
    <w:pPr>
      <w:ind w:left="7230"/>
      <w:rPr>
        <w:rFonts w:ascii="Times New Roman" w:eastAsia="Times New Roman" w:hAnsi="Times New Roman" w:cs="Times New Roman"/>
        <w:sz w:val="12"/>
        <w:szCs w:val="12"/>
      </w:rPr>
    </w:pPr>
    <w:r>
      <w:rPr>
        <w:rFonts w:ascii="Times New Roman" w:eastAsia="Times New Roman" w:hAnsi="Times New Roman" w:cs="Times New Roman"/>
        <w:color w:val="231F20"/>
        <w:w w:val="110"/>
        <w:sz w:val="12"/>
        <w:szCs w:val="12"/>
      </w:rPr>
      <w:t xml:space="preserve">© 2016 </w:t>
    </w:r>
    <w:r w:rsidRPr="003F7BBD">
      <w:rPr>
        <w:rFonts w:ascii="Times New Roman" w:eastAsia="Times New Roman" w:hAnsi="Times New Roman" w:cs="Times New Roman"/>
        <w:color w:val="231F20"/>
        <w:w w:val="110"/>
        <w:sz w:val="12"/>
        <w:szCs w:val="12"/>
      </w:rPr>
      <w:t>NSP</w:t>
    </w:r>
  </w:p>
  <w:p w:rsidR="001017DD" w:rsidRDefault="001017DD" w:rsidP="00726ED0">
    <w:pPr>
      <w:pStyle w:val="Footer"/>
      <w:ind w:left="7230"/>
    </w:pPr>
    <w:r>
      <w:rPr>
        <w:rFonts w:ascii="Times New Roman" w:eastAsia="Times New Roman" w:hAnsi="Times New Roman" w:cs="Times New Roman"/>
        <w:color w:val="231F20"/>
        <w:spacing w:val="-1"/>
        <w:sz w:val="12"/>
        <w:szCs w:val="12"/>
      </w:rPr>
      <w:t xml:space="preserve">Natural Sciences Publishing </w:t>
    </w:r>
    <w:r>
      <w:rPr>
        <w:rFonts w:ascii="Times New Roman" w:eastAsia="Times New Roman" w:hAnsi="Times New Roman" w:cs="Times New Roman"/>
        <w:color w:val="231F20"/>
        <w:spacing w:val="-2"/>
        <w:sz w:val="12"/>
        <w:szCs w:val="12"/>
      </w:rPr>
      <w:t>Cor.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9D6" w:rsidRDefault="002129D6" w:rsidP="00CD72B7"/>
  </w:footnote>
  <w:footnote w:type="continuationSeparator" w:id="0">
    <w:p w:rsidR="002129D6" w:rsidRDefault="002129D6" w:rsidP="00CD72B7">
      <w:r>
        <w:continuationSeparator/>
      </w:r>
    </w:p>
  </w:footnote>
  <w:footnote w:type="continuationNotice" w:id="1">
    <w:p w:rsidR="002129D6" w:rsidRDefault="002129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DD" w:rsidRDefault="001017DD" w:rsidP="001017DD">
    <w:pPr>
      <w:ind w:right="-11"/>
      <w:rPr>
        <w:rFonts w:asciiTheme="majorBidi" w:eastAsia="Arial" w:hAnsiTheme="majorBidi" w:cstheme="majorBidi"/>
        <w:spacing w:val="1"/>
        <w:sz w:val="18"/>
        <w:szCs w:val="18"/>
      </w:rPr>
    </w:pPr>
    <w:r>
      <w:rPr>
        <w:rFonts w:asciiTheme="majorBidi" w:eastAsia="Arial" w:hAnsiTheme="majorBidi" w:cstheme="majorBidi"/>
        <w:noProof/>
        <w:spacing w:val="1"/>
        <w:sz w:val="20"/>
        <w:szCs w:val="20"/>
      </w:rPr>
      <w:drawing>
        <wp:anchor distT="0" distB="0" distL="114300" distR="114300" simplePos="0" relativeHeight="251660288" behindDoc="1" locked="0" layoutInCell="1" allowOverlap="1">
          <wp:simplePos x="0" y="0"/>
          <wp:positionH relativeFrom="column">
            <wp:posOffset>419100</wp:posOffset>
          </wp:positionH>
          <wp:positionV relativeFrom="paragraph">
            <wp:posOffset>-266700</wp:posOffset>
          </wp:positionV>
          <wp:extent cx="5858510" cy="4083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58510" cy="408305"/>
                  </a:xfrm>
                  <a:prstGeom prst="rect">
                    <a:avLst/>
                  </a:prstGeom>
                  <a:noFill/>
                </pic:spPr>
              </pic:pic>
            </a:graphicData>
          </a:graphic>
        </wp:anchor>
      </w:drawing>
    </w:r>
    <w:r w:rsidR="00ED2D52">
      <w:rPr>
        <w:rFonts w:asciiTheme="majorBidi" w:hAnsiTheme="majorBidi" w:cstheme="majorBidi"/>
        <w:noProof/>
        <w:sz w:val="18"/>
        <w:szCs w:val="18"/>
        <w:lang w:val="en-GB" w:eastAsia="en-GB"/>
      </w:rPr>
      <mc:AlternateContent>
        <mc:Choice Requires="wpg">
          <w:drawing>
            <wp:anchor distT="0" distB="0" distL="114300" distR="114300" simplePos="0" relativeHeight="251660800" behindDoc="1" locked="0" layoutInCell="1" allowOverlap="1">
              <wp:simplePos x="0" y="0"/>
              <wp:positionH relativeFrom="column">
                <wp:posOffset>-14605</wp:posOffset>
              </wp:positionH>
              <wp:positionV relativeFrom="paragraph">
                <wp:posOffset>154305</wp:posOffset>
              </wp:positionV>
              <wp:extent cx="6284595" cy="1270"/>
              <wp:effectExtent l="13970" t="11430" r="6985" b="6350"/>
              <wp:wrapNone/>
              <wp:docPr id="2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4595" cy="1270"/>
                        <a:chOff x="1512" y="-477"/>
                        <a:chExt cx="9638" cy="2"/>
                      </a:xfrm>
                    </wpg:grpSpPr>
                    <wps:wsp>
                      <wps:cNvPr id="21" name="Freeform 10"/>
                      <wps:cNvSpPr>
                        <a:spLocks/>
                      </wps:cNvSpPr>
                      <wps:spPr bwMode="auto">
                        <a:xfrm>
                          <a:off x="1512" y="-477"/>
                          <a:ext cx="9638" cy="2"/>
                        </a:xfrm>
                        <a:custGeom>
                          <a:avLst/>
                          <a:gdLst>
                            <a:gd name="T0" fmla="*/ 0 w 9638"/>
                            <a:gd name="T1" fmla="*/ 0 h 2"/>
                            <a:gd name="T2" fmla="*/ 9638 w 9638"/>
                            <a:gd name="T3" fmla="*/ 0 h 2"/>
                            <a:gd name="T4" fmla="*/ 0 60000 65536"/>
                            <a:gd name="T5" fmla="*/ 0 60000 65536"/>
                          </a:gdLst>
                          <a:ahLst/>
                          <a:cxnLst>
                            <a:cxn ang="T4">
                              <a:pos x="T0" y="T1"/>
                            </a:cxn>
                            <a:cxn ang="T5">
                              <a:pos x="T2" y="T3"/>
                            </a:cxn>
                          </a:cxnLst>
                          <a:rect l="0" t="0" r="r" b="b"/>
                          <a:pathLst>
                            <a:path w="9638" h="2">
                              <a:moveTo>
                                <a:pt x="0" y="0"/>
                              </a:moveTo>
                              <a:lnTo>
                                <a:pt x="9638" y="0"/>
                              </a:lnTo>
                            </a:path>
                          </a:pathLst>
                        </a:custGeom>
                        <a:noFill/>
                        <a:ln w="6096">
                          <a:solidFill>
                            <a:srgbClr val="22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6FD83B" id="Group 9" o:spid="_x0000_s1026" style="position:absolute;left:0;text-align:left;margin-left:-1.15pt;margin-top:12.15pt;width:494.85pt;height:.1pt;z-index:-251655680" coordorigin="1512,-477"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">
              <v:shape id="Freeform 10" o:spid="_x0000_s1027" style="position:absolute;left:1512;top:-477;width:9638;height:2;visibility:visible;mso-wrap-style:square;v-text-anchor:top"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" path="m,l9638,e" filled="f" strokecolor="#221e1f" strokeweight=".48pt">
                <v:path arrowok="t" o:connecttype="custom" o:connectlocs="0,0;9638,0" o:connectangles="0,0"/>
              </v:shape>
            </v:group>
          </w:pict>
        </mc:Fallback>
      </mc:AlternateContent>
    </w:r>
    <w:sdt>
      <w:sdtPr>
        <w:rPr>
          <w:rFonts w:asciiTheme="majorBidi" w:eastAsia="Arial" w:hAnsiTheme="majorBidi" w:cstheme="majorBidi"/>
          <w:spacing w:val="1"/>
          <w:sz w:val="18"/>
          <w:szCs w:val="18"/>
        </w:rPr>
        <w:id w:val="-1464030830"/>
        <w:docPartObj>
          <w:docPartGallery w:val="Page Numbers (Top of Page)"/>
          <w:docPartUnique/>
        </w:docPartObj>
      </w:sdtPr>
      <w:sdtEndPr/>
      <w:sdtContent>
        <w:r w:rsidRPr="001017DD">
          <w:rPr>
            <w:rFonts w:asciiTheme="majorBidi" w:eastAsia="Arial" w:hAnsiTheme="majorBidi" w:cstheme="majorBidi"/>
            <w:spacing w:val="1"/>
            <w:sz w:val="18"/>
            <w:szCs w:val="18"/>
          </w:rPr>
          <w:t xml:space="preserve"> </w:t>
        </w:r>
        <w:r w:rsidR="00CD04E3" w:rsidRPr="001017DD">
          <w:rPr>
            <w:rFonts w:asciiTheme="majorBidi" w:eastAsia="Arial" w:hAnsiTheme="majorBidi" w:cstheme="majorBidi"/>
            <w:spacing w:val="1"/>
            <w:sz w:val="18"/>
            <w:szCs w:val="18"/>
          </w:rPr>
          <w:fldChar w:fldCharType="begin"/>
        </w:r>
        <w:r w:rsidRPr="001017DD">
          <w:rPr>
            <w:rFonts w:asciiTheme="majorBidi" w:eastAsia="Arial" w:hAnsiTheme="majorBidi" w:cstheme="majorBidi"/>
            <w:spacing w:val="1"/>
            <w:sz w:val="18"/>
            <w:szCs w:val="18"/>
          </w:rPr>
          <w:instrText xml:space="preserve"> PAGE   \* MERGEFORMAT </w:instrText>
        </w:r>
        <w:r w:rsidR="00CD04E3" w:rsidRPr="001017DD">
          <w:rPr>
            <w:rFonts w:asciiTheme="majorBidi" w:eastAsia="Arial" w:hAnsiTheme="majorBidi" w:cstheme="majorBidi"/>
            <w:spacing w:val="1"/>
            <w:sz w:val="18"/>
            <w:szCs w:val="18"/>
          </w:rPr>
          <w:fldChar w:fldCharType="separate"/>
        </w:r>
        <w:r w:rsidR="00ED2D52">
          <w:rPr>
            <w:rFonts w:asciiTheme="majorBidi" w:eastAsia="Arial" w:hAnsiTheme="majorBidi" w:cstheme="majorBidi"/>
            <w:noProof/>
            <w:spacing w:val="1"/>
            <w:sz w:val="18"/>
            <w:szCs w:val="18"/>
          </w:rPr>
          <w:t>60</w:t>
        </w:r>
        <w:r w:rsidR="00CD04E3" w:rsidRPr="001017DD">
          <w:rPr>
            <w:rFonts w:asciiTheme="majorBidi" w:eastAsia="Arial" w:hAnsiTheme="majorBidi" w:cstheme="majorBidi"/>
            <w:spacing w:val="1"/>
            <w:sz w:val="18"/>
            <w:szCs w:val="18"/>
          </w:rPr>
          <w:fldChar w:fldCharType="end"/>
        </w:r>
        <w:r w:rsidRPr="001017DD">
          <w:rPr>
            <w:rFonts w:asciiTheme="majorBidi" w:eastAsia="Arial" w:hAnsiTheme="majorBidi" w:cstheme="majorBidi"/>
            <w:spacing w:val="1"/>
            <w:sz w:val="18"/>
            <w:szCs w:val="18"/>
          </w:rPr>
          <w:t xml:space="preserve">                                                                         </w:t>
        </w:r>
      </w:sdtContent>
    </w:sdt>
    <w:r w:rsidRPr="001017DD">
      <w:rPr>
        <w:rFonts w:asciiTheme="majorBidi" w:eastAsia="Arial" w:hAnsiTheme="majorBidi" w:cstheme="majorBidi"/>
        <w:spacing w:val="1"/>
        <w:sz w:val="18"/>
        <w:szCs w:val="18"/>
      </w:rPr>
      <w:t xml:space="preserve"> N.</w:t>
    </w:r>
    <w:r>
      <w:rPr>
        <w:rFonts w:asciiTheme="majorBidi" w:eastAsia="Arial" w:hAnsiTheme="majorBidi" w:cstheme="majorBidi"/>
        <w:spacing w:val="1"/>
        <w:sz w:val="18"/>
        <w:szCs w:val="18"/>
      </w:rPr>
      <w:t xml:space="preserve"> </w:t>
    </w:r>
    <w:r w:rsidRPr="001017DD">
      <w:rPr>
        <w:rFonts w:asciiTheme="majorBidi" w:eastAsia="Arial" w:hAnsiTheme="majorBidi" w:cstheme="majorBidi"/>
        <w:spacing w:val="1"/>
        <w:sz w:val="18"/>
        <w:szCs w:val="18"/>
      </w:rPr>
      <w:t>El-Sawi</w:t>
    </w:r>
    <w:r>
      <w:rPr>
        <w:rFonts w:asciiTheme="majorBidi" w:eastAsia="Arial" w:hAnsiTheme="majorBidi" w:cstheme="majorBidi"/>
        <w:spacing w:val="1"/>
        <w:sz w:val="18"/>
        <w:szCs w:val="18"/>
      </w:rPr>
      <w:t xml:space="preserve"> </w:t>
    </w:r>
    <w:r w:rsidRPr="001017DD">
      <w:rPr>
        <w:rFonts w:asciiTheme="majorBidi" w:eastAsia="Arial" w:hAnsiTheme="majorBidi" w:cstheme="majorBidi"/>
        <w:i/>
        <w:iCs/>
        <w:spacing w:val="1"/>
        <w:sz w:val="18"/>
        <w:szCs w:val="18"/>
      </w:rPr>
      <w:t>et al.</w:t>
    </w:r>
    <w:r w:rsidRPr="00DE4435">
      <w:rPr>
        <w:rFonts w:asciiTheme="majorBidi" w:eastAsia="Arial" w:hAnsiTheme="majorBidi" w:cstheme="majorBidi"/>
        <w:spacing w:val="1"/>
        <w:sz w:val="18"/>
        <w:szCs w:val="18"/>
      </w:rPr>
      <w:t>:</w:t>
    </w:r>
    <w:r w:rsidRPr="00DE4435">
      <w:rPr>
        <w:rFonts w:asciiTheme="majorBidi" w:hAnsiTheme="majorBidi" w:cstheme="majorBidi"/>
        <w:noProof/>
        <w:sz w:val="18"/>
        <w:szCs w:val="18"/>
      </w:rPr>
      <w:t xml:space="preserve"> </w:t>
    </w:r>
    <w:r w:rsidRPr="001017DD">
      <w:rPr>
        <w:rFonts w:asciiTheme="majorBidi" w:eastAsia="Arial" w:hAnsiTheme="majorBidi" w:cstheme="majorBidi"/>
        <w:spacing w:val="1"/>
        <w:sz w:val="18"/>
        <w:szCs w:val="18"/>
      </w:rPr>
      <w:t xml:space="preserve">Evaluation of Antidiabetic Activity </w:t>
    </w:r>
    <w:r w:rsidRPr="00DE4435">
      <w:rPr>
        <w:rFonts w:asciiTheme="majorBidi" w:eastAsia="Arial" w:hAnsiTheme="majorBidi" w:cstheme="majorBidi"/>
        <w:spacing w:val="1"/>
        <w:sz w:val="18"/>
        <w:szCs w:val="18"/>
      </w:rPr>
      <w:t>…</w:t>
    </w:r>
  </w:p>
  <w:p w:rsidR="001017DD" w:rsidRPr="00C93D37" w:rsidRDefault="001017DD" w:rsidP="00C93D37">
    <w:pPr>
      <w:ind w:right="-11"/>
      <w:rPr>
        <w:rFonts w:asciiTheme="majorBidi" w:eastAsia="Arial" w:hAnsiTheme="majorBidi" w:cstheme="majorBidi"/>
        <w:spacing w:val="1"/>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DD" w:rsidRDefault="001017DD" w:rsidP="00730BE8">
    <w:pPr>
      <w:pStyle w:val="Header"/>
      <w:ind w:right="-459"/>
      <w:rPr>
        <w:noProof/>
      </w:rPr>
    </w:pPr>
    <w:r>
      <w:rPr>
        <w:noProof/>
      </w:rPr>
      <w:drawing>
        <wp:anchor distT="0" distB="0" distL="114300" distR="114300" simplePos="0" relativeHeight="251656192" behindDoc="1" locked="0" layoutInCell="1" allowOverlap="1">
          <wp:simplePos x="0" y="0"/>
          <wp:positionH relativeFrom="column">
            <wp:posOffset>0</wp:posOffset>
          </wp:positionH>
          <wp:positionV relativeFrom="paragraph">
            <wp:posOffset>-238760</wp:posOffset>
          </wp:positionV>
          <wp:extent cx="5730875" cy="3721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875" cy="372110"/>
                  </a:xfrm>
                  <a:prstGeom prst="rect">
                    <a:avLst/>
                  </a:prstGeom>
                  <a:noFill/>
                </pic:spPr>
              </pic:pic>
            </a:graphicData>
          </a:graphic>
        </wp:anchor>
      </w:drawing>
    </w:r>
    <w:r w:rsidR="00ED2D52">
      <w:rPr>
        <w:noProof/>
      </w:rPr>
      <mc:AlternateContent>
        <mc:Choice Requires="wps">
          <w:drawing>
            <wp:anchor distT="0" distB="0" distL="114300" distR="114300" simplePos="0" relativeHeight="251659776" behindDoc="1" locked="0" layoutInCell="1" allowOverlap="1">
              <wp:simplePos x="0" y="0"/>
              <wp:positionH relativeFrom="column">
                <wp:posOffset>-27305</wp:posOffset>
              </wp:positionH>
              <wp:positionV relativeFrom="paragraph">
                <wp:posOffset>88265</wp:posOffset>
              </wp:positionV>
              <wp:extent cx="6286500" cy="45720"/>
              <wp:effectExtent l="0" t="0" r="0" b="0"/>
              <wp:wrapNone/>
              <wp:docPr id="19"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286500" cy="45720"/>
                      </a:xfrm>
                      <a:custGeom>
                        <a:avLst/>
                        <a:gdLst>
                          <a:gd name="T0" fmla="+- 0 756 756"/>
                          <a:gd name="T1" fmla="*/ T0 w 9638"/>
                          <a:gd name="T2" fmla="+- 0 10394 756"/>
                          <a:gd name="T3" fmla="*/ T2 w 9638"/>
                        </a:gdLst>
                        <a:ahLst/>
                        <a:cxnLst>
                          <a:cxn ang="0">
                            <a:pos x="T1" y="0"/>
                          </a:cxn>
                          <a:cxn ang="0">
                            <a:pos x="T3" y="0"/>
                          </a:cxn>
                        </a:cxnLst>
                        <a:rect l="0" t="0" r="r" b="b"/>
                        <a:pathLst>
                          <a:path w="9638">
                            <a:moveTo>
                              <a:pt x="0" y="0"/>
                            </a:moveTo>
                            <a:lnTo>
                              <a:pt x="9638" y="0"/>
                            </a:lnTo>
                          </a:path>
                        </a:pathLst>
                      </a:custGeom>
                      <a:noFill/>
                      <a:ln w="6096">
                        <a:solidFill>
                          <a:srgbClr val="22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6E082" id="Freeform 38" o:spid="_x0000_s1026" style="position:absolute;left:0;text-align:left;margin-left:-2.15pt;margin-top:6.95pt;width:495pt;height:3.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638,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" path="m,l9638,e" filled="f" strokecolor="#221e1f" strokeweight=".48pt">
              <v:path arrowok="t" o:connecttype="custom" o:connectlocs="0,0;6286500,0" o:connectangles="0,0"/>
            </v:shape>
          </w:pict>
        </mc:Fallback>
      </mc:AlternateContent>
    </w:r>
    <w:r>
      <w:rPr>
        <w:rFonts w:asciiTheme="majorBidi" w:eastAsia="Times New Roman" w:hAnsiTheme="majorBidi" w:cstheme="majorBidi"/>
        <w:noProof/>
        <w:color w:val="231F20"/>
        <w:spacing w:val="-1"/>
        <w:sz w:val="18"/>
        <w:szCs w:val="18"/>
      </w:rPr>
      <w:t xml:space="preserve">        </w:t>
    </w:r>
    <w:r w:rsidRPr="002A01FE">
      <w:rPr>
        <w:rFonts w:asciiTheme="majorBidi" w:eastAsia="Times New Roman" w:hAnsiTheme="majorBidi" w:cstheme="majorBidi"/>
        <w:noProof/>
        <w:color w:val="231F20"/>
        <w:spacing w:val="-1"/>
        <w:sz w:val="18"/>
        <w:szCs w:val="18"/>
      </w:rPr>
      <w:t xml:space="preserve"> </w:t>
    </w:r>
    <w:r>
      <w:rPr>
        <w:rFonts w:asciiTheme="majorBidi" w:eastAsia="Times New Roman" w:hAnsiTheme="majorBidi" w:cstheme="majorBidi"/>
        <w:noProof/>
        <w:color w:val="231F20"/>
        <w:spacing w:val="-1"/>
        <w:sz w:val="18"/>
        <w:szCs w:val="18"/>
      </w:rPr>
      <w:t xml:space="preserve">                              </w:t>
    </w:r>
    <w:r w:rsidRPr="00730BE8">
      <w:rPr>
        <w:rFonts w:ascii="Times New Roman"/>
        <w:sz w:val="18"/>
      </w:rPr>
      <w:t xml:space="preserve">Sohag J Sci. </w:t>
    </w:r>
    <w:r w:rsidRPr="00730BE8">
      <w:rPr>
        <w:rFonts w:ascii="Times New Roman"/>
        <w:b/>
        <w:sz w:val="18"/>
      </w:rPr>
      <w:t>1</w:t>
    </w:r>
    <w:r w:rsidRPr="00730BE8">
      <w:rPr>
        <w:rFonts w:ascii="Times New Roman"/>
        <w:sz w:val="18"/>
      </w:rPr>
      <w:t>, No. 1, 7-12 (2016)</w:t>
    </w:r>
    <w:r>
      <w:rPr>
        <w:rFonts w:ascii="Times New Roman" w:eastAsia="Times New Roman" w:hAnsi="Times New Roman" w:cs="Times New Roman"/>
        <w:color w:val="231F20"/>
        <w:spacing w:val="-1"/>
        <w:sz w:val="18"/>
        <w:szCs w:val="18"/>
      </w:rPr>
      <w:t xml:space="preserve">/ </w:t>
    </w:r>
    <w:hyperlink r:id="rId2" w:tgtFrame="_blank" w:history="1">
      <w:r w:rsidRPr="00BF1F74">
        <w:rPr>
          <w:rFonts w:asciiTheme="majorBidi" w:hAnsiTheme="majorBidi" w:cstheme="majorBidi"/>
          <w:color w:val="1155CC"/>
          <w:spacing w:val="-1"/>
          <w:sz w:val="18"/>
          <w:szCs w:val="18"/>
          <w:shd w:val="clear" w:color="auto" w:fill="FFFFFF"/>
        </w:rPr>
        <w:t>http://www.naturalspublishing.com/Journals.asp</w:t>
      </w:r>
    </w:hyperlink>
    <w:sdt>
      <w:sdtPr>
        <w:id w:val="-1336987672"/>
        <w:docPartObj>
          <w:docPartGallery w:val="Page Numbers (Top of Page)"/>
          <w:docPartUnique/>
        </w:docPartObj>
      </w:sdtPr>
      <w:sdtEndPr>
        <w:rPr>
          <w:noProof/>
        </w:rPr>
      </w:sdtEndPr>
      <w:sdtContent>
        <w:r>
          <w:t xml:space="preserve">                                     </w:t>
        </w:r>
        <w:r w:rsidR="00CD04E3" w:rsidRPr="00BF1F74">
          <w:rPr>
            <w:rFonts w:asciiTheme="majorBidi" w:hAnsiTheme="majorBidi" w:cstheme="majorBidi"/>
            <w:sz w:val="18"/>
            <w:szCs w:val="18"/>
          </w:rPr>
          <w:fldChar w:fldCharType="begin"/>
        </w:r>
        <w:r w:rsidRPr="00BF1F74">
          <w:rPr>
            <w:rFonts w:asciiTheme="majorBidi" w:hAnsiTheme="majorBidi" w:cstheme="majorBidi"/>
            <w:sz w:val="18"/>
            <w:szCs w:val="18"/>
          </w:rPr>
          <w:instrText xml:space="preserve"> PAGE   \* MERGEFORMAT </w:instrText>
        </w:r>
        <w:r w:rsidR="00CD04E3" w:rsidRPr="00BF1F74">
          <w:rPr>
            <w:rFonts w:asciiTheme="majorBidi" w:hAnsiTheme="majorBidi" w:cstheme="majorBidi"/>
            <w:sz w:val="18"/>
            <w:szCs w:val="18"/>
          </w:rPr>
          <w:fldChar w:fldCharType="separate"/>
        </w:r>
        <w:r w:rsidR="00ED2D52">
          <w:rPr>
            <w:rFonts w:asciiTheme="majorBidi" w:hAnsiTheme="majorBidi" w:cstheme="majorBidi"/>
            <w:noProof/>
            <w:sz w:val="18"/>
            <w:szCs w:val="18"/>
          </w:rPr>
          <w:t>61</w:t>
        </w:r>
        <w:r w:rsidR="00CD04E3" w:rsidRPr="00BF1F74">
          <w:rPr>
            <w:rFonts w:asciiTheme="majorBidi" w:hAnsiTheme="majorBidi" w:cstheme="majorBidi"/>
            <w:noProof/>
            <w:sz w:val="18"/>
            <w:szCs w:val="18"/>
          </w:rPr>
          <w:fldChar w:fldCharType="end"/>
        </w:r>
      </w:sdtContent>
    </w:sdt>
  </w:p>
  <w:p w:rsidR="001017DD" w:rsidRPr="00AE693A" w:rsidRDefault="001017DD" w:rsidP="00AE693A">
    <w:pPr>
      <w:pStyle w:val="Header"/>
      <w:ind w:right="-459"/>
      <w:rPr>
        <w:noProof/>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D650C"/>
    <w:multiLevelType w:val="hybridMultilevel"/>
    <w:tmpl w:val="ABF0A6D2"/>
    <w:lvl w:ilvl="0" w:tplc="C0D4FE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135EA1"/>
    <w:multiLevelType w:val="hybridMultilevel"/>
    <w:tmpl w:val="24902FB8"/>
    <w:lvl w:ilvl="0" w:tplc="06ECDBBE">
      <w:start w:val="1"/>
      <w:numFmt w:val="decimal"/>
      <w:pStyle w:val="ListBullet"/>
      <w:lvlText w:val="%1."/>
      <w:lvlJc w:val="left"/>
      <w:pPr>
        <w:tabs>
          <w:tab w:val="num" w:pos="720"/>
        </w:tabs>
        <w:ind w:left="720" w:hanging="360"/>
      </w:pPr>
      <w:rPr>
        <w:sz w:val="22"/>
        <w:szCs w:val="22"/>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24"/>
    <w:rsid w:val="00001F00"/>
    <w:rsid w:val="00005226"/>
    <w:rsid w:val="00005B13"/>
    <w:rsid w:val="0000756D"/>
    <w:rsid w:val="00010337"/>
    <w:rsid w:val="00017D4A"/>
    <w:rsid w:val="00022C00"/>
    <w:rsid w:val="00032BF8"/>
    <w:rsid w:val="00044F1A"/>
    <w:rsid w:val="00050A3C"/>
    <w:rsid w:val="000516A3"/>
    <w:rsid w:val="00053D1F"/>
    <w:rsid w:val="00054735"/>
    <w:rsid w:val="000643DE"/>
    <w:rsid w:val="000662E8"/>
    <w:rsid w:val="0007091C"/>
    <w:rsid w:val="00071407"/>
    <w:rsid w:val="00072925"/>
    <w:rsid w:val="00074F35"/>
    <w:rsid w:val="00076033"/>
    <w:rsid w:val="00077627"/>
    <w:rsid w:val="000778E7"/>
    <w:rsid w:val="000823EF"/>
    <w:rsid w:val="00085873"/>
    <w:rsid w:val="00086159"/>
    <w:rsid w:val="00086A2B"/>
    <w:rsid w:val="0008782E"/>
    <w:rsid w:val="000918EB"/>
    <w:rsid w:val="00091C58"/>
    <w:rsid w:val="00094E16"/>
    <w:rsid w:val="0009554E"/>
    <w:rsid w:val="00095FA0"/>
    <w:rsid w:val="000A0296"/>
    <w:rsid w:val="000A1DE3"/>
    <w:rsid w:val="000A2EB1"/>
    <w:rsid w:val="000A3F74"/>
    <w:rsid w:val="000A5E4F"/>
    <w:rsid w:val="000B3D92"/>
    <w:rsid w:val="000B71CF"/>
    <w:rsid w:val="000B76C7"/>
    <w:rsid w:val="000C587A"/>
    <w:rsid w:val="000C5CE1"/>
    <w:rsid w:val="000C7538"/>
    <w:rsid w:val="000D1289"/>
    <w:rsid w:val="000D3013"/>
    <w:rsid w:val="000D6BB4"/>
    <w:rsid w:val="000E5943"/>
    <w:rsid w:val="000E6033"/>
    <w:rsid w:val="00100F46"/>
    <w:rsid w:val="001017DD"/>
    <w:rsid w:val="00102384"/>
    <w:rsid w:val="00103300"/>
    <w:rsid w:val="00103A30"/>
    <w:rsid w:val="001066EA"/>
    <w:rsid w:val="00107BB7"/>
    <w:rsid w:val="001113D6"/>
    <w:rsid w:val="001131A8"/>
    <w:rsid w:val="001144A1"/>
    <w:rsid w:val="00120B01"/>
    <w:rsid w:val="00120EB2"/>
    <w:rsid w:val="00120EB4"/>
    <w:rsid w:val="00121078"/>
    <w:rsid w:val="0012175E"/>
    <w:rsid w:val="00121E03"/>
    <w:rsid w:val="00122A00"/>
    <w:rsid w:val="00122F4B"/>
    <w:rsid w:val="001231DB"/>
    <w:rsid w:val="0012426F"/>
    <w:rsid w:val="00125678"/>
    <w:rsid w:val="00126E08"/>
    <w:rsid w:val="00126FD5"/>
    <w:rsid w:val="00130E97"/>
    <w:rsid w:val="00134918"/>
    <w:rsid w:val="00134E0C"/>
    <w:rsid w:val="00141C16"/>
    <w:rsid w:val="0014371D"/>
    <w:rsid w:val="00146E86"/>
    <w:rsid w:val="00147C55"/>
    <w:rsid w:val="001501D2"/>
    <w:rsid w:val="00156CF7"/>
    <w:rsid w:val="00161EAC"/>
    <w:rsid w:val="00162694"/>
    <w:rsid w:val="0016307D"/>
    <w:rsid w:val="00164758"/>
    <w:rsid w:val="00165029"/>
    <w:rsid w:val="00172B8E"/>
    <w:rsid w:val="00173F33"/>
    <w:rsid w:val="00181A1B"/>
    <w:rsid w:val="00184DF5"/>
    <w:rsid w:val="0019244E"/>
    <w:rsid w:val="00193C34"/>
    <w:rsid w:val="00193F6E"/>
    <w:rsid w:val="00195549"/>
    <w:rsid w:val="001A1FCD"/>
    <w:rsid w:val="001A3F5E"/>
    <w:rsid w:val="001A4199"/>
    <w:rsid w:val="001A6D28"/>
    <w:rsid w:val="001B11AC"/>
    <w:rsid w:val="001B15E7"/>
    <w:rsid w:val="001B587B"/>
    <w:rsid w:val="001B6EEC"/>
    <w:rsid w:val="001B70AB"/>
    <w:rsid w:val="001B75F3"/>
    <w:rsid w:val="001C0D90"/>
    <w:rsid w:val="001C1560"/>
    <w:rsid w:val="001C3117"/>
    <w:rsid w:val="001C42D4"/>
    <w:rsid w:val="001C7784"/>
    <w:rsid w:val="001C7F2A"/>
    <w:rsid w:val="001D03B1"/>
    <w:rsid w:val="001D0A07"/>
    <w:rsid w:val="001D21C5"/>
    <w:rsid w:val="001D4C5E"/>
    <w:rsid w:val="001D5B66"/>
    <w:rsid w:val="001E679C"/>
    <w:rsid w:val="001F03DE"/>
    <w:rsid w:val="001F3576"/>
    <w:rsid w:val="001F387A"/>
    <w:rsid w:val="001F4CC7"/>
    <w:rsid w:val="001F6894"/>
    <w:rsid w:val="002016B2"/>
    <w:rsid w:val="00202E0A"/>
    <w:rsid w:val="002129D6"/>
    <w:rsid w:val="00213CEB"/>
    <w:rsid w:val="00217B74"/>
    <w:rsid w:val="002200B8"/>
    <w:rsid w:val="00220B98"/>
    <w:rsid w:val="00221ABB"/>
    <w:rsid w:val="002262BF"/>
    <w:rsid w:val="00227383"/>
    <w:rsid w:val="00227551"/>
    <w:rsid w:val="002332DA"/>
    <w:rsid w:val="00233A56"/>
    <w:rsid w:val="0023400A"/>
    <w:rsid w:val="00235053"/>
    <w:rsid w:val="00241454"/>
    <w:rsid w:val="00244132"/>
    <w:rsid w:val="00244814"/>
    <w:rsid w:val="00244BF8"/>
    <w:rsid w:val="00246CDB"/>
    <w:rsid w:val="0025035A"/>
    <w:rsid w:val="0025315F"/>
    <w:rsid w:val="00254316"/>
    <w:rsid w:val="002545B7"/>
    <w:rsid w:val="00255978"/>
    <w:rsid w:val="002610A2"/>
    <w:rsid w:val="0026182E"/>
    <w:rsid w:val="00261D2B"/>
    <w:rsid w:val="0026382B"/>
    <w:rsid w:val="00270A9A"/>
    <w:rsid w:val="00270ED5"/>
    <w:rsid w:val="0027323B"/>
    <w:rsid w:val="00273A55"/>
    <w:rsid w:val="00276873"/>
    <w:rsid w:val="00280501"/>
    <w:rsid w:val="00284277"/>
    <w:rsid w:val="00287A70"/>
    <w:rsid w:val="00290707"/>
    <w:rsid w:val="002946EA"/>
    <w:rsid w:val="002A01FE"/>
    <w:rsid w:val="002A1A7D"/>
    <w:rsid w:val="002A3F03"/>
    <w:rsid w:val="002A47A6"/>
    <w:rsid w:val="002A6FF8"/>
    <w:rsid w:val="002B3C3D"/>
    <w:rsid w:val="002B5FEE"/>
    <w:rsid w:val="002B61BA"/>
    <w:rsid w:val="002C196D"/>
    <w:rsid w:val="002C4075"/>
    <w:rsid w:val="002C4BD7"/>
    <w:rsid w:val="002C641C"/>
    <w:rsid w:val="002C6888"/>
    <w:rsid w:val="002C6D5D"/>
    <w:rsid w:val="002D2E69"/>
    <w:rsid w:val="002D5118"/>
    <w:rsid w:val="002E053B"/>
    <w:rsid w:val="002E186F"/>
    <w:rsid w:val="002E21D2"/>
    <w:rsid w:val="002E245E"/>
    <w:rsid w:val="002E3F75"/>
    <w:rsid w:val="002E5921"/>
    <w:rsid w:val="002E7098"/>
    <w:rsid w:val="002E7B05"/>
    <w:rsid w:val="002F167A"/>
    <w:rsid w:val="002F7479"/>
    <w:rsid w:val="003030D0"/>
    <w:rsid w:val="00314147"/>
    <w:rsid w:val="003149D8"/>
    <w:rsid w:val="00314BBC"/>
    <w:rsid w:val="003161FB"/>
    <w:rsid w:val="00317A17"/>
    <w:rsid w:val="003222EA"/>
    <w:rsid w:val="003257C0"/>
    <w:rsid w:val="0033212B"/>
    <w:rsid w:val="003378DF"/>
    <w:rsid w:val="00346C78"/>
    <w:rsid w:val="003502D3"/>
    <w:rsid w:val="0035594D"/>
    <w:rsid w:val="003625B1"/>
    <w:rsid w:val="003628E7"/>
    <w:rsid w:val="00362AEE"/>
    <w:rsid w:val="00370874"/>
    <w:rsid w:val="003740C1"/>
    <w:rsid w:val="0037547F"/>
    <w:rsid w:val="00381052"/>
    <w:rsid w:val="00382461"/>
    <w:rsid w:val="00393731"/>
    <w:rsid w:val="003943DD"/>
    <w:rsid w:val="00395799"/>
    <w:rsid w:val="003967C8"/>
    <w:rsid w:val="00396BF5"/>
    <w:rsid w:val="003A0EAB"/>
    <w:rsid w:val="003A6B64"/>
    <w:rsid w:val="003A7B4C"/>
    <w:rsid w:val="003B033C"/>
    <w:rsid w:val="003B0EC0"/>
    <w:rsid w:val="003B3023"/>
    <w:rsid w:val="003B5588"/>
    <w:rsid w:val="003B6B04"/>
    <w:rsid w:val="003D27FF"/>
    <w:rsid w:val="003D429A"/>
    <w:rsid w:val="003D462E"/>
    <w:rsid w:val="003E187B"/>
    <w:rsid w:val="003E21EC"/>
    <w:rsid w:val="003E3C66"/>
    <w:rsid w:val="003E4009"/>
    <w:rsid w:val="003E4C09"/>
    <w:rsid w:val="003F0471"/>
    <w:rsid w:val="003F1386"/>
    <w:rsid w:val="003F4073"/>
    <w:rsid w:val="003F7BBD"/>
    <w:rsid w:val="004016C1"/>
    <w:rsid w:val="00403410"/>
    <w:rsid w:val="00406913"/>
    <w:rsid w:val="00407669"/>
    <w:rsid w:val="00412427"/>
    <w:rsid w:val="00412F26"/>
    <w:rsid w:val="00415867"/>
    <w:rsid w:val="00416CCA"/>
    <w:rsid w:val="00417B3E"/>
    <w:rsid w:val="004202CC"/>
    <w:rsid w:val="004208D9"/>
    <w:rsid w:val="00421086"/>
    <w:rsid w:val="00422237"/>
    <w:rsid w:val="00423A04"/>
    <w:rsid w:val="00430A98"/>
    <w:rsid w:val="00431FBC"/>
    <w:rsid w:val="004363F2"/>
    <w:rsid w:val="004438B4"/>
    <w:rsid w:val="00444A7A"/>
    <w:rsid w:val="00446C9C"/>
    <w:rsid w:val="004474B4"/>
    <w:rsid w:val="00451C41"/>
    <w:rsid w:val="00454DFE"/>
    <w:rsid w:val="00455B0E"/>
    <w:rsid w:val="0045695C"/>
    <w:rsid w:val="004634B1"/>
    <w:rsid w:val="00467AAC"/>
    <w:rsid w:val="00470307"/>
    <w:rsid w:val="00472FC5"/>
    <w:rsid w:val="004746BC"/>
    <w:rsid w:val="00475065"/>
    <w:rsid w:val="004764CF"/>
    <w:rsid w:val="00480D2D"/>
    <w:rsid w:val="00480FB9"/>
    <w:rsid w:val="004827AF"/>
    <w:rsid w:val="0048472A"/>
    <w:rsid w:val="0048632C"/>
    <w:rsid w:val="0048638A"/>
    <w:rsid w:val="00487850"/>
    <w:rsid w:val="0049029A"/>
    <w:rsid w:val="00493255"/>
    <w:rsid w:val="00495A74"/>
    <w:rsid w:val="004976C9"/>
    <w:rsid w:val="004A11A1"/>
    <w:rsid w:val="004A11B9"/>
    <w:rsid w:val="004A372D"/>
    <w:rsid w:val="004A3AFB"/>
    <w:rsid w:val="004B29EB"/>
    <w:rsid w:val="004B3795"/>
    <w:rsid w:val="004B3B70"/>
    <w:rsid w:val="004B585B"/>
    <w:rsid w:val="004B7B97"/>
    <w:rsid w:val="004C017E"/>
    <w:rsid w:val="004C3D32"/>
    <w:rsid w:val="004C467F"/>
    <w:rsid w:val="004C6C58"/>
    <w:rsid w:val="004C7184"/>
    <w:rsid w:val="004D43F7"/>
    <w:rsid w:val="004D66E5"/>
    <w:rsid w:val="004D7D89"/>
    <w:rsid w:val="004E238C"/>
    <w:rsid w:val="004E34EE"/>
    <w:rsid w:val="004E495A"/>
    <w:rsid w:val="004E4F03"/>
    <w:rsid w:val="004E553E"/>
    <w:rsid w:val="004F5925"/>
    <w:rsid w:val="00503C0C"/>
    <w:rsid w:val="0050454C"/>
    <w:rsid w:val="0050528D"/>
    <w:rsid w:val="00506BA5"/>
    <w:rsid w:val="00507E57"/>
    <w:rsid w:val="0051553A"/>
    <w:rsid w:val="005201DC"/>
    <w:rsid w:val="005220BD"/>
    <w:rsid w:val="005238E8"/>
    <w:rsid w:val="00524B9C"/>
    <w:rsid w:val="00524E43"/>
    <w:rsid w:val="00527C9C"/>
    <w:rsid w:val="00541127"/>
    <w:rsid w:val="0054159F"/>
    <w:rsid w:val="00541E30"/>
    <w:rsid w:val="005453B7"/>
    <w:rsid w:val="00545C03"/>
    <w:rsid w:val="005479C1"/>
    <w:rsid w:val="00547AE8"/>
    <w:rsid w:val="005612CA"/>
    <w:rsid w:val="00562376"/>
    <w:rsid w:val="00565D27"/>
    <w:rsid w:val="005668CB"/>
    <w:rsid w:val="00566B52"/>
    <w:rsid w:val="0057098E"/>
    <w:rsid w:val="00574BCE"/>
    <w:rsid w:val="00575658"/>
    <w:rsid w:val="00581714"/>
    <w:rsid w:val="0058173F"/>
    <w:rsid w:val="00581BFC"/>
    <w:rsid w:val="00582016"/>
    <w:rsid w:val="005950FF"/>
    <w:rsid w:val="005A5C47"/>
    <w:rsid w:val="005A6CFD"/>
    <w:rsid w:val="005A7643"/>
    <w:rsid w:val="005A7D2E"/>
    <w:rsid w:val="005B30BF"/>
    <w:rsid w:val="005B4665"/>
    <w:rsid w:val="005C36EC"/>
    <w:rsid w:val="005C389A"/>
    <w:rsid w:val="005C3FC5"/>
    <w:rsid w:val="005C4907"/>
    <w:rsid w:val="005C511C"/>
    <w:rsid w:val="005C6CE0"/>
    <w:rsid w:val="005D464D"/>
    <w:rsid w:val="005D5240"/>
    <w:rsid w:val="005D5B57"/>
    <w:rsid w:val="005E3FF4"/>
    <w:rsid w:val="005E4A39"/>
    <w:rsid w:val="005E5758"/>
    <w:rsid w:val="005E583E"/>
    <w:rsid w:val="005F2B7C"/>
    <w:rsid w:val="005F7700"/>
    <w:rsid w:val="00601319"/>
    <w:rsid w:val="00606CE3"/>
    <w:rsid w:val="00610468"/>
    <w:rsid w:val="00610DAB"/>
    <w:rsid w:val="0061434B"/>
    <w:rsid w:val="00614E8E"/>
    <w:rsid w:val="00621514"/>
    <w:rsid w:val="00622097"/>
    <w:rsid w:val="00622515"/>
    <w:rsid w:val="00623D1A"/>
    <w:rsid w:val="0063158C"/>
    <w:rsid w:val="006323EB"/>
    <w:rsid w:val="00633D89"/>
    <w:rsid w:val="00634AFC"/>
    <w:rsid w:val="00642F4A"/>
    <w:rsid w:val="006433A2"/>
    <w:rsid w:val="00645D18"/>
    <w:rsid w:val="00652798"/>
    <w:rsid w:val="006651FB"/>
    <w:rsid w:val="006674CF"/>
    <w:rsid w:val="006718C1"/>
    <w:rsid w:val="00672BD3"/>
    <w:rsid w:val="006738C7"/>
    <w:rsid w:val="006742EC"/>
    <w:rsid w:val="0067549D"/>
    <w:rsid w:val="006910FE"/>
    <w:rsid w:val="00691F63"/>
    <w:rsid w:val="00692431"/>
    <w:rsid w:val="00693C26"/>
    <w:rsid w:val="00694D2F"/>
    <w:rsid w:val="00696003"/>
    <w:rsid w:val="006A3B4A"/>
    <w:rsid w:val="006A3D23"/>
    <w:rsid w:val="006A52B7"/>
    <w:rsid w:val="006B166F"/>
    <w:rsid w:val="006B5BBA"/>
    <w:rsid w:val="006B69C6"/>
    <w:rsid w:val="006C00C6"/>
    <w:rsid w:val="006C0A75"/>
    <w:rsid w:val="006D3984"/>
    <w:rsid w:val="006D549A"/>
    <w:rsid w:val="006D7888"/>
    <w:rsid w:val="006E05A1"/>
    <w:rsid w:val="006E1D84"/>
    <w:rsid w:val="006E4DE4"/>
    <w:rsid w:val="006E731B"/>
    <w:rsid w:val="006F1E72"/>
    <w:rsid w:val="006F70B5"/>
    <w:rsid w:val="0070151B"/>
    <w:rsid w:val="0070367D"/>
    <w:rsid w:val="007062F0"/>
    <w:rsid w:val="00707084"/>
    <w:rsid w:val="00713E62"/>
    <w:rsid w:val="00717858"/>
    <w:rsid w:val="00721AFC"/>
    <w:rsid w:val="007242F1"/>
    <w:rsid w:val="0072481D"/>
    <w:rsid w:val="00725732"/>
    <w:rsid w:val="00726315"/>
    <w:rsid w:val="00726B1D"/>
    <w:rsid w:val="00726ED0"/>
    <w:rsid w:val="00727FF1"/>
    <w:rsid w:val="00730BE8"/>
    <w:rsid w:val="00737B6F"/>
    <w:rsid w:val="0074392F"/>
    <w:rsid w:val="00743A46"/>
    <w:rsid w:val="0074487E"/>
    <w:rsid w:val="00745B38"/>
    <w:rsid w:val="00745E6C"/>
    <w:rsid w:val="00747B4E"/>
    <w:rsid w:val="00750648"/>
    <w:rsid w:val="00752134"/>
    <w:rsid w:val="0075488A"/>
    <w:rsid w:val="007552EA"/>
    <w:rsid w:val="00756A3C"/>
    <w:rsid w:val="00756E25"/>
    <w:rsid w:val="00766697"/>
    <w:rsid w:val="007709D6"/>
    <w:rsid w:val="00772F91"/>
    <w:rsid w:val="00774137"/>
    <w:rsid w:val="0078272D"/>
    <w:rsid w:val="00786650"/>
    <w:rsid w:val="0078764D"/>
    <w:rsid w:val="0079724C"/>
    <w:rsid w:val="00797599"/>
    <w:rsid w:val="007A1DEC"/>
    <w:rsid w:val="007A396C"/>
    <w:rsid w:val="007A61B0"/>
    <w:rsid w:val="007A684B"/>
    <w:rsid w:val="007B0494"/>
    <w:rsid w:val="007B5A41"/>
    <w:rsid w:val="007B64E5"/>
    <w:rsid w:val="007C2988"/>
    <w:rsid w:val="007C4294"/>
    <w:rsid w:val="007C6186"/>
    <w:rsid w:val="007D10B6"/>
    <w:rsid w:val="007D1257"/>
    <w:rsid w:val="007D1F54"/>
    <w:rsid w:val="007D2A71"/>
    <w:rsid w:val="007D4B45"/>
    <w:rsid w:val="007D7CB8"/>
    <w:rsid w:val="007E05A4"/>
    <w:rsid w:val="007E3E95"/>
    <w:rsid w:val="007E4F29"/>
    <w:rsid w:val="007E7C18"/>
    <w:rsid w:val="007F161A"/>
    <w:rsid w:val="007F3E08"/>
    <w:rsid w:val="007F59F1"/>
    <w:rsid w:val="007F7A56"/>
    <w:rsid w:val="00800257"/>
    <w:rsid w:val="00800D99"/>
    <w:rsid w:val="008014F6"/>
    <w:rsid w:val="008060D5"/>
    <w:rsid w:val="008165A2"/>
    <w:rsid w:val="00822DCE"/>
    <w:rsid w:val="00824E16"/>
    <w:rsid w:val="00831DBC"/>
    <w:rsid w:val="00836E8A"/>
    <w:rsid w:val="00840F84"/>
    <w:rsid w:val="0084391D"/>
    <w:rsid w:val="00851204"/>
    <w:rsid w:val="00861F9C"/>
    <w:rsid w:val="00864D35"/>
    <w:rsid w:val="0087245A"/>
    <w:rsid w:val="0087473F"/>
    <w:rsid w:val="00877D4A"/>
    <w:rsid w:val="008817BB"/>
    <w:rsid w:val="00887513"/>
    <w:rsid w:val="00891024"/>
    <w:rsid w:val="008A40C2"/>
    <w:rsid w:val="008B3AA2"/>
    <w:rsid w:val="008B7663"/>
    <w:rsid w:val="008C0017"/>
    <w:rsid w:val="008C3E03"/>
    <w:rsid w:val="008C4114"/>
    <w:rsid w:val="008C6A6D"/>
    <w:rsid w:val="008D0107"/>
    <w:rsid w:val="008D152D"/>
    <w:rsid w:val="008D39BF"/>
    <w:rsid w:val="008E3465"/>
    <w:rsid w:val="008E5C21"/>
    <w:rsid w:val="008E5F8C"/>
    <w:rsid w:val="008E7588"/>
    <w:rsid w:val="008E79F0"/>
    <w:rsid w:val="008F07EF"/>
    <w:rsid w:val="008F12AF"/>
    <w:rsid w:val="008F19B1"/>
    <w:rsid w:val="008F3247"/>
    <w:rsid w:val="008F6157"/>
    <w:rsid w:val="008F61C4"/>
    <w:rsid w:val="008F75EE"/>
    <w:rsid w:val="00900A00"/>
    <w:rsid w:val="00902CBE"/>
    <w:rsid w:val="009037EC"/>
    <w:rsid w:val="00904CF6"/>
    <w:rsid w:val="00904D63"/>
    <w:rsid w:val="009053FE"/>
    <w:rsid w:val="00906C36"/>
    <w:rsid w:val="009112EB"/>
    <w:rsid w:val="00922428"/>
    <w:rsid w:val="00922A14"/>
    <w:rsid w:val="0092486A"/>
    <w:rsid w:val="00932F7C"/>
    <w:rsid w:val="00936D87"/>
    <w:rsid w:val="00936E29"/>
    <w:rsid w:val="00947AF0"/>
    <w:rsid w:val="0095173E"/>
    <w:rsid w:val="00951F46"/>
    <w:rsid w:val="009530DD"/>
    <w:rsid w:val="0095363F"/>
    <w:rsid w:val="00955D8E"/>
    <w:rsid w:val="009606DD"/>
    <w:rsid w:val="00961A42"/>
    <w:rsid w:val="009649D9"/>
    <w:rsid w:val="00965560"/>
    <w:rsid w:val="009713EA"/>
    <w:rsid w:val="009735F5"/>
    <w:rsid w:val="00985CD8"/>
    <w:rsid w:val="00986A4D"/>
    <w:rsid w:val="00990BA9"/>
    <w:rsid w:val="0099725F"/>
    <w:rsid w:val="009A09FA"/>
    <w:rsid w:val="009A49F5"/>
    <w:rsid w:val="009A7697"/>
    <w:rsid w:val="009B2080"/>
    <w:rsid w:val="009B3B41"/>
    <w:rsid w:val="009B48DC"/>
    <w:rsid w:val="009B6EA0"/>
    <w:rsid w:val="009B75F4"/>
    <w:rsid w:val="009C4761"/>
    <w:rsid w:val="009C511B"/>
    <w:rsid w:val="009C619E"/>
    <w:rsid w:val="009D06E9"/>
    <w:rsid w:val="009D29BA"/>
    <w:rsid w:val="009E1F60"/>
    <w:rsid w:val="009F05C0"/>
    <w:rsid w:val="009F274C"/>
    <w:rsid w:val="009F3047"/>
    <w:rsid w:val="009F3E16"/>
    <w:rsid w:val="009F5494"/>
    <w:rsid w:val="009F54C3"/>
    <w:rsid w:val="00A00853"/>
    <w:rsid w:val="00A01F6C"/>
    <w:rsid w:val="00A03C15"/>
    <w:rsid w:val="00A040FD"/>
    <w:rsid w:val="00A1215A"/>
    <w:rsid w:val="00A15E65"/>
    <w:rsid w:val="00A1622E"/>
    <w:rsid w:val="00A248E6"/>
    <w:rsid w:val="00A31431"/>
    <w:rsid w:val="00A3374D"/>
    <w:rsid w:val="00A34D87"/>
    <w:rsid w:val="00A36E17"/>
    <w:rsid w:val="00A44D3B"/>
    <w:rsid w:val="00A53692"/>
    <w:rsid w:val="00A54844"/>
    <w:rsid w:val="00A621B6"/>
    <w:rsid w:val="00A64FFB"/>
    <w:rsid w:val="00A74A4D"/>
    <w:rsid w:val="00A75162"/>
    <w:rsid w:val="00A81562"/>
    <w:rsid w:val="00A82A93"/>
    <w:rsid w:val="00A8667B"/>
    <w:rsid w:val="00A94E81"/>
    <w:rsid w:val="00A95B80"/>
    <w:rsid w:val="00A96BEC"/>
    <w:rsid w:val="00A96F59"/>
    <w:rsid w:val="00AA01BF"/>
    <w:rsid w:val="00AA0D22"/>
    <w:rsid w:val="00AA2CF4"/>
    <w:rsid w:val="00AA46FE"/>
    <w:rsid w:val="00AB2DE5"/>
    <w:rsid w:val="00AB795B"/>
    <w:rsid w:val="00AC0AD5"/>
    <w:rsid w:val="00AC132B"/>
    <w:rsid w:val="00AC398B"/>
    <w:rsid w:val="00AC4884"/>
    <w:rsid w:val="00AD0F61"/>
    <w:rsid w:val="00AD29C9"/>
    <w:rsid w:val="00AD34FC"/>
    <w:rsid w:val="00AD3B80"/>
    <w:rsid w:val="00AD5117"/>
    <w:rsid w:val="00AD57F0"/>
    <w:rsid w:val="00AE0968"/>
    <w:rsid w:val="00AE138E"/>
    <w:rsid w:val="00AE2D26"/>
    <w:rsid w:val="00AE3E36"/>
    <w:rsid w:val="00AE4DE0"/>
    <w:rsid w:val="00AE693A"/>
    <w:rsid w:val="00AE7890"/>
    <w:rsid w:val="00AE7E6E"/>
    <w:rsid w:val="00AF155A"/>
    <w:rsid w:val="00B01408"/>
    <w:rsid w:val="00B0236E"/>
    <w:rsid w:val="00B026BF"/>
    <w:rsid w:val="00B05CCD"/>
    <w:rsid w:val="00B13406"/>
    <w:rsid w:val="00B13AAD"/>
    <w:rsid w:val="00B14389"/>
    <w:rsid w:val="00B207F0"/>
    <w:rsid w:val="00B2203F"/>
    <w:rsid w:val="00B23A0E"/>
    <w:rsid w:val="00B24EC5"/>
    <w:rsid w:val="00B27E47"/>
    <w:rsid w:val="00B30BE4"/>
    <w:rsid w:val="00B34412"/>
    <w:rsid w:val="00B374F2"/>
    <w:rsid w:val="00B50B9B"/>
    <w:rsid w:val="00B53DFF"/>
    <w:rsid w:val="00B54D8D"/>
    <w:rsid w:val="00B60894"/>
    <w:rsid w:val="00B61E99"/>
    <w:rsid w:val="00B621CA"/>
    <w:rsid w:val="00B64C63"/>
    <w:rsid w:val="00B65D4D"/>
    <w:rsid w:val="00B668A7"/>
    <w:rsid w:val="00B66F03"/>
    <w:rsid w:val="00B702C9"/>
    <w:rsid w:val="00B71779"/>
    <w:rsid w:val="00B73585"/>
    <w:rsid w:val="00B76292"/>
    <w:rsid w:val="00B775AE"/>
    <w:rsid w:val="00B91FDC"/>
    <w:rsid w:val="00B93B13"/>
    <w:rsid w:val="00B94159"/>
    <w:rsid w:val="00B947D0"/>
    <w:rsid w:val="00B956F4"/>
    <w:rsid w:val="00B9604B"/>
    <w:rsid w:val="00B96987"/>
    <w:rsid w:val="00BA01CD"/>
    <w:rsid w:val="00BA2AF9"/>
    <w:rsid w:val="00BA491B"/>
    <w:rsid w:val="00BA545C"/>
    <w:rsid w:val="00BA586E"/>
    <w:rsid w:val="00BB09E0"/>
    <w:rsid w:val="00BB1365"/>
    <w:rsid w:val="00BC0814"/>
    <w:rsid w:val="00BC499F"/>
    <w:rsid w:val="00BD1CE1"/>
    <w:rsid w:val="00BD1D04"/>
    <w:rsid w:val="00BD4173"/>
    <w:rsid w:val="00BD5A37"/>
    <w:rsid w:val="00BE0442"/>
    <w:rsid w:val="00BE1B3D"/>
    <w:rsid w:val="00BE1FEE"/>
    <w:rsid w:val="00BE2C1D"/>
    <w:rsid w:val="00BE5C35"/>
    <w:rsid w:val="00BE76FC"/>
    <w:rsid w:val="00BF1B72"/>
    <w:rsid w:val="00BF1F74"/>
    <w:rsid w:val="00BF2B04"/>
    <w:rsid w:val="00BF2D53"/>
    <w:rsid w:val="00BF5DFE"/>
    <w:rsid w:val="00BF6D79"/>
    <w:rsid w:val="00C0178D"/>
    <w:rsid w:val="00C05348"/>
    <w:rsid w:val="00C10AED"/>
    <w:rsid w:val="00C1131F"/>
    <w:rsid w:val="00C17043"/>
    <w:rsid w:val="00C20BDB"/>
    <w:rsid w:val="00C2658D"/>
    <w:rsid w:val="00C26989"/>
    <w:rsid w:val="00C30C44"/>
    <w:rsid w:val="00C32B5F"/>
    <w:rsid w:val="00C32D17"/>
    <w:rsid w:val="00C33E66"/>
    <w:rsid w:val="00C34866"/>
    <w:rsid w:val="00C34E03"/>
    <w:rsid w:val="00C36CB7"/>
    <w:rsid w:val="00C413EB"/>
    <w:rsid w:val="00C43775"/>
    <w:rsid w:val="00C44383"/>
    <w:rsid w:val="00C473D2"/>
    <w:rsid w:val="00C50CBC"/>
    <w:rsid w:val="00C52F46"/>
    <w:rsid w:val="00C54BD8"/>
    <w:rsid w:val="00C652E2"/>
    <w:rsid w:val="00C66C95"/>
    <w:rsid w:val="00C66D13"/>
    <w:rsid w:val="00C70D57"/>
    <w:rsid w:val="00C77C54"/>
    <w:rsid w:val="00C84A2D"/>
    <w:rsid w:val="00C87517"/>
    <w:rsid w:val="00C87AD9"/>
    <w:rsid w:val="00C91313"/>
    <w:rsid w:val="00C93D37"/>
    <w:rsid w:val="00C95047"/>
    <w:rsid w:val="00CA1D7B"/>
    <w:rsid w:val="00CB337A"/>
    <w:rsid w:val="00CB4318"/>
    <w:rsid w:val="00CB6D09"/>
    <w:rsid w:val="00CB7F59"/>
    <w:rsid w:val="00CC0AAA"/>
    <w:rsid w:val="00CC7670"/>
    <w:rsid w:val="00CD0300"/>
    <w:rsid w:val="00CD04E3"/>
    <w:rsid w:val="00CD0FC4"/>
    <w:rsid w:val="00CD1D6F"/>
    <w:rsid w:val="00CD224F"/>
    <w:rsid w:val="00CD72B7"/>
    <w:rsid w:val="00CE4842"/>
    <w:rsid w:val="00CE5BF7"/>
    <w:rsid w:val="00CF0E64"/>
    <w:rsid w:val="00CF3B7B"/>
    <w:rsid w:val="00CF6005"/>
    <w:rsid w:val="00CF74E5"/>
    <w:rsid w:val="00D0097E"/>
    <w:rsid w:val="00D035D9"/>
    <w:rsid w:val="00D0788C"/>
    <w:rsid w:val="00D16FF7"/>
    <w:rsid w:val="00D174A7"/>
    <w:rsid w:val="00D174E0"/>
    <w:rsid w:val="00D17EDB"/>
    <w:rsid w:val="00D20C78"/>
    <w:rsid w:val="00D211FE"/>
    <w:rsid w:val="00D2164C"/>
    <w:rsid w:val="00D24324"/>
    <w:rsid w:val="00D24C22"/>
    <w:rsid w:val="00D31961"/>
    <w:rsid w:val="00D33317"/>
    <w:rsid w:val="00D34AAD"/>
    <w:rsid w:val="00D356F3"/>
    <w:rsid w:val="00D35A4D"/>
    <w:rsid w:val="00D35DC8"/>
    <w:rsid w:val="00D374FB"/>
    <w:rsid w:val="00D42806"/>
    <w:rsid w:val="00D42F01"/>
    <w:rsid w:val="00D473D9"/>
    <w:rsid w:val="00D47658"/>
    <w:rsid w:val="00D53611"/>
    <w:rsid w:val="00D53FB3"/>
    <w:rsid w:val="00D61B48"/>
    <w:rsid w:val="00D62AF0"/>
    <w:rsid w:val="00D63A64"/>
    <w:rsid w:val="00D648E6"/>
    <w:rsid w:val="00D65D9B"/>
    <w:rsid w:val="00D66D91"/>
    <w:rsid w:val="00D730D2"/>
    <w:rsid w:val="00D73581"/>
    <w:rsid w:val="00D74815"/>
    <w:rsid w:val="00D76697"/>
    <w:rsid w:val="00D77E31"/>
    <w:rsid w:val="00D83F17"/>
    <w:rsid w:val="00D86093"/>
    <w:rsid w:val="00D90DAA"/>
    <w:rsid w:val="00D95244"/>
    <w:rsid w:val="00D963D2"/>
    <w:rsid w:val="00D97EE7"/>
    <w:rsid w:val="00DA0056"/>
    <w:rsid w:val="00DA154D"/>
    <w:rsid w:val="00DA4EA2"/>
    <w:rsid w:val="00DA6133"/>
    <w:rsid w:val="00DA6396"/>
    <w:rsid w:val="00DA7547"/>
    <w:rsid w:val="00DB13FA"/>
    <w:rsid w:val="00DB39CD"/>
    <w:rsid w:val="00DB4AF4"/>
    <w:rsid w:val="00DC03ED"/>
    <w:rsid w:val="00DC08A7"/>
    <w:rsid w:val="00DC1EEA"/>
    <w:rsid w:val="00DD057B"/>
    <w:rsid w:val="00DD3109"/>
    <w:rsid w:val="00DD61A1"/>
    <w:rsid w:val="00DE0401"/>
    <w:rsid w:val="00DE2905"/>
    <w:rsid w:val="00DE4435"/>
    <w:rsid w:val="00DE67A5"/>
    <w:rsid w:val="00DF628C"/>
    <w:rsid w:val="00DF7129"/>
    <w:rsid w:val="00E014C3"/>
    <w:rsid w:val="00E041E0"/>
    <w:rsid w:val="00E0536C"/>
    <w:rsid w:val="00E05A72"/>
    <w:rsid w:val="00E0755A"/>
    <w:rsid w:val="00E122E1"/>
    <w:rsid w:val="00E22774"/>
    <w:rsid w:val="00E25870"/>
    <w:rsid w:val="00E26EDF"/>
    <w:rsid w:val="00E27921"/>
    <w:rsid w:val="00E31EED"/>
    <w:rsid w:val="00E411F1"/>
    <w:rsid w:val="00E4122E"/>
    <w:rsid w:val="00E42068"/>
    <w:rsid w:val="00E42480"/>
    <w:rsid w:val="00E4329C"/>
    <w:rsid w:val="00E437A7"/>
    <w:rsid w:val="00E43EF6"/>
    <w:rsid w:val="00E46487"/>
    <w:rsid w:val="00E5423D"/>
    <w:rsid w:val="00E5434E"/>
    <w:rsid w:val="00E54D42"/>
    <w:rsid w:val="00E565FD"/>
    <w:rsid w:val="00E56F25"/>
    <w:rsid w:val="00E6096E"/>
    <w:rsid w:val="00E60BF3"/>
    <w:rsid w:val="00E65335"/>
    <w:rsid w:val="00E65947"/>
    <w:rsid w:val="00E66187"/>
    <w:rsid w:val="00E666BF"/>
    <w:rsid w:val="00E71A9E"/>
    <w:rsid w:val="00E73DB2"/>
    <w:rsid w:val="00E75816"/>
    <w:rsid w:val="00E81A28"/>
    <w:rsid w:val="00E917D0"/>
    <w:rsid w:val="00E9386F"/>
    <w:rsid w:val="00E954E4"/>
    <w:rsid w:val="00E95CB0"/>
    <w:rsid w:val="00E9657D"/>
    <w:rsid w:val="00EA0983"/>
    <w:rsid w:val="00EA18AE"/>
    <w:rsid w:val="00EA2622"/>
    <w:rsid w:val="00EA2AA4"/>
    <w:rsid w:val="00EA3983"/>
    <w:rsid w:val="00EA3D68"/>
    <w:rsid w:val="00EB0AC5"/>
    <w:rsid w:val="00EB1C5F"/>
    <w:rsid w:val="00EB2E9E"/>
    <w:rsid w:val="00EB3A09"/>
    <w:rsid w:val="00EB40B1"/>
    <w:rsid w:val="00EB4E01"/>
    <w:rsid w:val="00EC0556"/>
    <w:rsid w:val="00EC1EEB"/>
    <w:rsid w:val="00EC7253"/>
    <w:rsid w:val="00ED2D52"/>
    <w:rsid w:val="00EE3DD5"/>
    <w:rsid w:val="00EE553B"/>
    <w:rsid w:val="00EE563F"/>
    <w:rsid w:val="00EE733E"/>
    <w:rsid w:val="00EF5EC4"/>
    <w:rsid w:val="00F03938"/>
    <w:rsid w:val="00F058C6"/>
    <w:rsid w:val="00F138B4"/>
    <w:rsid w:val="00F13CEB"/>
    <w:rsid w:val="00F1435A"/>
    <w:rsid w:val="00F151A5"/>
    <w:rsid w:val="00F22BBD"/>
    <w:rsid w:val="00F25845"/>
    <w:rsid w:val="00F34A9A"/>
    <w:rsid w:val="00F34E68"/>
    <w:rsid w:val="00F41EC0"/>
    <w:rsid w:val="00F43D11"/>
    <w:rsid w:val="00F45204"/>
    <w:rsid w:val="00F51733"/>
    <w:rsid w:val="00F5590A"/>
    <w:rsid w:val="00F57F0F"/>
    <w:rsid w:val="00F602F3"/>
    <w:rsid w:val="00F64972"/>
    <w:rsid w:val="00F66F2C"/>
    <w:rsid w:val="00F6711F"/>
    <w:rsid w:val="00F701B3"/>
    <w:rsid w:val="00F74D13"/>
    <w:rsid w:val="00F7641B"/>
    <w:rsid w:val="00F82C84"/>
    <w:rsid w:val="00F87DEC"/>
    <w:rsid w:val="00F90E0F"/>
    <w:rsid w:val="00F90F42"/>
    <w:rsid w:val="00F91AB2"/>
    <w:rsid w:val="00F920F0"/>
    <w:rsid w:val="00F97510"/>
    <w:rsid w:val="00F97FE6"/>
    <w:rsid w:val="00FA0C38"/>
    <w:rsid w:val="00FA3CF9"/>
    <w:rsid w:val="00FB01B7"/>
    <w:rsid w:val="00FB360C"/>
    <w:rsid w:val="00FB38CE"/>
    <w:rsid w:val="00FB61CD"/>
    <w:rsid w:val="00FB75C6"/>
    <w:rsid w:val="00FC0CE2"/>
    <w:rsid w:val="00FC1D9E"/>
    <w:rsid w:val="00FC5E3D"/>
    <w:rsid w:val="00FC7B4B"/>
    <w:rsid w:val="00FD4176"/>
    <w:rsid w:val="00FD53A5"/>
    <w:rsid w:val="00FD7894"/>
    <w:rsid w:val="00FD7DB5"/>
    <w:rsid w:val="00FE02EA"/>
    <w:rsid w:val="00FE53DE"/>
    <w:rsid w:val="00FE5D77"/>
    <w:rsid w:val="00FE6039"/>
    <w:rsid w:val="00FF1FC1"/>
    <w:rsid w:val="00FF3A44"/>
    <w:rsid w:val="00FF7093"/>
    <w:rsid w:val="00FF7E8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5F5956-86D5-4393-AEE7-01B02E3D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756A3C"/>
  </w:style>
  <w:style w:type="paragraph" w:styleId="Heading1">
    <w:name w:val="heading 1"/>
    <w:basedOn w:val="Normal"/>
    <w:uiPriority w:val="1"/>
    <w:qFormat/>
    <w:rsid w:val="00622515"/>
    <w:pPr>
      <w:ind w:left="115" w:hanging="185"/>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1501D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2B3C3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5E4A3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E4A3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501D2"/>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2B3C3D"/>
    <w:rPr>
      <w:rFonts w:asciiTheme="majorHAnsi" w:eastAsiaTheme="majorEastAsia" w:hAnsiTheme="majorHAnsi" w:cstheme="majorBidi"/>
      <w:i/>
      <w:iCs/>
      <w:color w:val="365F91" w:themeColor="accent1" w:themeShade="BF"/>
    </w:rPr>
  </w:style>
  <w:style w:type="character" w:customStyle="1" w:styleId="Heading7Char">
    <w:name w:val="Heading 7 Char"/>
    <w:basedOn w:val="DefaultParagraphFont"/>
    <w:link w:val="Heading7"/>
    <w:uiPriority w:val="9"/>
    <w:semiHidden/>
    <w:rsid w:val="005E4A3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E4A39"/>
    <w:rPr>
      <w:rFonts w:asciiTheme="majorHAnsi" w:eastAsiaTheme="majorEastAsia" w:hAnsiTheme="majorHAnsi" w:cstheme="majorBidi"/>
      <w:color w:val="272727" w:themeColor="text1" w:themeTint="D8"/>
      <w:sz w:val="21"/>
      <w:szCs w:val="21"/>
    </w:rPr>
  </w:style>
  <w:style w:type="paragraph" w:styleId="BodyText">
    <w:name w:val="Body Text"/>
    <w:basedOn w:val="Normal"/>
    <w:uiPriority w:val="1"/>
    <w:qFormat/>
    <w:rsid w:val="00622515"/>
    <w:pPr>
      <w:ind w:left="111"/>
    </w:pPr>
    <w:rPr>
      <w:rFonts w:ascii="Times New Roman" w:eastAsia="Times New Roman" w:hAnsi="Times New Roman"/>
      <w:sz w:val="20"/>
      <w:szCs w:val="20"/>
    </w:rPr>
  </w:style>
  <w:style w:type="paragraph" w:styleId="ListParagraph">
    <w:name w:val="List Paragraph"/>
    <w:basedOn w:val="Normal"/>
    <w:uiPriority w:val="34"/>
    <w:qFormat/>
    <w:rsid w:val="00622515"/>
  </w:style>
  <w:style w:type="paragraph" w:customStyle="1" w:styleId="TableParagraph">
    <w:name w:val="Table Paragraph"/>
    <w:basedOn w:val="Normal"/>
    <w:uiPriority w:val="1"/>
    <w:qFormat/>
    <w:rsid w:val="00622515"/>
  </w:style>
  <w:style w:type="character" w:styleId="Hyperlink">
    <w:name w:val="Hyperlink"/>
    <w:basedOn w:val="DefaultParagraphFont"/>
    <w:uiPriority w:val="99"/>
    <w:unhideWhenUsed/>
    <w:rsid w:val="00406913"/>
    <w:rPr>
      <w:color w:val="0000FF" w:themeColor="hyperlink"/>
      <w:u w:val="single"/>
    </w:rPr>
  </w:style>
  <w:style w:type="paragraph" w:styleId="BalloonText">
    <w:name w:val="Balloon Text"/>
    <w:basedOn w:val="Normal"/>
    <w:link w:val="BalloonTextChar"/>
    <w:uiPriority w:val="99"/>
    <w:semiHidden/>
    <w:unhideWhenUsed/>
    <w:rsid w:val="00EA18AE"/>
    <w:rPr>
      <w:rFonts w:ascii="Tahoma" w:hAnsi="Tahoma" w:cs="Tahoma"/>
      <w:sz w:val="16"/>
      <w:szCs w:val="16"/>
    </w:rPr>
  </w:style>
  <w:style w:type="character" w:customStyle="1" w:styleId="BalloonTextChar">
    <w:name w:val="Balloon Text Char"/>
    <w:basedOn w:val="DefaultParagraphFont"/>
    <w:link w:val="BalloonText"/>
    <w:uiPriority w:val="99"/>
    <w:semiHidden/>
    <w:rsid w:val="00EA18AE"/>
    <w:rPr>
      <w:rFonts w:ascii="Tahoma" w:hAnsi="Tahoma" w:cs="Tahoma"/>
      <w:sz w:val="16"/>
      <w:szCs w:val="16"/>
    </w:rPr>
  </w:style>
  <w:style w:type="paragraph" w:styleId="Caption">
    <w:name w:val="caption"/>
    <w:basedOn w:val="Normal"/>
    <w:next w:val="Normal"/>
    <w:uiPriority w:val="35"/>
    <w:unhideWhenUsed/>
    <w:qFormat/>
    <w:rsid w:val="00044F1A"/>
    <w:pPr>
      <w:spacing w:after="200"/>
    </w:pPr>
    <w:rPr>
      <w:b/>
      <w:bCs/>
      <w:color w:val="4F81BD" w:themeColor="accent1"/>
      <w:sz w:val="18"/>
      <w:szCs w:val="18"/>
    </w:rPr>
  </w:style>
  <w:style w:type="paragraph" w:styleId="Header">
    <w:name w:val="header"/>
    <w:basedOn w:val="Normal"/>
    <w:link w:val="HeaderChar"/>
    <w:uiPriority w:val="99"/>
    <w:unhideWhenUsed/>
    <w:rsid w:val="00CD72B7"/>
    <w:pPr>
      <w:tabs>
        <w:tab w:val="center" w:pos="4320"/>
        <w:tab w:val="right" w:pos="8640"/>
      </w:tabs>
    </w:pPr>
  </w:style>
  <w:style w:type="character" w:customStyle="1" w:styleId="HeaderChar">
    <w:name w:val="Header Char"/>
    <w:basedOn w:val="DefaultParagraphFont"/>
    <w:link w:val="Header"/>
    <w:uiPriority w:val="99"/>
    <w:rsid w:val="00CD72B7"/>
  </w:style>
  <w:style w:type="paragraph" w:styleId="Footer">
    <w:name w:val="footer"/>
    <w:basedOn w:val="Normal"/>
    <w:link w:val="FooterChar"/>
    <w:uiPriority w:val="99"/>
    <w:unhideWhenUsed/>
    <w:rsid w:val="00CD72B7"/>
    <w:pPr>
      <w:tabs>
        <w:tab w:val="center" w:pos="4320"/>
        <w:tab w:val="right" w:pos="8640"/>
      </w:tabs>
    </w:pPr>
  </w:style>
  <w:style w:type="character" w:customStyle="1" w:styleId="FooterChar">
    <w:name w:val="Footer Char"/>
    <w:basedOn w:val="DefaultParagraphFont"/>
    <w:link w:val="Footer"/>
    <w:uiPriority w:val="99"/>
    <w:rsid w:val="00CD72B7"/>
  </w:style>
  <w:style w:type="paragraph" w:customStyle="1" w:styleId="Default">
    <w:name w:val="Default"/>
    <w:rsid w:val="009530DD"/>
    <w:pPr>
      <w:widowControl/>
      <w:autoSpaceDE w:val="0"/>
      <w:autoSpaceDN w:val="0"/>
      <w:adjustRightInd w:val="0"/>
    </w:pPr>
    <w:rPr>
      <w:rFonts w:ascii="Times New Roman" w:eastAsia="SimSun" w:hAnsi="Times New Roman" w:cs="Times New Roman"/>
      <w:color w:val="000000"/>
      <w:sz w:val="24"/>
      <w:szCs w:val="24"/>
      <w:lang w:eastAsia="zh-CN"/>
    </w:rPr>
  </w:style>
  <w:style w:type="table" w:styleId="TableGrid">
    <w:name w:val="Table Grid"/>
    <w:basedOn w:val="TableNormal"/>
    <w:uiPriority w:val="59"/>
    <w:rsid w:val="00D536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t">
    <w:name w:val="text"/>
    <w:basedOn w:val="DefaultParagraphFont"/>
    <w:rsid w:val="008014F6"/>
  </w:style>
  <w:style w:type="character" w:customStyle="1" w:styleId="textitalics">
    <w:name w:val="textitalics"/>
    <w:basedOn w:val="DefaultParagraphFont"/>
    <w:rsid w:val="008014F6"/>
  </w:style>
  <w:style w:type="character" w:customStyle="1" w:styleId="apple-style-span">
    <w:name w:val="apple-style-span"/>
    <w:basedOn w:val="DefaultParagraphFont"/>
    <w:rsid w:val="008014F6"/>
  </w:style>
  <w:style w:type="character" w:customStyle="1" w:styleId="apple-converted-space">
    <w:name w:val="apple-converted-space"/>
    <w:basedOn w:val="DefaultParagraphFont"/>
    <w:rsid w:val="008014F6"/>
  </w:style>
  <w:style w:type="character" w:styleId="Strong">
    <w:name w:val="Strong"/>
    <w:uiPriority w:val="22"/>
    <w:qFormat/>
    <w:rsid w:val="008014F6"/>
    <w:rPr>
      <w:b/>
      <w:bCs/>
    </w:rPr>
  </w:style>
  <w:style w:type="character" w:styleId="HTMLCite">
    <w:name w:val="HTML Cite"/>
    <w:uiPriority w:val="99"/>
    <w:semiHidden/>
    <w:unhideWhenUsed/>
    <w:rsid w:val="008014F6"/>
    <w:rPr>
      <w:i/>
      <w:iCs/>
    </w:rPr>
  </w:style>
  <w:style w:type="character" w:customStyle="1" w:styleId="citationvolume">
    <w:name w:val="citation_volume"/>
    <w:basedOn w:val="DefaultParagraphFont"/>
    <w:rsid w:val="008014F6"/>
  </w:style>
  <w:style w:type="character" w:customStyle="1" w:styleId="shorttext">
    <w:name w:val="short_text"/>
    <w:basedOn w:val="DefaultParagraphFont"/>
    <w:rsid w:val="0014371D"/>
  </w:style>
  <w:style w:type="table" w:customStyle="1" w:styleId="TableGrid1">
    <w:name w:val="Table Grid1"/>
    <w:basedOn w:val="TableNormal"/>
    <w:next w:val="TableGrid"/>
    <w:uiPriority w:val="59"/>
    <w:rsid w:val="001F4CC7"/>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7B0494"/>
    <w:rPr>
      <w:b/>
      <w:bCs/>
      <w:i w:val="0"/>
      <w:iCs w:val="0"/>
    </w:rPr>
  </w:style>
  <w:style w:type="paragraph" w:styleId="ListBullet">
    <w:name w:val="List Bullet"/>
    <w:basedOn w:val="Normal"/>
    <w:autoRedefine/>
    <w:rsid w:val="00F57F0F"/>
    <w:pPr>
      <w:numPr>
        <w:numId w:val="1"/>
      </w:numPr>
      <w:spacing w:line="360" w:lineRule="auto"/>
      <w:jc w:val="both"/>
    </w:pPr>
    <w:rPr>
      <w:rFonts w:ascii="Times New Roman" w:eastAsia="Times New Roman" w:hAnsi="Times New Roman" w:cs="Times New Roman"/>
      <w:color w:val="000000"/>
      <w:sz w:val="28"/>
      <w:szCs w:val="28"/>
      <w:lang w:val="az-Latn-AZ" w:eastAsia="ru-RU"/>
    </w:rPr>
  </w:style>
  <w:style w:type="character" w:customStyle="1" w:styleId="hps">
    <w:name w:val="hps"/>
    <w:basedOn w:val="DefaultParagraphFont"/>
    <w:rsid w:val="00D86093"/>
  </w:style>
  <w:style w:type="paragraph" w:customStyle="1" w:styleId="13">
    <w:name w:val="Обычный (веб)13"/>
    <w:basedOn w:val="Normal"/>
    <w:rsid w:val="00103A30"/>
    <w:pPr>
      <w:widowControl/>
      <w:suppressAutoHyphens/>
      <w:ind w:left="343"/>
    </w:pPr>
    <w:rPr>
      <w:rFonts w:ascii="Times New Roman" w:eastAsia="Times New Roman" w:hAnsi="Times New Roman" w:cs="Times New Roman"/>
      <w:sz w:val="24"/>
      <w:szCs w:val="24"/>
      <w:lang w:val="ru-RU" w:eastAsia="ar-SA"/>
    </w:rPr>
  </w:style>
  <w:style w:type="paragraph" w:customStyle="1" w:styleId="WW-Default">
    <w:name w:val="WW-Default"/>
    <w:rsid w:val="00103A30"/>
    <w:pPr>
      <w:widowControl/>
      <w:suppressAutoHyphens/>
      <w:autoSpaceDE w:val="0"/>
    </w:pPr>
    <w:rPr>
      <w:rFonts w:ascii="MST T 31c 47700" w:eastAsia="Times New Roman" w:hAnsi="MST T 31c 47700" w:cs="MST T 31c 47700"/>
      <w:color w:val="000000"/>
      <w:sz w:val="24"/>
      <w:szCs w:val="24"/>
      <w:lang w:val="en-GB" w:eastAsia="ar-SA"/>
    </w:rPr>
  </w:style>
  <w:style w:type="paragraph" w:customStyle="1" w:styleId="TableTitle">
    <w:name w:val="Table Title"/>
    <w:basedOn w:val="Normal"/>
    <w:rsid w:val="00EA3D68"/>
    <w:pPr>
      <w:widowControl/>
      <w:autoSpaceDE w:val="0"/>
      <w:autoSpaceDN w:val="0"/>
      <w:jc w:val="center"/>
    </w:pPr>
    <w:rPr>
      <w:rFonts w:ascii="Times New Roman" w:eastAsia="Times New Roman" w:hAnsi="Times New Roman" w:cs="Times New Roman"/>
      <w:smallCaps/>
      <w:sz w:val="16"/>
      <w:szCs w:val="16"/>
      <w:lang w:val="en-GB"/>
    </w:rPr>
  </w:style>
  <w:style w:type="table" w:customStyle="1" w:styleId="TableGridLight1">
    <w:name w:val="Table Grid Light1"/>
    <w:basedOn w:val="TableNormal"/>
    <w:uiPriority w:val="40"/>
    <w:rsid w:val="00EA3D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EA3D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Classic3">
    <w:name w:val="Table Classic 3"/>
    <w:basedOn w:val="TableNormal"/>
    <w:rsid w:val="0084391D"/>
    <w:pPr>
      <w:widowControl/>
      <w:suppressAutoHyphens/>
      <w:spacing w:line="100" w:lineRule="atLeast"/>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FootnoteText">
    <w:name w:val="footnote text"/>
    <w:basedOn w:val="Normal"/>
    <w:link w:val="FootnoteTextChar"/>
    <w:uiPriority w:val="99"/>
    <w:semiHidden/>
    <w:unhideWhenUsed/>
    <w:rsid w:val="00B775AE"/>
    <w:pPr>
      <w:widowControl/>
    </w:pPr>
    <w:rPr>
      <w:rFonts w:ascii="Times New Roman" w:eastAsiaTheme="minorEastAsia" w:hAnsi="Times New Roman"/>
      <w:sz w:val="20"/>
      <w:szCs w:val="20"/>
      <w:lang w:eastAsia="ko-KR"/>
    </w:rPr>
  </w:style>
  <w:style w:type="character" w:customStyle="1" w:styleId="FootnoteTextChar">
    <w:name w:val="Footnote Text Char"/>
    <w:basedOn w:val="DefaultParagraphFont"/>
    <w:link w:val="FootnoteText"/>
    <w:uiPriority w:val="99"/>
    <w:semiHidden/>
    <w:rsid w:val="00B775AE"/>
    <w:rPr>
      <w:rFonts w:ascii="Times New Roman" w:eastAsiaTheme="minorEastAsia" w:hAnsi="Times New Roman"/>
      <w:sz w:val="20"/>
      <w:szCs w:val="20"/>
      <w:lang w:eastAsia="ko-KR"/>
    </w:rPr>
  </w:style>
  <w:style w:type="character" w:styleId="FootnoteReference">
    <w:name w:val="footnote reference"/>
    <w:basedOn w:val="DefaultParagraphFont"/>
    <w:uiPriority w:val="99"/>
    <w:semiHidden/>
    <w:unhideWhenUsed/>
    <w:rsid w:val="00B775AE"/>
    <w:rPr>
      <w:vertAlign w:val="superscript"/>
    </w:rPr>
  </w:style>
  <w:style w:type="paragraph" w:customStyle="1" w:styleId="EndNoteBibliographyTitle">
    <w:name w:val="EndNote Bibliography Title"/>
    <w:basedOn w:val="Normal"/>
    <w:link w:val="EndNoteBibliographyTitleChar"/>
    <w:rsid w:val="0092486A"/>
    <w:pPr>
      <w:widowControl/>
      <w:spacing w:line="276" w:lineRule="auto"/>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2486A"/>
    <w:rPr>
      <w:rFonts w:ascii="Times New Roman" w:hAnsi="Times New Roman" w:cs="Times New Roman"/>
      <w:noProof/>
      <w:sz w:val="24"/>
    </w:rPr>
  </w:style>
  <w:style w:type="paragraph" w:customStyle="1" w:styleId="EndNoteBibliography">
    <w:name w:val="EndNote Bibliography"/>
    <w:basedOn w:val="Normal"/>
    <w:link w:val="EndNoteBibliographyChar"/>
    <w:rsid w:val="0092486A"/>
    <w:pPr>
      <w:widowControl/>
      <w:spacing w:after="200" w:line="36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2486A"/>
    <w:rPr>
      <w:rFonts w:ascii="Times New Roman" w:hAnsi="Times New Roman" w:cs="Times New Roman"/>
      <w:noProof/>
      <w:sz w:val="24"/>
    </w:rPr>
  </w:style>
  <w:style w:type="paragraph" w:customStyle="1" w:styleId="EndNoteCategoryHeading">
    <w:name w:val="EndNote Category Heading"/>
    <w:basedOn w:val="Normal"/>
    <w:link w:val="EndNoteCategoryHeadingChar"/>
    <w:rsid w:val="0092486A"/>
    <w:pPr>
      <w:widowControl/>
      <w:spacing w:before="120" w:after="120" w:line="276" w:lineRule="auto"/>
    </w:pPr>
    <w:rPr>
      <w:rFonts w:asciiTheme="majorBidi" w:hAnsiTheme="majorBidi"/>
      <w:b/>
      <w:noProof/>
      <w:sz w:val="24"/>
    </w:rPr>
  </w:style>
  <w:style w:type="character" w:customStyle="1" w:styleId="EndNoteCategoryHeadingChar">
    <w:name w:val="EndNote Category Heading Char"/>
    <w:basedOn w:val="DefaultParagraphFont"/>
    <w:link w:val="EndNoteCategoryHeading"/>
    <w:rsid w:val="0092486A"/>
    <w:rPr>
      <w:rFonts w:asciiTheme="majorBidi" w:hAnsiTheme="majorBidi"/>
      <w:b/>
      <w:noProof/>
      <w:sz w:val="24"/>
    </w:rPr>
  </w:style>
  <w:style w:type="character" w:customStyle="1" w:styleId="CommentTextChar">
    <w:name w:val="Comment Text Char"/>
    <w:basedOn w:val="DefaultParagraphFont"/>
    <w:link w:val="CommentText"/>
    <w:uiPriority w:val="99"/>
    <w:semiHidden/>
    <w:rsid w:val="0092486A"/>
    <w:rPr>
      <w:rFonts w:asciiTheme="majorBidi" w:hAnsiTheme="majorBidi"/>
      <w:sz w:val="20"/>
      <w:szCs w:val="20"/>
    </w:rPr>
  </w:style>
  <w:style w:type="paragraph" w:styleId="CommentText">
    <w:name w:val="annotation text"/>
    <w:basedOn w:val="Normal"/>
    <w:link w:val="CommentTextChar"/>
    <w:uiPriority w:val="99"/>
    <w:semiHidden/>
    <w:unhideWhenUsed/>
    <w:rsid w:val="0092486A"/>
    <w:pPr>
      <w:widowControl/>
      <w:spacing w:after="200"/>
    </w:pPr>
    <w:rPr>
      <w:rFonts w:asciiTheme="majorBidi" w:hAnsiTheme="majorBidi"/>
      <w:sz w:val="20"/>
      <w:szCs w:val="20"/>
    </w:rPr>
  </w:style>
  <w:style w:type="character" w:customStyle="1" w:styleId="CommentSubjectChar">
    <w:name w:val="Comment Subject Char"/>
    <w:basedOn w:val="CommentTextChar"/>
    <w:link w:val="CommentSubject"/>
    <w:uiPriority w:val="99"/>
    <w:semiHidden/>
    <w:rsid w:val="0092486A"/>
    <w:rPr>
      <w:rFonts w:asciiTheme="majorBidi" w:hAnsiTheme="majorBidi"/>
      <w:b/>
      <w:bCs/>
      <w:sz w:val="20"/>
      <w:szCs w:val="20"/>
    </w:rPr>
  </w:style>
  <w:style w:type="paragraph" w:styleId="CommentSubject">
    <w:name w:val="annotation subject"/>
    <w:basedOn w:val="CommentText"/>
    <w:next w:val="CommentText"/>
    <w:link w:val="CommentSubjectChar"/>
    <w:uiPriority w:val="99"/>
    <w:semiHidden/>
    <w:unhideWhenUsed/>
    <w:rsid w:val="00924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595089">
      <w:bodyDiv w:val="1"/>
      <w:marLeft w:val="0"/>
      <w:marRight w:val="0"/>
      <w:marTop w:val="0"/>
      <w:marBottom w:val="0"/>
      <w:divBdr>
        <w:top w:val="none" w:sz="0" w:space="0" w:color="auto"/>
        <w:left w:val="none" w:sz="0" w:space="0" w:color="auto"/>
        <w:bottom w:val="none" w:sz="0" w:space="0" w:color="auto"/>
        <w:right w:val="none" w:sz="0" w:space="0" w:color="auto"/>
      </w:divBdr>
    </w:div>
    <w:div w:id="890993460">
      <w:bodyDiv w:val="1"/>
      <w:marLeft w:val="0"/>
      <w:marRight w:val="0"/>
      <w:marTop w:val="0"/>
      <w:marBottom w:val="0"/>
      <w:divBdr>
        <w:top w:val="none" w:sz="0" w:space="0" w:color="auto"/>
        <w:left w:val="none" w:sz="0" w:space="0" w:color="auto"/>
        <w:bottom w:val="none" w:sz="0" w:space="0" w:color="auto"/>
        <w:right w:val="none" w:sz="0" w:space="0" w:color="auto"/>
      </w:divBdr>
    </w:div>
    <w:div w:id="1285771858">
      <w:bodyDiv w:val="1"/>
      <w:marLeft w:val="0"/>
      <w:marRight w:val="0"/>
      <w:marTop w:val="0"/>
      <w:marBottom w:val="0"/>
      <w:divBdr>
        <w:top w:val="none" w:sz="0" w:space="0" w:color="auto"/>
        <w:left w:val="none" w:sz="0" w:space="0" w:color="auto"/>
        <w:bottom w:val="none" w:sz="0" w:space="0" w:color="auto"/>
        <w:right w:val="none" w:sz="0" w:space="0" w:color="auto"/>
      </w:divBdr>
    </w:div>
    <w:div w:id="1860318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immunospec.com/products-ELISA-EIA-assays.ht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demeditec.com"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www.chema.com/chema/data_sheets_en.htm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elsawinagwa@yaho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hyperlink" Target="http://www.naturalspublishing.com/Journals.asp"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DC44A-7C25-43E7-B43A-13CE58A2E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10594</Words>
  <Characters>60388</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HP</cp:lastModifiedBy>
  <cp:revision>2</cp:revision>
  <cp:lastPrinted>2017-01-03T12:22:00Z</cp:lastPrinted>
  <dcterms:created xsi:type="dcterms:W3CDTF">2017-05-12T22:40:00Z</dcterms:created>
  <dcterms:modified xsi:type="dcterms:W3CDTF">2017-05-12T22:40:00Z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2014-10-13T00:00:00Z</vt:filetime>
  </property>
  <property fmtid="{D5CDD505-2E9C-101B-9397-08002B2CF9AE}" pid="3" name="LastSaved">
    <vt:filetime>2014-11-28T00:00:00Z</vt:filetime>
  </property>
</Properties>
</file>