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47D88" w14:textId="77777777" w:rsidR="00A40614"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CS6370: Natural Language Processing</w:t>
      </w:r>
    </w:p>
    <w:p w14:paraId="4400A91E" w14:textId="63A57821" w:rsidR="00A40614"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Assignment 1</w:t>
      </w:r>
      <w:r w:rsidR="00B82A28">
        <w:rPr>
          <w:rFonts w:ascii="Times New Roman" w:eastAsia="Times New Roman" w:hAnsi="Times New Roman" w:cs="Times New Roman"/>
          <w:sz w:val="32"/>
          <w:szCs w:val="32"/>
        </w:rPr>
        <w:t xml:space="preserve"> (Part-A)</w:t>
      </w:r>
    </w:p>
    <w:p w14:paraId="6864AE26" w14:textId="77777777" w:rsidR="00A40614" w:rsidRDefault="00A40614">
      <w:pPr>
        <w:jc w:val="both"/>
        <w:rPr>
          <w:rFonts w:ascii="Times New Roman" w:eastAsia="Times New Roman" w:hAnsi="Times New Roman" w:cs="Times New Roman"/>
          <w:sz w:val="28"/>
          <w:szCs w:val="28"/>
        </w:rPr>
      </w:pPr>
    </w:p>
    <w:p w14:paraId="7979E83B" w14:textId="77777777" w:rsidR="00A4061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Release Date: 20th Feb 2025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Deadline: 8th March 2025</w:t>
      </w:r>
    </w:p>
    <w:p w14:paraId="54CF0602" w14:textId="77777777" w:rsidR="00A40614" w:rsidRDefault="00A40614">
      <w:pPr>
        <w:jc w:val="both"/>
        <w:rPr>
          <w:rFonts w:ascii="Times New Roman" w:eastAsia="Times New Roman" w:hAnsi="Times New Roman" w:cs="Times New Roman"/>
          <w:sz w:val="28"/>
          <w:szCs w:val="28"/>
        </w:rPr>
      </w:pPr>
    </w:p>
    <w:p w14:paraId="25266E31" w14:textId="77777777" w:rsidR="00A4061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Name:                                                                                                 Roll No.:</w:t>
      </w: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55"/>
        <w:gridCol w:w="1905"/>
      </w:tblGrid>
      <w:tr w:rsidR="00A40614" w14:paraId="69744FC7" w14:textId="77777777">
        <w:tc>
          <w:tcPr>
            <w:tcW w:w="7455" w:type="dxa"/>
            <w:shd w:val="clear" w:color="auto" w:fill="auto"/>
            <w:tcMar>
              <w:top w:w="100" w:type="dxa"/>
              <w:left w:w="100" w:type="dxa"/>
              <w:bottom w:w="100" w:type="dxa"/>
              <w:right w:w="100" w:type="dxa"/>
            </w:tcMar>
          </w:tcPr>
          <w:p w14:paraId="4E5E241E" w14:textId="7D2F8B3C" w:rsidR="00A40614" w:rsidRDefault="000D70A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Jay Gupta</w:t>
            </w:r>
          </w:p>
        </w:tc>
        <w:tc>
          <w:tcPr>
            <w:tcW w:w="1905" w:type="dxa"/>
            <w:shd w:val="clear" w:color="auto" w:fill="auto"/>
            <w:tcMar>
              <w:top w:w="100" w:type="dxa"/>
              <w:left w:w="100" w:type="dxa"/>
              <w:bottom w:w="100" w:type="dxa"/>
              <w:right w:w="100" w:type="dxa"/>
            </w:tcMar>
          </w:tcPr>
          <w:p w14:paraId="0C9C7655" w14:textId="6A2C8C04" w:rsidR="00A40614" w:rsidRDefault="000D70A1" w:rsidP="000D70A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AE21B026</w:t>
            </w:r>
          </w:p>
        </w:tc>
      </w:tr>
    </w:tbl>
    <w:p w14:paraId="2E256846" w14:textId="77777777" w:rsidR="00A40614" w:rsidRDefault="00A40614">
      <w:pPr>
        <w:jc w:val="both"/>
        <w:rPr>
          <w:rFonts w:ascii="Times New Roman" w:eastAsia="Times New Roman" w:hAnsi="Times New Roman" w:cs="Times New Roman"/>
          <w:sz w:val="28"/>
          <w:szCs w:val="28"/>
        </w:rPr>
      </w:pPr>
    </w:p>
    <w:p w14:paraId="6C1E1D3E" w14:textId="77777777" w:rsidR="00A4061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General Instructions:</w:t>
      </w:r>
    </w:p>
    <w:p w14:paraId="78923AA7" w14:textId="556E2D78" w:rsidR="00B82A28" w:rsidRDefault="00B82A28">
      <w:pPr>
        <w:numPr>
          <w:ilvl w:val="0"/>
          <w:numId w:val="5"/>
        </w:numPr>
        <w:jc w:val="both"/>
        <w:rPr>
          <w:rFonts w:ascii="Times New Roman" w:eastAsia="Times New Roman" w:hAnsi="Times New Roman" w:cs="Times New Roman"/>
          <w:sz w:val="28"/>
          <w:szCs w:val="28"/>
        </w:rPr>
      </w:pPr>
      <w:r w:rsidRPr="00B82A28">
        <w:rPr>
          <w:rFonts w:ascii="Times New Roman" w:eastAsia="Times New Roman" w:hAnsi="Times New Roman" w:cs="Times New Roman"/>
          <w:sz w:val="28"/>
          <w:szCs w:val="28"/>
        </w:rPr>
        <w:t>This assignment consists of two parts: A and B. Part B will be released later with a separate deadline.</w:t>
      </w:r>
    </w:p>
    <w:p w14:paraId="49E39477" w14:textId="0E7E6CE1" w:rsidR="00B82A28" w:rsidRPr="00B82A28" w:rsidRDefault="00000000" w:rsidP="00B82A28">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template for the code (in Python) is provided in a separate zip file. You are expected to fill in the template wherever instructed. Note that any Python library, such as nltk, stanfordcorenlp, spacy, etc, can be used. </w:t>
      </w:r>
    </w:p>
    <w:p w14:paraId="029EE015" w14:textId="77777777" w:rsidR="00A40614" w:rsidRDefault="00000000">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programming questions for the Spell Check and WordNet parts need to be done in separate Python files.</w:t>
      </w:r>
    </w:p>
    <w:p w14:paraId="2890C923" w14:textId="77777777" w:rsidR="00B82A28" w:rsidRDefault="00000000">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folder named ‘Roll_number.zip’ that contains a zip of the code folder and your responses to the questions (a PDF of this document with the solutions written in the text boxes) must be uploaded on Moodle by the deadline.</w:t>
      </w:r>
    </w:p>
    <w:p w14:paraId="24072A59" w14:textId="1FDC23C1" w:rsidR="00A40614" w:rsidRDefault="00B82A28">
      <w:pPr>
        <w:numPr>
          <w:ilvl w:val="0"/>
          <w:numId w:val="5"/>
        </w:numPr>
        <w:jc w:val="both"/>
        <w:rPr>
          <w:rFonts w:ascii="Times New Roman" w:eastAsia="Times New Roman" w:hAnsi="Times New Roman" w:cs="Times New Roman"/>
          <w:sz w:val="28"/>
          <w:szCs w:val="28"/>
        </w:rPr>
      </w:pPr>
      <w:r w:rsidRPr="00B82A28">
        <w:rPr>
          <w:rFonts w:ascii="Times New Roman" w:eastAsia="Times New Roman" w:hAnsi="Times New Roman" w:cs="Times New Roman"/>
          <w:sz w:val="28"/>
          <w:szCs w:val="28"/>
        </w:rPr>
        <w:t>You may discuss this assignment in a group, but the implementation must be completed individually and submitted separately.</w:t>
      </w:r>
      <w:r>
        <w:rPr>
          <w:rFonts w:ascii="Times New Roman" w:eastAsia="Times New Roman" w:hAnsi="Times New Roman" w:cs="Times New Roman"/>
          <w:sz w:val="28"/>
          <w:szCs w:val="28"/>
        </w:rPr>
        <w:t xml:space="preserve"> </w:t>
      </w:r>
    </w:p>
    <w:p w14:paraId="41F04BF6" w14:textId="77777777" w:rsidR="00A40614" w:rsidRDefault="00000000">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Any submissions made after the deadline will not be graded.</w:t>
      </w:r>
    </w:p>
    <w:p w14:paraId="3A9EEC9E" w14:textId="77777777" w:rsidR="00A40614" w:rsidRDefault="00000000">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Answer the theoretical questions concisely. All the codes should contain proper comments.</w:t>
      </w:r>
    </w:p>
    <w:p w14:paraId="7DE8317A" w14:textId="77777777" w:rsidR="00A40614" w:rsidRDefault="00000000">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institute’s academic code of conduct will be strictly enforced.</w:t>
      </w:r>
    </w:p>
    <w:p w14:paraId="4FBF0B7B" w14:textId="77777777" w:rsidR="00A4061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__________________________________________________________________</w:t>
      </w:r>
    </w:p>
    <w:p w14:paraId="6F2858C1" w14:textId="77777777" w:rsidR="00A40614" w:rsidRDefault="00A40614">
      <w:pPr>
        <w:jc w:val="both"/>
        <w:rPr>
          <w:rFonts w:ascii="Times New Roman" w:eastAsia="Times New Roman" w:hAnsi="Times New Roman" w:cs="Times New Roman"/>
          <w:sz w:val="28"/>
          <w:szCs w:val="28"/>
        </w:rPr>
      </w:pPr>
    </w:p>
    <w:p w14:paraId="331BF470" w14:textId="68C5B5B4" w:rsidR="00B82A28" w:rsidRPr="00B82A2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goal of this assignment is to build a search engine from scratch, which is an example of an Information Retrieval system. In the class, we have seen the various modules that serve as the building blocks for a search engine. We will be progressively building the same as the course progresses. This assignment requires you to build a basic text processing module that implements sentence segmentation, tokenization, stemming/lemmatization, spell check, and stopword removal. You will</w:t>
      </w:r>
      <w:r w:rsidR="00B82A2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also explore some aspects of WordNet as a part of this assignment. The Cranfield dataset, which has been uploaded, will be used for this purpose.</w:t>
      </w:r>
    </w:p>
    <w:p w14:paraId="2BD95FEE" w14:textId="6F317E66" w:rsidR="00A40614" w:rsidRDefault="00000000">
      <w:pPr>
        <w:jc w:val="both"/>
        <w:rPr>
          <w:rFonts w:ascii="Times New Roman" w:eastAsia="Times New Roman" w:hAnsi="Times New Roman" w:cs="Times New Roman"/>
          <w:sz w:val="28"/>
          <w:szCs w:val="28"/>
        </w:rPr>
      </w:pPr>
      <w:r w:rsidRPr="00B82A28">
        <w:br w:type="page"/>
      </w:r>
      <w:r>
        <w:rPr>
          <w:rFonts w:ascii="Times New Roman" w:eastAsia="Times New Roman" w:hAnsi="Times New Roman" w:cs="Times New Roman"/>
          <w:sz w:val="28"/>
          <w:szCs w:val="28"/>
        </w:rPr>
        <w:lastRenderedPageBreak/>
        <w:t>Part 1: Sentence Segmentation                                        [Theory + Implementation]</w:t>
      </w:r>
    </w:p>
    <w:p w14:paraId="4D41FBD6" w14:textId="77777777" w:rsidR="00A40614" w:rsidRDefault="00A40614">
      <w:pPr>
        <w:jc w:val="both"/>
        <w:rPr>
          <w:rFonts w:ascii="Times New Roman" w:eastAsia="Times New Roman" w:hAnsi="Times New Roman" w:cs="Times New Roman"/>
          <w:sz w:val="28"/>
          <w:szCs w:val="28"/>
        </w:rPr>
      </w:pPr>
    </w:p>
    <w:p w14:paraId="77671A6E" w14:textId="77777777" w:rsidR="00A40614" w:rsidRDefault="00000000">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Suggest a simplistic top-down approach to sentence segmentation for English texts. Do you foresee issues with your proposed approach in specific situations? Provide supporting examples and possible strategies that can be adopted to handle these issues.                                                          [2 marks]</w:t>
      </w:r>
    </w:p>
    <w:p w14:paraId="496DD80F" w14:textId="77777777" w:rsidR="00A40614" w:rsidRDefault="00A40614">
      <w:pPr>
        <w:ind w:left="720"/>
        <w:jc w:val="both"/>
        <w:rPr>
          <w:rFonts w:ascii="Times New Roman" w:eastAsia="Times New Roman" w:hAnsi="Times New Roman" w:cs="Times New Roman"/>
          <w:sz w:val="28"/>
          <w:szCs w:val="28"/>
        </w:rPr>
      </w:pPr>
    </w:p>
    <w:tbl>
      <w:tblPr>
        <w:tblStyle w:val="af5"/>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40614" w14:paraId="162B881C" w14:textId="77777777" w:rsidTr="00EB768C">
        <w:trPr>
          <w:trHeight w:val="1687"/>
        </w:trPr>
        <w:tc>
          <w:tcPr>
            <w:tcW w:w="8640" w:type="dxa"/>
            <w:shd w:val="clear" w:color="auto" w:fill="auto"/>
            <w:tcMar>
              <w:top w:w="100" w:type="dxa"/>
              <w:left w:w="100" w:type="dxa"/>
              <w:bottom w:w="100" w:type="dxa"/>
              <w:right w:w="100" w:type="dxa"/>
            </w:tcMar>
          </w:tcPr>
          <w:p w14:paraId="5D825AAD" w14:textId="77777777" w:rsidR="00A40614" w:rsidRDefault="00DB76C1">
            <w:pPr>
              <w:widowControl w:val="0"/>
              <w:pBdr>
                <w:top w:val="nil"/>
                <w:left w:val="nil"/>
                <w:bottom w:val="nil"/>
                <w:right w:val="nil"/>
                <w:between w:val="nil"/>
              </w:pBdr>
              <w:spacing w:line="240" w:lineRule="auto"/>
              <w:rPr>
                <w:rFonts w:ascii="Times New Roman" w:eastAsia="Times New Roman" w:hAnsi="Times New Roman" w:cs="Times New Roman"/>
                <w:b/>
                <w:bCs/>
                <w:sz w:val="20"/>
                <w:szCs w:val="20"/>
              </w:rPr>
            </w:pPr>
            <w:r w:rsidRPr="00DB76C1">
              <w:rPr>
                <w:rFonts w:ascii="Times New Roman" w:eastAsia="Times New Roman" w:hAnsi="Times New Roman" w:cs="Times New Roman"/>
                <w:sz w:val="20"/>
                <w:szCs w:val="20"/>
              </w:rPr>
              <w:t xml:space="preserve">A </w:t>
            </w:r>
            <w:r w:rsidRPr="00DB76C1">
              <w:rPr>
                <w:rFonts w:ascii="Times New Roman" w:eastAsia="Times New Roman" w:hAnsi="Times New Roman" w:cs="Times New Roman"/>
                <w:sz w:val="20"/>
                <w:szCs w:val="20"/>
              </w:rPr>
              <w:t>simplistic</w:t>
            </w:r>
            <w:r w:rsidRPr="00DB76C1">
              <w:rPr>
                <w:rFonts w:ascii="Times New Roman" w:eastAsia="Times New Roman" w:hAnsi="Times New Roman" w:cs="Times New Roman"/>
                <w:sz w:val="20"/>
                <w:szCs w:val="20"/>
              </w:rPr>
              <w:t xml:space="preserve"> </w:t>
            </w:r>
            <w:r w:rsidRPr="00DB76C1">
              <w:rPr>
                <w:rFonts w:ascii="Times New Roman" w:eastAsia="Times New Roman" w:hAnsi="Times New Roman" w:cs="Times New Roman"/>
                <w:b/>
                <w:bCs/>
                <w:sz w:val="20"/>
                <w:szCs w:val="20"/>
              </w:rPr>
              <w:t>top-down</w:t>
            </w:r>
            <w:r w:rsidRPr="00DB76C1">
              <w:rPr>
                <w:rFonts w:ascii="Times New Roman" w:eastAsia="Times New Roman" w:hAnsi="Times New Roman" w:cs="Times New Roman"/>
                <w:sz w:val="20"/>
                <w:szCs w:val="20"/>
              </w:rPr>
              <w:t xml:space="preserve"> approach to </w:t>
            </w:r>
            <w:r w:rsidRPr="00DB76C1">
              <w:rPr>
                <w:rFonts w:ascii="Times New Roman" w:eastAsia="Times New Roman" w:hAnsi="Times New Roman" w:cs="Times New Roman"/>
                <w:b/>
                <w:bCs/>
                <w:sz w:val="20"/>
                <w:szCs w:val="20"/>
              </w:rPr>
              <w:t>sentence segmentation</w:t>
            </w:r>
            <w:r w:rsidRPr="00DB76C1">
              <w:rPr>
                <w:rFonts w:ascii="Times New Roman" w:eastAsia="Times New Roman" w:hAnsi="Times New Roman" w:cs="Times New Roman"/>
                <w:sz w:val="20"/>
                <w:szCs w:val="20"/>
              </w:rPr>
              <w:t xml:space="preserve"> can be based on splitting text using common sentence-ending punctuation marks such as </w:t>
            </w:r>
            <w:r w:rsidRPr="00DB76C1">
              <w:rPr>
                <w:rFonts w:ascii="Times New Roman" w:eastAsia="Times New Roman" w:hAnsi="Times New Roman" w:cs="Times New Roman"/>
                <w:b/>
                <w:bCs/>
                <w:sz w:val="20"/>
                <w:szCs w:val="20"/>
              </w:rPr>
              <w:t>periods (.), exclamation marks (!), and question marks (?)</w:t>
            </w:r>
            <w:r>
              <w:rPr>
                <w:rFonts w:ascii="Times New Roman" w:eastAsia="Times New Roman" w:hAnsi="Times New Roman" w:cs="Times New Roman"/>
                <w:b/>
                <w:bCs/>
                <w:sz w:val="20"/>
                <w:szCs w:val="20"/>
              </w:rPr>
              <w:t>.</w:t>
            </w:r>
          </w:p>
          <w:p w14:paraId="0C23134C" w14:textId="77777777" w:rsidR="00EB768C" w:rsidRDefault="00EB768C">
            <w:pPr>
              <w:widowControl w:val="0"/>
              <w:pBdr>
                <w:top w:val="nil"/>
                <w:left w:val="nil"/>
                <w:bottom w:val="nil"/>
                <w:right w:val="nil"/>
                <w:between w:val="nil"/>
              </w:pBdr>
              <w:spacing w:line="240" w:lineRule="auto"/>
              <w:rPr>
                <w:rFonts w:ascii="Times New Roman" w:eastAsia="Times New Roman" w:hAnsi="Times New Roman" w:cs="Times New Roman"/>
                <w:b/>
                <w:bCs/>
                <w:sz w:val="20"/>
                <w:szCs w:val="20"/>
              </w:rPr>
            </w:pPr>
          </w:p>
          <w:p w14:paraId="6E9A280F" w14:textId="77777777" w:rsidR="00EB768C" w:rsidRPr="00EB768C" w:rsidRDefault="00EB768C" w:rsidP="00EB768C">
            <w:pPr>
              <w:widowControl w:val="0"/>
              <w:pBdr>
                <w:top w:val="nil"/>
                <w:left w:val="nil"/>
                <w:bottom w:val="nil"/>
                <w:right w:val="nil"/>
                <w:between w:val="nil"/>
              </w:pBdr>
              <w:spacing w:line="240" w:lineRule="auto"/>
              <w:rPr>
                <w:rFonts w:ascii="Times New Roman" w:eastAsia="Times New Roman" w:hAnsi="Times New Roman" w:cs="Times New Roman"/>
                <w:sz w:val="20"/>
                <w:szCs w:val="20"/>
                <w:lang w:val="en-IN"/>
              </w:rPr>
            </w:pPr>
            <w:r w:rsidRPr="00EB768C">
              <w:rPr>
                <w:rFonts w:ascii="Times New Roman" w:eastAsia="Times New Roman" w:hAnsi="Times New Roman" w:cs="Times New Roman"/>
                <w:sz w:val="20"/>
                <w:szCs w:val="20"/>
                <w:lang w:val="en-IN"/>
              </w:rPr>
              <w:t>        # Split the text using the delimiters '.', '!', '?'</w:t>
            </w:r>
          </w:p>
          <w:p w14:paraId="2AFFC99A" w14:textId="77777777" w:rsidR="00EB768C" w:rsidRPr="00EB768C" w:rsidRDefault="00EB768C" w:rsidP="00EB768C">
            <w:pPr>
              <w:widowControl w:val="0"/>
              <w:pBdr>
                <w:top w:val="nil"/>
                <w:left w:val="nil"/>
                <w:bottom w:val="nil"/>
                <w:right w:val="nil"/>
                <w:between w:val="nil"/>
              </w:pBdr>
              <w:spacing w:line="240" w:lineRule="auto"/>
              <w:rPr>
                <w:rFonts w:ascii="Times New Roman" w:eastAsia="Times New Roman" w:hAnsi="Times New Roman" w:cs="Times New Roman"/>
                <w:sz w:val="20"/>
                <w:szCs w:val="20"/>
                <w:lang w:val="en-IN"/>
              </w:rPr>
            </w:pPr>
            <w:r w:rsidRPr="00EB768C">
              <w:rPr>
                <w:rFonts w:ascii="Times New Roman" w:eastAsia="Times New Roman" w:hAnsi="Times New Roman" w:cs="Times New Roman"/>
                <w:sz w:val="20"/>
                <w:szCs w:val="20"/>
                <w:lang w:val="en-IN"/>
              </w:rPr>
              <w:t>        split_text = re.split(r'[.!?]\s', text)</w:t>
            </w:r>
          </w:p>
          <w:p w14:paraId="31E5E00E" w14:textId="77777777" w:rsidR="00EB768C" w:rsidRPr="00EB768C" w:rsidRDefault="00EB768C" w:rsidP="00EB768C">
            <w:pPr>
              <w:widowControl w:val="0"/>
              <w:pBdr>
                <w:top w:val="nil"/>
                <w:left w:val="nil"/>
                <w:bottom w:val="nil"/>
                <w:right w:val="nil"/>
                <w:between w:val="nil"/>
              </w:pBdr>
              <w:spacing w:line="240" w:lineRule="auto"/>
              <w:rPr>
                <w:rFonts w:ascii="Times New Roman" w:eastAsia="Times New Roman" w:hAnsi="Times New Roman" w:cs="Times New Roman"/>
                <w:sz w:val="20"/>
                <w:szCs w:val="20"/>
                <w:lang w:val="en-IN"/>
              </w:rPr>
            </w:pPr>
            <w:r w:rsidRPr="00EB768C">
              <w:rPr>
                <w:rFonts w:ascii="Times New Roman" w:eastAsia="Times New Roman" w:hAnsi="Times New Roman" w:cs="Times New Roman"/>
                <w:sz w:val="20"/>
                <w:szCs w:val="20"/>
                <w:lang w:val="en-IN"/>
              </w:rPr>
              <w:t xml:space="preserve">    </w:t>
            </w:r>
          </w:p>
          <w:p w14:paraId="5AD13B06" w14:textId="77777777" w:rsidR="00EB768C" w:rsidRPr="00EB768C" w:rsidRDefault="00EB768C" w:rsidP="00EB768C">
            <w:pPr>
              <w:widowControl w:val="0"/>
              <w:pBdr>
                <w:top w:val="nil"/>
                <w:left w:val="nil"/>
                <w:bottom w:val="nil"/>
                <w:right w:val="nil"/>
                <w:between w:val="nil"/>
              </w:pBdr>
              <w:spacing w:line="240" w:lineRule="auto"/>
              <w:rPr>
                <w:rFonts w:ascii="Times New Roman" w:eastAsia="Times New Roman" w:hAnsi="Times New Roman" w:cs="Times New Roman"/>
                <w:sz w:val="20"/>
                <w:szCs w:val="20"/>
                <w:lang w:val="en-IN"/>
              </w:rPr>
            </w:pPr>
            <w:r w:rsidRPr="00EB768C">
              <w:rPr>
                <w:rFonts w:ascii="Times New Roman" w:eastAsia="Times New Roman" w:hAnsi="Times New Roman" w:cs="Times New Roman"/>
                <w:sz w:val="20"/>
                <w:szCs w:val="20"/>
                <w:lang w:val="en-IN"/>
              </w:rPr>
              <w:t>        # Remove empty strings and strip spaces from the sentences</w:t>
            </w:r>
          </w:p>
          <w:p w14:paraId="27D22907" w14:textId="77777777" w:rsidR="00EB768C" w:rsidRDefault="00EB768C" w:rsidP="00EB768C">
            <w:pPr>
              <w:widowControl w:val="0"/>
              <w:pBdr>
                <w:top w:val="nil"/>
                <w:left w:val="nil"/>
                <w:bottom w:val="nil"/>
                <w:right w:val="nil"/>
                <w:between w:val="nil"/>
              </w:pBdr>
              <w:spacing w:line="240" w:lineRule="auto"/>
              <w:rPr>
                <w:rFonts w:ascii="Times New Roman" w:eastAsia="Times New Roman" w:hAnsi="Times New Roman" w:cs="Times New Roman"/>
                <w:sz w:val="20"/>
                <w:szCs w:val="20"/>
                <w:lang w:val="en-IN"/>
              </w:rPr>
            </w:pPr>
            <w:r w:rsidRPr="00EB768C">
              <w:rPr>
                <w:rFonts w:ascii="Times New Roman" w:eastAsia="Times New Roman" w:hAnsi="Times New Roman" w:cs="Times New Roman"/>
                <w:sz w:val="20"/>
                <w:szCs w:val="20"/>
                <w:lang w:val="en-IN"/>
              </w:rPr>
              <w:t>        segmentedText = [s.strip() for s in split_text if s.strip()]</w:t>
            </w:r>
          </w:p>
          <w:p w14:paraId="13DBF939" w14:textId="77777777" w:rsidR="00E726A7" w:rsidRDefault="00E726A7" w:rsidP="00EB768C">
            <w:pPr>
              <w:widowControl w:val="0"/>
              <w:pBdr>
                <w:top w:val="nil"/>
                <w:left w:val="nil"/>
                <w:bottom w:val="nil"/>
                <w:right w:val="nil"/>
                <w:between w:val="nil"/>
              </w:pBdr>
              <w:spacing w:line="240" w:lineRule="auto"/>
              <w:rPr>
                <w:rFonts w:ascii="Times New Roman" w:eastAsia="Times New Roman" w:hAnsi="Times New Roman" w:cs="Times New Roman"/>
                <w:sz w:val="20"/>
                <w:szCs w:val="20"/>
                <w:lang w:val="en-IN"/>
              </w:rPr>
            </w:pPr>
          </w:p>
          <w:p w14:paraId="7806B859" w14:textId="62A6CBB0" w:rsidR="00E726A7" w:rsidRDefault="005924E8" w:rsidP="00EB768C">
            <w:pPr>
              <w:widowControl w:val="0"/>
              <w:pBdr>
                <w:top w:val="nil"/>
                <w:left w:val="nil"/>
                <w:bottom w:val="nil"/>
                <w:right w:val="nil"/>
                <w:between w:val="nil"/>
              </w:pBdr>
              <w:spacing w:line="240" w:lineRule="auto"/>
              <w:rPr>
                <w:rFonts w:ascii="Times New Roman" w:eastAsia="Times New Roman" w:hAnsi="Times New Roman" w:cs="Times New Roman"/>
                <w:sz w:val="20"/>
                <w:szCs w:val="20"/>
                <w:lang w:val="en-IN"/>
              </w:rPr>
            </w:pPr>
            <w:r>
              <w:rPr>
                <w:rFonts w:ascii="Times New Roman" w:eastAsia="Times New Roman" w:hAnsi="Times New Roman" w:cs="Times New Roman"/>
                <w:sz w:val="20"/>
                <w:szCs w:val="20"/>
                <w:lang w:val="en-IN"/>
              </w:rPr>
              <w:t>Consider the example:</w:t>
            </w:r>
          </w:p>
          <w:p w14:paraId="5D1B8945" w14:textId="61BF0161" w:rsidR="005924E8" w:rsidRPr="00AE0C28" w:rsidRDefault="005924E8" w:rsidP="00AE0C28">
            <w:pPr>
              <w:pStyle w:val="ListParagraph"/>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sz w:val="20"/>
                <w:szCs w:val="20"/>
              </w:rPr>
            </w:pPr>
            <w:r w:rsidRPr="00AE0C28">
              <w:rPr>
                <w:rFonts w:ascii="Times New Roman" w:eastAsia="Times New Roman" w:hAnsi="Times New Roman" w:cs="Times New Roman"/>
                <w:sz w:val="20"/>
                <w:szCs w:val="20"/>
              </w:rPr>
              <w:t>Dr. Smith went to Washington D.C. for a meeting.</w:t>
            </w:r>
          </w:p>
          <w:p w14:paraId="42B24178" w14:textId="77777777" w:rsidR="005924E8" w:rsidRDefault="005924E8" w:rsidP="00EB768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p w14:paraId="001D3B49" w14:textId="5954B0D2" w:rsidR="005924E8" w:rsidRDefault="005924E8" w:rsidP="00EB768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output using the above code will be:</w:t>
            </w:r>
          </w:p>
          <w:p w14:paraId="7BEEFE5D" w14:textId="1A2FCC9D" w:rsidR="005924E8" w:rsidRPr="00AE0C28" w:rsidRDefault="005924E8" w:rsidP="00AE0C28">
            <w:pPr>
              <w:pStyle w:val="ListParagraph"/>
              <w:widowControl w:val="0"/>
              <w:numPr>
                <w:ilvl w:val="0"/>
                <w:numId w:val="12"/>
              </w:numPr>
              <w:pBdr>
                <w:top w:val="nil"/>
                <w:left w:val="nil"/>
                <w:bottom w:val="nil"/>
                <w:right w:val="nil"/>
                <w:between w:val="nil"/>
              </w:pBdr>
              <w:spacing w:line="240" w:lineRule="auto"/>
              <w:rPr>
                <w:rFonts w:ascii="Times New Roman" w:eastAsia="Times New Roman" w:hAnsi="Times New Roman" w:cs="Times New Roman"/>
                <w:sz w:val="20"/>
                <w:szCs w:val="20"/>
                <w:lang w:val="en-IN"/>
              </w:rPr>
            </w:pPr>
            <w:r w:rsidRPr="00AE0C28">
              <w:rPr>
                <w:rFonts w:ascii="Times New Roman" w:eastAsia="Times New Roman" w:hAnsi="Times New Roman" w:cs="Times New Roman"/>
                <w:sz w:val="20"/>
                <w:szCs w:val="20"/>
              </w:rPr>
              <w:t>['Dr', 'Smith went to Washington D</w:t>
            </w:r>
            <w:r w:rsidRPr="00AE0C28">
              <w:rPr>
                <w:rFonts w:ascii="Times New Roman" w:eastAsia="Times New Roman" w:hAnsi="Times New Roman" w:cs="Times New Roman"/>
                <w:sz w:val="20"/>
                <w:szCs w:val="20"/>
              </w:rPr>
              <w:t>.</w:t>
            </w:r>
            <w:r w:rsidRPr="00AE0C28">
              <w:rPr>
                <w:rFonts w:ascii="Times New Roman" w:eastAsia="Times New Roman" w:hAnsi="Times New Roman" w:cs="Times New Roman"/>
                <w:sz w:val="20"/>
                <w:szCs w:val="20"/>
              </w:rPr>
              <w:t>C', 'for a meeting']</w:t>
            </w:r>
          </w:p>
          <w:p w14:paraId="5FB2F66D" w14:textId="77777777" w:rsidR="00E726A7" w:rsidRPr="00EB768C" w:rsidRDefault="00E726A7" w:rsidP="00EB768C">
            <w:pPr>
              <w:widowControl w:val="0"/>
              <w:pBdr>
                <w:top w:val="nil"/>
                <w:left w:val="nil"/>
                <w:bottom w:val="nil"/>
                <w:right w:val="nil"/>
                <w:between w:val="nil"/>
              </w:pBdr>
              <w:spacing w:line="240" w:lineRule="auto"/>
              <w:rPr>
                <w:rFonts w:ascii="Times New Roman" w:eastAsia="Times New Roman" w:hAnsi="Times New Roman" w:cs="Times New Roman"/>
                <w:sz w:val="20"/>
                <w:szCs w:val="20"/>
                <w:lang w:val="en-IN"/>
              </w:rPr>
            </w:pPr>
          </w:p>
          <w:p w14:paraId="49C3D829" w14:textId="77777777" w:rsidR="00EB768C" w:rsidRDefault="00206B28">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206B28">
              <w:rPr>
                <w:rFonts w:ascii="Times New Roman" w:eastAsia="Times New Roman" w:hAnsi="Times New Roman" w:cs="Times New Roman"/>
                <w:sz w:val="20"/>
                <w:szCs w:val="20"/>
              </w:rPr>
              <w:t>The naive method mistakenly splits "Dr. Smith" and "Washington D.C.</w:t>
            </w:r>
            <w:r>
              <w:rPr>
                <w:rFonts w:ascii="Times New Roman" w:eastAsia="Times New Roman" w:hAnsi="Times New Roman" w:cs="Times New Roman"/>
                <w:sz w:val="20"/>
                <w:szCs w:val="20"/>
              </w:rPr>
              <w:t xml:space="preserve"> for a meeting</w:t>
            </w:r>
            <w:r w:rsidRPr="00206B28">
              <w:rPr>
                <w:rFonts w:ascii="Times New Roman" w:eastAsia="Times New Roman" w:hAnsi="Times New Roman" w:cs="Times New Roman"/>
                <w:sz w:val="20"/>
                <w:szCs w:val="20"/>
              </w:rPr>
              <w:t>"</w:t>
            </w:r>
          </w:p>
          <w:p w14:paraId="50E6D40F" w14:textId="1951B47E" w:rsidR="00AE0C28" w:rsidRDefault="00206B28">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This method might incorrectly split after abbreviations</w:t>
            </w:r>
            <w:r w:rsidR="00AE0C28">
              <w:rPr>
                <w:rFonts w:ascii="Times New Roman" w:eastAsia="Times New Roman" w:hAnsi="Times New Roman" w:cs="Times New Roman"/>
                <w:sz w:val="20"/>
                <w:szCs w:val="20"/>
              </w:rPr>
              <w:t>.</w:t>
            </w:r>
          </w:p>
          <w:p w14:paraId="16069915" w14:textId="737A087E" w:rsidR="00AE0C28" w:rsidRPr="00DB76C1" w:rsidRDefault="00AE0C28">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r>
    </w:tbl>
    <w:p w14:paraId="1F11469B" w14:textId="77777777" w:rsidR="00A40614" w:rsidRDefault="00A40614">
      <w:pPr>
        <w:ind w:left="720"/>
        <w:jc w:val="both"/>
        <w:rPr>
          <w:rFonts w:ascii="Times New Roman" w:eastAsia="Times New Roman" w:hAnsi="Times New Roman" w:cs="Times New Roman"/>
          <w:sz w:val="28"/>
          <w:szCs w:val="28"/>
        </w:rPr>
      </w:pPr>
    </w:p>
    <w:p w14:paraId="74CE7721" w14:textId="77777777" w:rsidR="00A40614" w:rsidRDefault="00000000">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Python NLTK is one of the most commonly used packages for Natural Language Processing. What does the Punkt Sentence Tokenizer in NLTK do differently from the simple top-down approach?                              [1 marks]</w:t>
      </w:r>
    </w:p>
    <w:p w14:paraId="2FBD307D" w14:textId="77777777" w:rsidR="00A40614" w:rsidRPr="00AE0C28" w:rsidRDefault="00A40614">
      <w:pPr>
        <w:ind w:left="720"/>
        <w:jc w:val="both"/>
        <w:rPr>
          <w:rFonts w:ascii="Times New Roman" w:eastAsia="Times New Roman" w:hAnsi="Times New Roman" w:cs="Times New Roman"/>
          <w:sz w:val="28"/>
          <w:szCs w:val="28"/>
        </w:rPr>
      </w:pPr>
    </w:p>
    <w:tbl>
      <w:tblPr>
        <w:tblStyle w:val="af6"/>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40614" w:rsidRPr="00AE0C28" w14:paraId="1C664869" w14:textId="77777777" w:rsidTr="000E1D89">
        <w:tc>
          <w:tcPr>
            <w:tcW w:w="8640" w:type="dxa"/>
            <w:shd w:val="clear" w:color="auto" w:fill="auto"/>
            <w:tcMar>
              <w:top w:w="100" w:type="dxa"/>
              <w:left w:w="100" w:type="dxa"/>
              <w:bottom w:w="100" w:type="dxa"/>
              <w:right w:w="100" w:type="dxa"/>
            </w:tcMar>
          </w:tcPr>
          <w:p w14:paraId="3DE213CF" w14:textId="77777777" w:rsidR="00A40614" w:rsidRDefault="00DB76C1" w:rsidP="000E1D89">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sidRPr="00AE0C28">
              <w:rPr>
                <w:rFonts w:ascii="Times New Roman" w:eastAsia="Times New Roman" w:hAnsi="Times New Roman" w:cs="Times New Roman"/>
                <w:sz w:val="20"/>
                <w:szCs w:val="20"/>
              </w:rPr>
              <w:t xml:space="preserve">The </w:t>
            </w:r>
            <w:r w:rsidRPr="00AE0C28">
              <w:rPr>
                <w:rFonts w:ascii="Times New Roman" w:eastAsia="Times New Roman" w:hAnsi="Times New Roman" w:cs="Times New Roman"/>
                <w:b/>
                <w:bCs/>
                <w:sz w:val="20"/>
                <w:szCs w:val="20"/>
              </w:rPr>
              <w:t>Punkt Sentence Tokenizer</w:t>
            </w:r>
            <w:r w:rsidRPr="00AE0C28">
              <w:rPr>
                <w:rFonts w:ascii="Times New Roman" w:eastAsia="Times New Roman" w:hAnsi="Times New Roman" w:cs="Times New Roman"/>
                <w:sz w:val="20"/>
                <w:szCs w:val="20"/>
              </w:rPr>
              <w:t xml:space="preserve"> in </w:t>
            </w:r>
            <w:r w:rsidRPr="00AE0C28">
              <w:rPr>
                <w:rFonts w:ascii="Times New Roman" w:eastAsia="Times New Roman" w:hAnsi="Times New Roman" w:cs="Times New Roman"/>
                <w:b/>
                <w:bCs/>
                <w:sz w:val="20"/>
                <w:szCs w:val="20"/>
              </w:rPr>
              <w:t>NLTK</w:t>
            </w:r>
            <w:r w:rsidRPr="00AE0C28">
              <w:rPr>
                <w:rFonts w:ascii="Times New Roman" w:eastAsia="Times New Roman" w:hAnsi="Times New Roman" w:cs="Times New Roman"/>
                <w:sz w:val="20"/>
                <w:szCs w:val="20"/>
              </w:rPr>
              <w:t xml:space="preserve"> is a </w:t>
            </w:r>
            <w:r w:rsidRPr="00AE0C28">
              <w:rPr>
                <w:rFonts w:ascii="Times New Roman" w:eastAsia="Times New Roman" w:hAnsi="Times New Roman" w:cs="Times New Roman"/>
                <w:b/>
                <w:bCs/>
                <w:sz w:val="20"/>
                <w:szCs w:val="20"/>
              </w:rPr>
              <w:t>machine learning-based, unsupervised sentence segmentation algorithm</w:t>
            </w:r>
            <w:r w:rsidRPr="00AE0C28">
              <w:rPr>
                <w:rFonts w:ascii="Times New Roman" w:eastAsia="Times New Roman" w:hAnsi="Times New Roman" w:cs="Times New Roman"/>
                <w:sz w:val="20"/>
                <w:szCs w:val="20"/>
              </w:rPr>
              <w:t xml:space="preserve">. Unlike a simple top-down approach that </w:t>
            </w:r>
            <w:r w:rsidRPr="00AE0C28">
              <w:rPr>
                <w:rFonts w:ascii="Times New Roman" w:eastAsia="Times New Roman" w:hAnsi="Times New Roman" w:cs="Times New Roman"/>
                <w:b/>
                <w:bCs/>
                <w:sz w:val="20"/>
                <w:szCs w:val="20"/>
              </w:rPr>
              <w:t>splits sentences based on fixed punctuation rules</w:t>
            </w:r>
            <w:r w:rsidRPr="00AE0C28">
              <w:rPr>
                <w:rFonts w:ascii="Times New Roman" w:eastAsia="Times New Roman" w:hAnsi="Times New Roman" w:cs="Times New Roman"/>
                <w:sz w:val="20"/>
                <w:szCs w:val="20"/>
              </w:rPr>
              <w:t xml:space="preserve">, Punkt </w:t>
            </w:r>
            <w:r w:rsidRPr="00AE0C28">
              <w:rPr>
                <w:rFonts w:ascii="Times New Roman" w:eastAsia="Times New Roman" w:hAnsi="Times New Roman" w:cs="Times New Roman"/>
                <w:b/>
                <w:bCs/>
                <w:sz w:val="20"/>
                <w:szCs w:val="20"/>
              </w:rPr>
              <w:t>learns patterns</w:t>
            </w:r>
            <w:r w:rsidRPr="00AE0C28">
              <w:rPr>
                <w:rFonts w:ascii="Times New Roman" w:eastAsia="Times New Roman" w:hAnsi="Times New Roman" w:cs="Times New Roman"/>
                <w:sz w:val="20"/>
                <w:szCs w:val="20"/>
              </w:rPr>
              <w:t xml:space="preserve"> in text to intelligently determine sentence boundaries.</w:t>
            </w:r>
          </w:p>
          <w:p w14:paraId="1650AB86" w14:textId="58412002" w:rsidR="000E1D89" w:rsidRDefault="000E1D89" w:rsidP="000E1D89">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sidRPr="000E1D89">
              <w:rPr>
                <w:rFonts w:ascii="Times New Roman" w:eastAsia="Times New Roman" w:hAnsi="Times New Roman" w:cs="Times New Roman"/>
                <w:sz w:val="20"/>
                <w:szCs w:val="20"/>
              </w:rPr>
              <w:t>Punkt uses unsupervised machine learning to understand the context in which punctuation appears.</w:t>
            </w:r>
            <w:r w:rsidRPr="000E1D89">
              <w:t xml:space="preserve"> </w:t>
            </w:r>
            <w:r w:rsidRPr="000E1D89">
              <w:rPr>
                <w:rFonts w:ascii="Times New Roman" w:eastAsia="Times New Roman" w:hAnsi="Times New Roman" w:cs="Times New Roman"/>
                <w:sz w:val="20"/>
                <w:szCs w:val="20"/>
              </w:rPr>
              <w:t>The algorithm estimates the likelihood that a punctuation mark is a sentence boundary based on the statistics of the text. This probabilistic approach makes it more robust compared to a deterministic, naive splitting method.</w:t>
            </w:r>
          </w:p>
          <w:p w14:paraId="4ED50EC9" w14:textId="77777777" w:rsidR="00AE0C28" w:rsidRDefault="00AE0C28">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p w14:paraId="28444372" w14:textId="482F9D9F" w:rsidR="00AE0C28" w:rsidRDefault="00AE0C28">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output of punkt tokenizer for above exmaple is:</w:t>
            </w:r>
          </w:p>
          <w:p w14:paraId="4807169D" w14:textId="77777777" w:rsidR="00AE0C28" w:rsidRDefault="00AE0C28" w:rsidP="00AE0C28">
            <w:pPr>
              <w:pStyle w:val="ListParagraph"/>
              <w:widowControl w:val="0"/>
              <w:numPr>
                <w:ilvl w:val="0"/>
                <w:numId w:val="11"/>
              </w:numPr>
              <w:pBdr>
                <w:top w:val="nil"/>
                <w:left w:val="nil"/>
                <w:bottom w:val="nil"/>
                <w:right w:val="nil"/>
                <w:between w:val="nil"/>
              </w:pBdr>
              <w:spacing w:line="240" w:lineRule="auto"/>
              <w:rPr>
                <w:rFonts w:ascii="Times New Roman" w:eastAsia="Times New Roman" w:hAnsi="Times New Roman" w:cs="Times New Roman"/>
                <w:sz w:val="20"/>
                <w:szCs w:val="20"/>
              </w:rPr>
            </w:pPr>
            <w:r w:rsidRPr="00AE0C28">
              <w:rPr>
                <w:rFonts w:ascii="Times New Roman" w:eastAsia="Times New Roman" w:hAnsi="Times New Roman" w:cs="Times New Roman"/>
                <w:sz w:val="20"/>
                <w:szCs w:val="20"/>
              </w:rPr>
              <w:t>['Dr. Smith went to Washington D.C. for a meeting.']</w:t>
            </w:r>
          </w:p>
          <w:p w14:paraId="07F9FCDC" w14:textId="30CB710E" w:rsidR="00AE0C28" w:rsidRPr="00AE0C28" w:rsidRDefault="00AE0C28" w:rsidP="00AE0C28">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AE0C28">
              <w:rPr>
                <w:rFonts w:ascii="Times New Roman" w:eastAsia="Times New Roman" w:hAnsi="Times New Roman" w:cs="Times New Roman"/>
                <w:sz w:val="20"/>
                <w:szCs w:val="20"/>
              </w:rPr>
              <w:t>Punkt recognizes abbreviations and does not split.</w:t>
            </w:r>
          </w:p>
        </w:tc>
      </w:tr>
    </w:tbl>
    <w:p w14:paraId="1AF4985F" w14:textId="77777777" w:rsidR="00A40614" w:rsidRDefault="00A40614">
      <w:pPr>
        <w:ind w:left="720"/>
        <w:jc w:val="both"/>
        <w:rPr>
          <w:rFonts w:ascii="Times New Roman" w:eastAsia="Times New Roman" w:hAnsi="Times New Roman" w:cs="Times New Roman"/>
          <w:sz w:val="28"/>
          <w:szCs w:val="28"/>
        </w:rPr>
      </w:pPr>
    </w:p>
    <w:p w14:paraId="34863F24" w14:textId="77777777" w:rsidR="00A40614" w:rsidRDefault="00000000">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Perform sentence segmentation on the documents in the Cranfield dataset using:</w:t>
      </w:r>
    </w:p>
    <w:p w14:paraId="1D311E9F" w14:textId="77777777" w:rsidR="00A40614" w:rsidRDefault="00000000">
      <w:pPr>
        <w:numPr>
          <w:ilvl w:val="1"/>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proposed top-down method and</w:t>
      </w:r>
    </w:p>
    <w:p w14:paraId="00708BBD" w14:textId="77777777" w:rsidR="00A40614" w:rsidRDefault="00000000">
      <w:pPr>
        <w:numPr>
          <w:ilvl w:val="1"/>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The pre-trained Punkt Tokenizer for English </w:t>
      </w:r>
    </w:p>
    <w:p w14:paraId="78AD7A31" w14:textId="77777777" w:rsidR="00A40614" w:rsidRDefault="00000000">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State a possible scenario where</w:t>
      </w:r>
    </w:p>
    <w:p w14:paraId="3235B445" w14:textId="77777777" w:rsidR="00A40614" w:rsidRDefault="00000000">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Your approach performs better than the Punkt Tokenizer  </w:t>
      </w:r>
    </w:p>
    <w:p w14:paraId="515193DB" w14:textId="77777777" w:rsidR="00A40614" w:rsidRDefault="00000000">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Your approach performs worse than the Punkt Tokenizer       [4 marks]</w:t>
      </w:r>
    </w:p>
    <w:p w14:paraId="41A21BC4" w14:textId="77777777" w:rsidR="00A4061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tbl>
      <w:tblPr>
        <w:tblStyle w:val="af7"/>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40614" w14:paraId="1626014C" w14:textId="77777777">
        <w:tc>
          <w:tcPr>
            <w:tcW w:w="8640" w:type="dxa"/>
            <w:shd w:val="clear" w:color="auto" w:fill="auto"/>
            <w:tcMar>
              <w:top w:w="100" w:type="dxa"/>
              <w:left w:w="100" w:type="dxa"/>
              <w:bottom w:w="100" w:type="dxa"/>
              <w:right w:w="100" w:type="dxa"/>
            </w:tcMar>
          </w:tcPr>
          <w:p w14:paraId="030FF491" w14:textId="77777777" w:rsidR="00A40614" w:rsidRDefault="00A40614">
            <w:pPr>
              <w:widowControl w:val="0"/>
              <w:pBdr>
                <w:top w:val="nil"/>
                <w:left w:val="nil"/>
                <w:bottom w:val="nil"/>
                <w:right w:val="nil"/>
                <w:between w:val="nil"/>
              </w:pBdr>
              <w:spacing w:line="240" w:lineRule="auto"/>
              <w:ind w:left="630"/>
              <w:rPr>
                <w:rFonts w:ascii="Times New Roman" w:eastAsia="Times New Roman" w:hAnsi="Times New Roman" w:cs="Times New Roman"/>
                <w:sz w:val="28"/>
                <w:szCs w:val="28"/>
              </w:rPr>
            </w:pPr>
          </w:p>
        </w:tc>
      </w:tr>
    </w:tbl>
    <w:p w14:paraId="4B0C70F1" w14:textId="77777777" w:rsidR="00A40614" w:rsidRDefault="00A40614">
      <w:pPr>
        <w:jc w:val="both"/>
        <w:rPr>
          <w:rFonts w:ascii="Times New Roman" w:eastAsia="Times New Roman" w:hAnsi="Times New Roman" w:cs="Times New Roman"/>
          <w:sz w:val="28"/>
          <w:szCs w:val="28"/>
        </w:rPr>
      </w:pPr>
    </w:p>
    <w:p w14:paraId="37559E19" w14:textId="77777777" w:rsidR="00A40614" w:rsidRDefault="00A40614">
      <w:pPr>
        <w:jc w:val="both"/>
        <w:rPr>
          <w:rFonts w:ascii="Times New Roman" w:eastAsia="Times New Roman" w:hAnsi="Times New Roman" w:cs="Times New Roman"/>
          <w:sz w:val="28"/>
          <w:szCs w:val="28"/>
        </w:rPr>
      </w:pPr>
    </w:p>
    <w:p w14:paraId="6A9F0909" w14:textId="77777777" w:rsidR="00A40614" w:rsidRDefault="00A40614">
      <w:pPr>
        <w:jc w:val="both"/>
        <w:rPr>
          <w:rFonts w:ascii="Times New Roman" w:eastAsia="Times New Roman" w:hAnsi="Times New Roman" w:cs="Times New Roman"/>
          <w:sz w:val="28"/>
          <w:szCs w:val="28"/>
        </w:rPr>
      </w:pPr>
    </w:p>
    <w:p w14:paraId="722A83F2" w14:textId="77777777" w:rsidR="00A40614" w:rsidRDefault="00000000">
      <w:pPr>
        <w:jc w:val="both"/>
        <w:rPr>
          <w:rFonts w:ascii="Times New Roman" w:eastAsia="Times New Roman" w:hAnsi="Times New Roman" w:cs="Times New Roman"/>
          <w:sz w:val="28"/>
          <w:szCs w:val="28"/>
        </w:rPr>
      </w:pPr>
      <w:r>
        <w:br w:type="page"/>
      </w:r>
    </w:p>
    <w:p w14:paraId="6414C769" w14:textId="77777777" w:rsidR="00A4061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Part 2: Tokenization                                                         [Theory + Implementation]</w:t>
      </w:r>
    </w:p>
    <w:p w14:paraId="0C32E196" w14:textId="77777777" w:rsidR="00A40614" w:rsidRDefault="00A40614">
      <w:pPr>
        <w:jc w:val="both"/>
        <w:rPr>
          <w:rFonts w:ascii="Times New Roman" w:eastAsia="Times New Roman" w:hAnsi="Times New Roman" w:cs="Times New Roman"/>
          <w:sz w:val="28"/>
          <w:szCs w:val="28"/>
        </w:rPr>
      </w:pPr>
    </w:p>
    <w:p w14:paraId="1704F430" w14:textId="5EDF1AD2" w:rsidR="00A40614" w:rsidRDefault="00000000">
      <w:pPr>
        <w:numPr>
          <w:ilvl w:val="0"/>
          <w:numId w:val="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Suggest a simplistic top-down approach for tokenization in English text. Identify specific situations where your proposed approach may fail to produce expected results.                                                                   </w:t>
      </w:r>
      <w:r w:rsidR="00B82A28">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[2 marks]</w:t>
      </w:r>
    </w:p>
    <w:p w14:paraId="34188DDC" w14:textId="77777777" w:rsidR="00A40614" w:rsidRDefault="00A40614">
      <w:pPr>
        <w:ind w:left="720"/>
        <w:jc w:val="both"/>
        <w:rPr>
          <w:rFonts w:ascii="Times New Roman" w:eastAsia="Times New Roman" w:hAnsi="Times New Roman" w:cs="Times New Roman"/>
          <w:sz w:val="28"/>
          <w:szCs w:val="28"/>
        </w:rPr>
      </w:pPr>
    </w:p>
    <w:tbl>
      <w:tblPr>
        <w:tblStyle w:val="af8"/>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40614" w14:paraId="00EA1B63" w14:textId="77777777">
        <w:tc>
          <w:tcPr>
            <w:tcW w:w="8640" w:type="dxa"/>
            <w:shd w:val="clear" w:color="auto" w:fill="auto"/>
            <w:tcMar>
              <w:top w:w="100" w:type="dxa"/>
              <w:left w:w="100" w:type="dxa"/>
              <w:bottom w:w="100" w:type="dxa"/>
              <w:right w:w="100" w:type="dxa"/>
            </w:tcMar>
          </w:tcPr>
          <w:p w14:paraId="2D070225" w14:textId="77777777" w:rsidR="00A40614" w:rsidRDefault="00A4061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bl>
    <w:p w14:paraId="3029658E" w14:textId="77777777" w:rsidR="00A40614" w:rsidRDefault="00A40614">
      <w:pPr>
        <w:ind w:left="720"/>
        <w:jc w:val="both"/>
        <w:rPr>
          <w:rFonts w:ascii="Times New Roman" w:eastAsia="Times New Roman" w:hAnsi="Times New Roman" w:cs="Times New Roman"/>
          <w:sz w:val="28"/>
          <w:szCs w:val="28"/>
        </w:rPr>
      </w:pPr>
    </w:p>
    <w:p w14:paraId="3F29C218" w14:textId="6940E9AD" w:rsidR="00A40614" w:rsidRDefault="00000000">
      <w:pPr>
        <w:numPr>
          <w:ilvl w:val="0"/>
          <w:numId w:val="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Study about NLTK’s Penn Treebank tokenizer. What type of knowledge does it use - Top-down or Bottom-up?                                                </w:t>
      </w:r>
      <w:r w:rsidR="00B82A28">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[1 mark]</w:t>
      </w:r>
    </w:p>
    <w:p w14:paraId="4007D8F7" w14:textId="77777777" w:rsidR="00A40614" w:rsidRDefault="00A40614">
      <w:pPr>
        <w:ind w:left="720"/>
        <w:jc w:val="both"/>
        <w:rPr>
          <w:rFonts w:ascii="Times New Roman" w:eastAsia="Times New Roman" w:hAnsi="Times New Roman" w:cs="Times New Roman"/>
          <w:sz w:val="28"/>
          <w:szCs w:val="28"/>
        </w:rPr>
      </w:pPr>
    </w:p>
    <w:tbl>
      <w:tblPr>
        <w:tblStyle w:val="af9"/>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40614" w14:paraId="1A7541CF" w14:textId="77777777">
        <w:tc>
          <w:tcPr>
            <w:tcW w:w="8640" w:type="dxa"/>
            <w:shd w:val="clear" w:color="auto" w:fill="auto"/>
            <w:tcMar>
              <w:top w:w="100" w:type="dxa"/>
              <w:left w:w="100" w:type="dxa"/>
              <w:bottom w:w="100" w:type="dxa"/>
              <w:right w:w="100" w:type="dxa"/>
            </w:tcMar>
          </w:tcPr>
          <w:p w14:paraId="081B4D68" w14:textId="77777777" w:rsidR="00A40614" w:rsidRDefault="00A4061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bl>
    <w:p w14:paraId="1F6A706D" w14:textId="77777777" w:rsidR="00A40614" w:rsidRDefault="00A40614">
      <w:pPr>
        <w:ind w:left="720"/>
        <w:jc w:val="both"/>
        <w:rPr>
          <w:rFonts w:ascii="Times New Roman" w:eastAsia="Times New Roman" w:hAnsi="Times New Roman" w:cs="Times New Roman"/>
          <w:sz w:val="28"/>
          <w:szCs w:val="28"/>
        </w:rPr>
      </w:pPr>
    </w:p>
    <w:p w14:paraId="5167D159" w14:textId="77777777" w:rsidR="00A40614" w:rsidRDefault="00000000">
      <w:pPr>
        <w:numPr>
          <w:ilvl w:val="0"/>
          <w:numId w:val="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Perform word tokenization of the sentence-segmented documents using </w:t>
      </w:r>
    </w:p>
    <w:p w14:paraId="16D735AD" w14:textId="77777777" w:rsidR="00A40614" w:rsidRDefault="00000000">
      <w:pPr>
        <w:numPr>
          <w:ilvl w:val="1"/>
          <w:numId w:val="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proposed top-down method and </w:t>
      </w:r>
    </w:p>
    <w:p w14:paraId="5932E85E" w14:textId="77777777" w:rsidR="00A40614" w:rsidRDefault="00000000">
      <w:pPr>
        <w:numPr>
          <w:ilvl w:val="1"/>
          <w:numId w:val="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Penn Treebank Tokenizer </w:t>
      </w:r>
    </w:p>
    <w:p w14:paraId="110932AC" w14:textId="77777777" w:rsidR="00A40614" w:rsidRDefault="00000000">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State a possible scenario along with an example where: </w:t>
      </w:r>
    </w:p>
    <w:p w14:paraId="28E99FC4" w14:textId="77777777" w:rsidR="00A40614" w:rsidRDefault="00000000">
      <w:pPr>
        <w:numPr>
          <w:ilvl w:val="0"/>
          <w:numId w:val="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Your approach performs better than Penn Treebank Tokenizer</w:t>
      </w:r>
    </w:p>
    <w:p w14:paraId="25A2ED49" w14:textId="77777777" w:rsidR="00A40614" w:rsidRDefault="00000000">
      <w:pPr>
        <w:numPr>
          <w:ilvl w:val="0"/>
          <w:numId w:val="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Your approach performs worse than Penn Treebank Tokenizer</w:t>
      </w:r>
    </w:p>
    <w:p w14:paraId="7675BD24" w14:textId="77777777" w:rsidR="00A40614" w:rsidRDefault="00000000">
      <w:pPr>
        <w:ind w:left="720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 marks]</w:t>
      </w:r>
    </w:p>
    <w:p w14:paraId="1DE6140D" w14:textId="77777777" w:rsidR="00A4061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tbl>
      <w:tblPr>
        <w:tblStyle w:val="afa"/>
        <w:tblW w:w="8520" w:type="dxa"/>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20"/>
      </w:tblGrid>
      <w:tr w:rsidR="00A40614" w14:paraId="62E6C4FC" w14:textId="77777777">
        <w:tc>
          <w:tcPr>
            <w:tcW w:w="8520" w:type="dxa"/>
            <w:shd w:val="clear" w:color="auto" w:fill="auto"/>
            <w:tcMar>
              <w:top w:w="100" w:type="dxa"/>
              <w:left w:w="100" w:type="dxa"/>
              <w:bottom w:w="100" w:type="dxa"/>
              <w:right w:w="100" w:type="dxa"/>
            </w:tcMar>
          </w:tcPr>
          <w:p w14:paraId="1E9C07DF" w14:textId="77777777" w:rsidR="00A40614" w:rsidRDefault="00A4061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bl>
    <w:p w14:paraId="4A1FE29E" w14:textId="77777777" w:rsidR="00A40614" w:rsidRDefault="00A40614">
      <w:pPr>
        <w:jc w:val="both"/>
        <w:rPr>
          <w:rFonts w:ascii="Times New Roman" w:eastAsia="Times New Roman" w:hAnsi="Times New Roman" w:cs="Times New Roman"/>
          <w:sz w:val="28"/>
          <w:szCs w:val="28"/>
        </w:rPr>
      </w:pPr>
    </w:p>
    <w:p w14:paraId="4445B6E4" w14:textId="77777777" w:rsidR="00A40614" w:rsidRDefault="00000000">
      <w:pPr>
        <w:jc w:val="both"/>
        <w:rPr>
          <w:rFonts w:ascii="Times New Roman" w:eastAsia="Times New Roman" w:hAnsi="Times New Roman" w:cs="Times New Roman"/>
          <w:sz w:val="28"/>
          <w:szCs w:val="28"/>
        </w:rPr>
      </w:pPr>
      <w:r>
        <w:br w:type="page"/>
      </w:r>
    </w:p>
    <w:p w14:paraId="41862D75" w14:textId="77777777" w:rsidR="00A4061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Part 3: Stemming and Lemmatization                             [Theory + Implementation]</w:t>
      </w:r>
    </w:p>
    <w:p w14:paraId="538AB92B" w14:textId="77777777" w:rsidR="00A40614" w:rsidRDefault="00A40614">
      <w:pPr>
        <w:jc w:val="both"/>
        <w:rPr>
          <w:rFonts w:ascii="Times New Roman" w:eastAsia="Times New Roman" w:hAnsi="Times New Roman" w:cs="Times New Roman"/>
          <w:sz w:val="28"/>
          <w:szCs w:val="28"/>
        </w:rPr>
      </w:pPr>
    </w:p>
    <w:p w14:paraId="0BEE9465" w14:textId="77777777" w:rsidR="00A40614" w:rsidRDefault="00000000">
      <w:pPr>
        <w:numPr>
          <w:ilvl w:val="0"/>
          <w:numId w:val="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What is the difference between stemming and lemmatization? Give an example to illustrate your point.                                                        [1 marks]</w:t>
      </w:r>
    </w:p>
    <w:p w14:paraId="5ABF9E23" w14:textId="77777777" w:rsidR="00A40614" w:rsidRDefault="00A40614">
      <w:pPr>
        <w:ind w:left="720"/>
        <w:jc w:val="both"/>
        <w:rPr>
          <w:rFonts w:ascii="Times New Roman" w:eastAsia="Times New Roman" w:hAnsi="Times New Roman" w:cs="Times New Roman"/>
          <w:sz w:val="28"/>
          <w:szCs w:val="28"/>
        </w:rPr>
      </w:pPr>
    </w:p>
    <w:tbl>
      <w:tblPr>
        <w:tblStyle w:val="afb"/>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40614" w14:paraId="3CBF43D7" w14:textId="77777777" w:rsidTr="00E4707C">
        <w:trPr>
          <w:trHeight w:val="4256"/>
        </w:trPr>
        <w:tc>
          <w:tcPr>
            <w:tcW w:w="8640" w:type="dxa"/>
            <w:shd w:val="clear" w:color="auto" w:fill="auto"/>
            <w:tcMar>
              <w:top w:w="100" w:type="dxa"/>
              <w:left w:w="100" w:type="dxa"/>
              <w:bottom w:w="100" w:type="dxa"/>
              <w:right w:w="100" w:type="dxa"/>
            </w:tcMar>
          </w:tcPr>
          <w:p w14:paraId="27EAB571" w14:textId="77777777" w:rsidR="00A40614" w:rsidRDefault="00E4707C" w:rsidP="00E4707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E4707C">
              <w:rPr>
                <w:rFonts w:ascii="Times New Roman" w:eastAsia="Times New Roman" w:hAnsi="Times New Roman" w:cs="Times New Roman"/>
                <w:sz w:val="20"/>
                <w:szCs w:val="20"/>
              </w:rPr>
              <w:t>Both stemming and lemmatization are techniques used in Natural Language Processing (NLP) to reduce words to their base or root form. However, they differ in how they process words and the accuracy of the results.</w:t>
            </w:r>
          </w:p>
          <w:tbl>
            <w:tblPr>
              <w:tblStyle w:val="TableGrid"/>
              <w:tblW w:w="0" w:type="auto"/>
              <w:tblLook w:val="04A0" w:firstRow="1" w:lastRow="0" w:firstColumn="1" w:lastColumn="0" w:noHBand="0" w:noVBand="1"/>
            </w:tblPr>
            <w:tblGrid>
              <w:gridCol w:w="2711"/>
              <w:gridCol w:w="2909"/>
              <w:gridCol w:w="2810"/>
            </w:tblGrid>
            <w:tr w:rsidR="00E4707C" w14:paraId="16FB3765" w14:textId="77777777" w:rsidTr="00552F8A">
              <w:trPr>
                <w:trHeight w:val="451"/>
              </w:trPr>
              <w:tc>
                <w:tcPr>
                  <w:tcW w:w="2711" w:type="dxa"/>
                  <w:vAlign w:val="center"/>
                </w:tcPr>
                <w:p w14:paraId="6AFA3A39" w14:textId="0E50AD75" w:rsidR="00E4707C" w:rsidRDefault="00E4707C" w:rsidP="00552F8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Feature</w:t>
                  </w:r>
                </w:p>
              </w:tc>
              <w:tc>
                <w:tcPr>
                  <w:tcW w:w="2909" w:type="dxa"/>
                  <w:vAlign w:val="center"/>
                </w:tcPr>
                <w:p w14:paraId="1C988263" w14:textId="53B3192C" w:rsidR="00E4707C" w:rsidRDefault="00E4707C" w:rsidP="00552F8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Stemming</w:t>
                  </w:r>
                </w:p>
              </w:tc>
              <w:tc>
                <w:tcPr>
                  <w:tcW w:w="2810" w:type="dxa"/>
                  <w:vAlign w:val="center"/>
                </w:tcPr>
                <w:p w14:paraId="21CED62D" w14:textId="31F8D31F" w:rsidR="00E4707C" w:rsidRDefault="00E4707C" w:rsidP="00552F8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Lemmatization</w:t>
                  </w:r>
                </w:p>
              </w:tc>
            </w:tr>
            <w:tr w:rsidR="00E4707C" w14:paraId="3CF9373B" w14:textId="77777777" w:rsidTr="00552F8A">
              <w:tc>
                <w:tcPr>
                  <w:tcW w:w="2711" w:type="dxa"/>
                  <w:vAlign w:val="center"/>
                </w:tcPr>
                <w:p w14:paraId="3E88D643" w14:textId="14BFD462" w:rsidR="00E4707C" w:rsidRDefault="00E4707C" w:rsidP="00552F8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Definition</w:t>
                  </w:r>
                </w:p>
              </w:tc>
              <w:tc>
                <w:tcPr>
                  <w:tcW w:w="2909" w:type="dxa"/>
                  <w:vAlign w:val="center"/>
                </w:tcPr>
                <w:p w14:paraId="2290A780" w14:textId="221AC77F" w:rsidR="00E4707C" w:rsidRDefault="00E4707C" w:rsidP="00552F8A">
                  <w:pPr>
                    <w:widowControl w:val="0"/>
                    <w:jc w:val="center"/>
                    <w:rPr>
                      <w:rFonts w:ascii="Times New Roman" w:eastAsia="Times New Roman" w:hAnsi="Times New Roman" w:cs="Times New Roman"/>
                      <w:sz w:val="20"/>
                      <w:szCs w:val="20"/>
                    </w:rPr>
                  </w:pPr>
                  <w:r w:rsidRPr="00E4707C">
                    <w:rPr>
                      <w:rFonts w:ascii="Times New Roman" w:eastAsia="Times New Roman" w:hAnsi="Times New Roman" w:cs="Times New Roman"/>
                      <w:sz w:val="20"/>
                      <w:szCs w:val="20"/>
                    </w:rPr>
                    <w:t xml:space="preserve">Reduces words to their root form by </w:t>
                  </w:r>
                  <w:r w:rsidRPr="00E4707C">
                    <w:rPr>
                      <w:rFonts w:ascii="Times New Roman" w:eastAsia="Times New Roman" w:hAnsi="Times New Roman" w:cs="Times New Roman"/>
                      <w:b/>
                      <w:bCs/>
                      <w:sz w:val="20"/>
                      <w:szCs w:val="20"/>
                    </w:rPr>
                    <w:t>removing suffixes</w:t>
                  </w:r>
                  <w:r w:rsidRPr="00E4707C">
                    <w:rPr>
                      <w:rFonts w:ascii="Times New Roman" w:eastAsia="Times New Roman" w:hAnsi="Times New Roman" w:cs="Times New Roman"/>
                      <w:sz w:val="20"/>
                      <w:szCs w:val="20"/>
                    </w:rPr>
                    <w:t>.</w:t>
                  </w:r>
                </w:p>
              </w:tc>
              <w:tc>
                <w:tcPr>
                  <w:tcW w:w="2810" w:type="dxa"/>
                  <w:vAlign w:val="center"/>
                </w:tcPr>
                <w:p w14:paraId="2276A734" w14:textId="5FF8CAC8" w:rsidR="00E4707C" w:rsidRDefault="00E4707C" w:rsidP="00552F8A">
                  <w:pPr>
                    <w:widowControl w:val="0"/>
                    <w:jc w:val="center"/>
                    <w:rPr>
                      <w:rFonts w:ascii="Times New Roman" w:eastAsia="Times New Roman" w:hAnsi="Times New Roman" w:cs="Times New Roman"/>
                      <w:sz w:val="20"/>
                      <w:szCs w:val="20"/>
                    </w:rPr>
                  </w:pPr>
                  <w:r w:rsidRPr="00E4707C">
                    <w:rPr>
                      <w:rFonts w:ascii="Times New Roman" w:eastAsia="Times New Roman" w:hAnsi="Times New Roman" w:cs="Times New Roman"/>
                      <w:sz w:val="20"/>
                      <w:szCs w:val="20"/>
                    </w:rPr>
                    <w:t xml:space="preserve">Converts words to their </w:t>
                  </w:r>
                  <w:r w:rsidRPr="00E4707C">
                    <w:rPr>
                      <w:rFonts w:ascii="Times New Roman" w:eastAsia="Times New Roman" w:hAnsi="Times New Roman" w:cs="Times New Roman"/>
                      <w:b/>
                      <w:bCs/>
                      <w:sz w:val="20"/>
                      <w:szCs w:val="20"/>
                    </w:rPr>
                    <w:t>base dictionary form</w:t>
                  </w:r>
                  <w:r w:rsidRPr="00E4707C">
                    <w:rPr>
                      <w:rFonts w:ascii="Times New Roman" w:eastAsia="Times New Roman" w:hAnsi="Times New Roman" w:cs="Times New Roman"/>
                      <w:sz w:val="20"/>
                      <w:szCs w:val="20"/>
                    </w:rPr>
                    <w:t xml:space="preserve"> (lemma) using </w:t>
                  </w:r>
                  <w:r w:rsidRPr="00E4707C">
                    <w:rPr>
                      <w:rFonts w:ascii="Times New Roman" w:eastAsia="Times New Roman" w:hAnsi="Times New Roman" w:cs="Times New Roman"/>
                      <w:b/>
                      <w:bCs/>
                      <w:sz w:val="20"/>
                      <w:szCs w:val="20"/>
                    </w:rPr>
                    <w:t>linguistic rules</w:t>
                  </w:r>
                  <w:r w:rsidRPr="00E4707C">
                    <w:rPr>
                      <w:rFonts w:ascii="Times New Roman" w:eastAsia="Times New Roman" w:hAnsi="Times New Roman" w:cs="Times New Roman"/>
                      <w:sz w:val="20"/>
                      <w:szCs w:val="20"/>
                    </w:rPr>
                    <w:t>.</w:t>
                  </w:r>
                </w:p>
              </w:tc>
            </w:tr>
            <w:tr w:rsidR="00E4707C" w14:paraId="1C5F89B5" w14:textId="77777777" w:rsidTr="00552F8A">
              <w:tc>
                <w:tcPr>
                  <w:tcW w:w="2711" w:type="dxa"/>
                  <w:vAlign w:val="center"/>
                </w:tcPr>
                <w:p w14:paraId="3FC894E5" w14:textId="1EE86EBB" w:rsidR="00E4707C" w:rsidRDefault="00E4707C" w:rsidP="00552F8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Method</w:t>
                  </w:r>
                </w:p>
              </w:tc>
              <w:tc>
                <w:tcPr>
                  <w:tcW w:w="2909" w:type="dxa"/>
                  <w:vAlign w:val="center"/>
                </w:tcPr>
                <w:p w14:paraId="0D04F374" w14:textId="01FEC651" w:rsidR="00E4707C" w:rsidRDefault="00E4707C" w:rsidP="00552F8A">
                  <w:pPr>
                    <w:widowControl w:val="0"/>
                    <w:jc w:val="center"/>
                    <w:rPr>
                      <w:rFonts w:ascii="Times New Roman" w:eastAsia="Times New Roman" w:hAnsi="Times New Roman" w:cs="Times New Roman"/>
                      <w:sz w:val="20"/>
                      <w:szCs w:val="20"/>
                    </w:rPr>
                  </w:pPr>
                  <w:r w:rsidRPr="00E4707C">
                    <w:rPr>
                      <w:rFonts w:ascii="Times New Roman" w:eastAsia="Times New Roman" w:hAnsi="Times New Roman" w:cs="Times New Roman"/>
                      <w:sz w:val="20"/>
                      <w:szCs w:val="20"/>
                    </w:rPr>
                    <w:t xml:space="preserve">Uses </w:t>
                  </w:r>
                  <w:r w:rsidRPr="00E4707C">
                    <w:rPr>
                      <w:rFonts w:ascii="Times New Roman" w:eastAsia="Times New Roman" w:hAnsi="Times New Roman" w:cs="Times New Roman"/>
                      <w:b/>
                      <w:bCs/>
                      <w:sz w:val="20"/>
                      <w:szCs w:val="20"/>
                    </w:rPr>
                    <w:t>rule-based truncation</w:t>
                  </w:r>
                  <w:r w:rsidRPr="00E4707C">
                    <w:rPr>
                      <w:rFonts w:ascii="Times New Roman" w:eastAsia="Times New Roman" w:hAnsi="Times New Roman" w:cs="Times New Roman"/>
                      <w:sz w:val="20"/>
                      <w:szCs w:val="20"/>
                    </w:rPr>
                    <w:t xml:space="preserve"> (e.g., removing "-ing", "-ed").</w:t>
                  </w:r>
                </w:p>
              </w:tc>
              <w:tc>
                <w:tcPr>
                  <w:tcW w:w="2810" w:type="dxa"/>
                  <w:vAlign w:val="center"/>
                </w:tcPr>
                <w:p w14:paraId="11FC6FF3" w14:textId="4E9A8C6C" w:rsidR="00E4707C" w:rsidRDefault="00E4707C" w:rsidP="00552F8A">
                  <w:pPr>
                    <w:widowControl w:val="0"/>
                    <w:jc w:val="center"/>
                    <w:rPr>
                      <w:rFonts w:ascii="Times New Roman" w:eastAsia="Times New Roman" w:hAnsi="Times New Roman" w:cs="Times New Roman"/>
                      <w:sz w:val="20"/>
                      <w:szCs w:val="20"/>
                    </w:rPr>
                  </w:pPr>
                  <w:r w:rsidRPr="00E4707C">
                    <w:rPr>
                      <w:rFonts w:ascii="Times New Roman" w:eastAsia="Times New Roman" w:hAnsi="Times New Roman" w:cs="Times New Roman"/>
                      <w:sz w:val="20"/>
                      <w:szCs w:val="20"/>
                    </w:rPr>
                    <w:t xml:space="preserve">Uses </w:t>
                  </w:r>
                  <w:r w:rsidRPr="00E4707C">
                    <w:rPr>
                      <w:rFonts w:ascii="Times New Roman" w:eastAsia="Times New Roman" w:hAnsi="Times New Roman" w:cs="Times New Roman"/>
                      <w:b/>
                      <w:bCs/>
                      <w:sz w:val="20"/>
                      <w:szCs w:val="20"/>
                    </w:rPr>
                    <w:t>morphological analysis</w:t>
                  </w:r>
                  <w:r w:rsidRPr="00E4707C">
                    <w:rPr>
                      <w:rFonts w:ascii="Times New Roman" w:eastAsia="Times New Roman" w:hAnsi="Times New Roman" w:cs="Times New Roman"/>
                      <w:sz w:val="20"/>
                      <w:szCs w:val="20"/>
                    </w:rPr>
                    <w:t xml:space="preserve"> and a </w:t>
                  </w:r>
                  <w:r w:rsidRPr="00E4707C">
                    <w:rPr>
                      <w:rFonts w:ascii="Times New Roman" w:eastAsia="Times New Roman" w:hAnsi="Times New Roman" w:cs="Times New Roman"/>
                      <w:b/>
                      <w:bCs/>
                      <w:sz w:val="20"/>
                      <w:szCs w:val="20"/>
                    </w:rPr>
                    <w:t>lexicon</w:t>
                  </w:r>
                  <w:r w:rsidRPr="00E4707C">
                    <w:rPr>
                      <w:rFonts w:ascii="Times New Roman" w:eastAsia="Times New Roman" w:hAnsi="Times New Roman" w:cs="Times New Roman"/>
                      <w:sz w:val="20"/>
                      <w:szCs w:val="20"/>
                    </w:rPr>
                    <w:t xml:space="preserve"> (dictionary).</w:t>
                  </w:r>
                </w:p>
              </w:tc>
            </w:tr>
            <w:tr w:rsidR="00E4707C" w14:paraId="60752923" w14:textId="77777777" w:rsidTr="00552F8A">
              <w:tc>
                <w:tcPr>
                  <w:tcW w:w="2711" w:type="dxa"/>
                  <w:vAlign w:val="center"/>
                </w:tcPr>
                <w:p w14:paraId="1832A2B9" w14:textId="505E1BB2" w:rsidR="00E4707C" w:rsidRDefault="00E4707C" w:rsidP="00552F8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Accuracy</w:t>
                  </w:r>
                </w:p>
              </w:tc>
              <w:tc>
                <w:tcPr>
                  <w:tcW w:w="290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4707C" w:rsidRPr="00E4707C" w14:paraId="3204B56F" w14:textId="77777777" w:rsidTr="00E4707C">
                    <w:trPr>
                      <w:tblCellSpacing w:w="15" w:type="dxa"/>
                    </w:trPr>
                    <w:tc>
                      <w:tcPr>
                        <w:tcW w:w="36" w:type="dxa"/>
                        <w:vAlign w:val="center"/>
                        <w:hideMark/>
                      </w:tcPr>
                      <w:p w14:paraId="7E5C325A" w14:textId="77777777" w:rsidR="00E4707C" w:rsidRPr="00E4707C" w:rsidRDefault="00E4707C" w:rsidP="00552F8A">
                        <w:pPr>
                          <w:widowControl w:val="0"/>
                          <w:spacing w:line="240" w:lineRule="auto"/>
                          <w:jc w:val="center"/>
                          <w:rPr>
                            <w:rFonts w:ascii="Times New Roman" w:eastAsia="Times New Roman" w:hAnsi="Times New Roman" w:cs="Times New Roman"/>
                            <w:sz w:val="20"/>
                            <w:szCs w:val="20"/>
                            <w:lang w:val="en-IN"/>
                          </w:rPr>
                        </w:pPr>
                      </w:p>
                    </w:tc>
                  </w:tr>
                </w:tbl>
                <w:p w14:paraId="79B13E36" w14:textId="77777777" w:rsidR="00E4707C" w:rsidRPr="00E4707C" w:rsidRDefault="00E4707C" w:rsidP="00552F8A">
                  <w:pPr>
                    <w:widowControl w:val="0"/>
                    <w:jc w:val="center"/>
                    <w:rPr>
                      <w:rFonts w:ascii="Times New Roman" w:eastAsia="Times New Roman" w:hAnsi="Times New Roman" w:cs="Times New Roman"/>
                      <w:vanish/>
                      <w:sz w:val="20"/>
                      <w:szCs w:val="20"/>
                      <w:lang w:val="en-IN"/>
                    </w:rPr>
                  </w:pPr>
                </w:p>
                <w:tbl>
                  <w:tblPr>
                    <w:tblW w:w="2716" w:type="dxa"/>
                    <w:tblCellSpacing w:w="15" w:type="dxa"/>
                    <w:tblCellMar>
                      <w:top w:w="15" w:type="dxa"/>
                      <w:left w:w="15" w:type="dxa"/>
                      <w:bottom w:w="15" w:type="dxa"/>
                      <w:right w:w="15" w:type="dxa"/>
                    </w:tblCellMar>
                    <w:tblLook w:val="04A0" w:firstRow="1" w:lastRow="0" w:firstColumn="1" w:lastColumn="0" w:noHBand="0" w:noVBand="1"/>
                  </w:tblPr>
                  <w:tblGrid>
                    <w:gridCol w:w="2716"/>
                  </w:tblGrid>
                  <w:tr w:rsidR="00E4707C" w:rsidRPr="00E4707C" w14:paraId="38555F52" w14:textId="77777777" w:rsidTr="00E4707C">
                    <w:trPr>
                      <w:trHeight w:val="298"/>
                      <w:tblCellSpacing w:w="15" w:type="dxa"/>
                    </w:trPr>
                    <w:tc>
                      <w:tcPr>
                        <w:tcW w:w="2656" w:type="dxa"/>
                        <w:vAlign w:val="center"/>
                        <w:hideMark/>
                      </w:tcPr>
                      <w:p w14:paraId="398D3353" w14:textId="77777777" w:rsidR="00E4707C" w:rsidRDefault="00E4707C" w:rsidP="00552F8A">
                        <w:pPr>
                          <w:widowControl w:val="0"/>
                          <w:jc w:val="center"/>
                          <w:rPr>
                            <w:rFonts w:ascii="Times New Roman" w:eastAsia="Times New Roman" w:hAnsi="Times New Roman" w:cs="Times New Roman"/>
                            <w:sz w:val="20"/>
                            <w:szCs w:val="20"/>
                          </w:rPr>
                        </w:pPr>
                        <w:r w:rsidRPr="00E4707C">
                          <w:rPr>
                            <w:rFonts w:ascii="Times New Roman" w:eastAsia="Times New Roman" w:hAnsi="Times New Roman" w:cs="Times New Roman"/>
                            <w:sz w:val="20"/>
                            <w:szCs w:val="20"/>
                          </w:rPr>
                          <w:t>Less accurate (may produce non</w:t>
                        </w:r>
                      </w:p>
                      <w:p w14:paraId="1FAC841F" w14:textId="701D9294" w:rsidR="00E4707C" w:rsidRPr="00E4707C" w:rsidRDefault="00E4707C" w:rsidP="00552F8A">
                        <w:pPr>
                          <w:widowControl w:val="0"/>
                          <w:spacing w:line="240" w:lineRule="auto"/>
                          <w:jc w:val="center"/>
                          <w:rPr>
                            <w:rFonts w:ascii="Times New Roman" w:eastAsia="Times New Roman" w:hAnsi="Times New Roman" w:cs="Times New Roman"/>
                            <w:sz w:val="20"/>
                            <w:szCs w:val="20"/>
                            <w:lang w:val="en-IN"/>
                          </w:rPr>
                        </w:pPr>
                        <w:r w:rsidRPr="00E4707C">
                          <w:rPr>
                            <w:rFonts w:ascii="Times New Roman" w:eastAsia="Times New Roman" w:hAnsi="Times New Roman" w:cs="Times New Roman"/>
                            <w:sz w:val="20"/>
                            <w:szCs w:val="20"/>
                          </w:rPr>
                          <w:t>-existent words).</w:t>
                        </w:r>
                      </w:p>
                    </w:tc>
                  </w:tr>
                </w:tbl>
                <w:p w14:paraId="69994EFF" w14:textId="77777777" w:rsidR="00E4707C" w:rsidRDefault="00E4707C" w:rsidP="00552F8A">
                  <w:pPr>
                    <w:widowControl w:val="0"/>
                    <w:jc w:val="center"/>
                    <w:rPr>
                      <w:rFonts w:ascii="Times New Roman" w:eastAsia="Times New Roman" w:hAnsi="Times New Roman" w:cs="Times New Roman"/>
                      <w:sz w:val="20"/>
                      <w:szCs w:val="20"/>
                    </w:rPr>
                  </w:pPr>
                </w:p>
              </w:tc>
              <w:tc>
                <w:tcPr>
                  <w:tcW w:w="2810" w:type="dxa"/>
                  <w:vAlign w:val="center"/>
                </w:tcPr>
                <w:p w14:paraId="39788AE4" w14:textId="03FF49C3" w:rsidR="00E4707C" w:rsidRDefault="00E4707C" w:rsidP="00552F8A">
                  <w:pPr>
                    <w:widowControl w:val="0"/>
                    <w:jc w:val="center"/>
                    <w:rPr>
                      <w:rFonts w:ascii="Times New Roman" w:eastAsia="Times New Roman" w:hAnsi="Times New Roman" w:cs="Times New Roman"/>
                      <w:sz w:val="20"/>
                      <w:szCs w:val="20"/>
                    </w:rPr>
                  </w:pPr>
                  <w:r w:rsidRPr="00E4707C">
                    <w:rPr>
                      <w:rFonts w:ascii="Times New Roman" w:eastAsia="Times New Roman" w:hAnsi="Times New Roman" w:cs="Times New Roman"/>
                      <w:sz w:val="20"/>
                      <w:szCs w:val="20"/>
                    </w:rPr>
                    <w:t>More accurate (returns valid dictionary words).</w:t>
                  </w:r>
                </w:p>
              </w:tc>
            </w:tr>
            <w:tr w:rsidR="00E4707C" w14:paraId="1023708F" w14:textId="77777777" w:rsidTr="00552F8A">
              <w:tc>
                <w:tcPr>
                  <w:tcW w:w="2711" w:type="dxa"/>
                  <w:vAlign w:val="center"/>
                </w:tcPr>
                <w:p w14:paraId="09B81B87" w14:textId="1A22BA43" w:rsidR="00E4707C" w:rsidRDefault="00E4707C" w:rsidP="00552F8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Speed</w:t>
                  </w:r>
                </w:p>
              </w:tc>
              <w:tc>
                <w:tcPr>
                  <w:tcW w:w="290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4707C" w:rsidRPr="00E4707C" w14:paraId="6DB15A9F" w14:textId="77777777" w:rsidTr="00E4707C">
                    <w:trPr>
                      <w:tblCellSpacing w:w="15" w:type="dxa"/>
                    </w:trPr>
                    <w:tc>
                      <w:tcPr>
                        <w:tcW w:w="36" w:type="dxa"/>
                        <w:vAlign w:val="center"/>
                        <w:hideMark/>
                      </w:tcPr>
                      <w:p w14:paraId="42345BC5" w14:textId="77777777" w:rsidR="00E4707C" w:rsidRPr="00E4707C" w:rsidRDefault="00E4707C" w:rsidP="00552F8A">
                        <w:pPr>
                          <w:widowControl w:val="0"/>
                          <w:spacing w:line="240" w:lineRule="auto"/>
                          <w:jc w:val="center"/>
                          <w:rPr>
                            <w:rFonts w:ascii="Times New Roman" w:eastAsia="Times New Roman" w:hAnsi="Times New Roman" w:cs="Times New Roman"/>
                            <w:sz w:val="20"/>
                            <w:szCs w:val="20"/>
                            <w:lang w:val="en-IN"/>
                          </w:rPr>
                        </w:pPr>
                      </w:p>
                    </w:tc>
                  </w:tr>
                </w:tbl>
                <w:p w14:paraId="47EE7F98" w14:textId="77777777" w:rsidR="00E4707C" w:rsidRPr="00E4707C" w:rsidRDefault="00E4707C" w:rsidP="00552F8A">
                  <w:pPr>
                    <w:widowControl w:val="0"/>
                    <w:jc w:val="center"/>
                    <w:rPr>
                      <w:rFonts w:ascii="Times New Roman" w:eastAsia="Times New Roman" w:hAnsi="Times New Roman" w:cs="Times New Roman"/>
                      <w:vanish/>
                      <w:sz w:val="20"/>
                      <w:szCs w:val="20"/>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7"/>
                  </w:tblGrid>
                  <w:tr w:rsidR="00E4707C" w:rsidRPr="00E4707C" w14:paraId="11F0ADD8" w14:textId="77777777" w:rsidTr="00E4707C">
                    <w:trPr>
                      <w:tblCellSpacing w:w="15" w:type="dxa"/>
                    </w:trPr>
                    <w:tc>
                      <w:tcPr>
                        <w:tcW w:w="2937" w:type="dxa"/>
                        <w:vAlign w:val="center"/>
                        <w:hideMark/>
                      </w:tcPr>
                      <w:p w14:paraId="23A1D18C" w14:textId="77777777" w:rsidR="00E4707C" w:rsidRPr="00E4707C" w:rsidRDefault="00E4707C" w:rsidP="00552F8A">
                        <w:pPr>
                          <w:widowControl w:val="0"/>
                          <w:spacing w:line="240" w:lineRule="auto"/>
                          <w:jc w:val="center"/>
                          <w:rPr>
                            <w:rFonts w:ascii="Times New Roman" w:eastAsia="Times New Roman" w:hAnsi="Times New Roman" w:cs="Times New Roman"/>
                            <w:sz w:val="20"/>
                            <w:szCs w:val="20"/>
                            <w:lang w:val="en-IN"/>
                          </w:rPr>
                        </w:pPr>
                        <w:r w:rsidRPr="00E4707C">
                          <w:rPr>
                            <w:rFonts w:ascii="Times New Roman" w:eastAsia="Times New Roman" w:hAnsi="Times New Roman" w:cs="Times New Roman"/>
                            <w:sz w:val="20"/>
                            <w:szCs w:val="20"/>
                            <w:lang w:val="en-IN"/>
                          </w:rPr>
                          <w:t>Faster (just removes suffixes).</w:t>
                        </w:r>
                      </w:p>
                    </w:tc>
                  </w:tr>
                </w:tbl>
                <w:p w14:paraId="7704CE86" w14:textId="77777777" w:rsidR="00E4707C" w:rsidRDefault="00E4707C" w:rsidP="00552F8A">
                  <w:pPr>
                    <w:widowControl w:val="0"/>
                    <w:jc w:val="center"/>
                    <w:rPr>
                      <w:rFonts w:ascii="Times New Roman" w:eastAsia="Times New Roman" w:hAnsi="Times New Roman" w:cs="Times New Roman"/>
                      <w:sz w:val="20"/>
                      <w:szCs w:val="20"/>
                    </w:rPr>
                  </w:pPr>
                </w:p>
              </w:tc>
              <w:tc>
                <w:tcPr>
                  <w:tcW w:w="2810" w:type="dxa"/>
                  <w:vAlign w:val="center"/>
                </w:tcPr>
                <w:p w14:paraId="0E73EBA2" w14:textId="62CEE6CD" w:rsidR="00E4707C" w:rsidRDefault="00E4707C" w:rsidP="00552F8A">
                  <w:pPr>
                    <w:widowControl w:val="0"/>
                    <w:jc w:val="center"/>
                    <w:rPr>
                      <w:rFonts w:ascii="Times New Roman" w:eastAsia="Times New Roman" w:hAnsi="Times New Roman" w:cs="Times New Roman"/>
                      <w:sz w:val="20"/>
                      <w:szCs w:val="20"/>
                    </w:rPr>
                  </w:pPr>
                  <w:r w:rsidRPr="00E4707C">
                    <w:rPr>
                      <w:rFonts w:ascii="Times New Roman" w:eastAsia="Times New Roman" w:hAnsi="Times New Roman" w:cs="Times New Roman"/>
                      <w:sz w:val="20"/>
                      <w:szCs w:val="20"/>
                    </w:rPr>
                    <w:t xml:space="preserve">Slower (requires </w:t>
                  </w:r>
                  <w:r w:rsidRPr="00E4707C">
                    <w:rPr>
                      <w:rFonts w:ascii="Times New Roman" w:eastAsia="Times New Roman" w:hAnsi="Times New Roman" w:cs="Times New Roman"/>
                      <w:b/>
                      <w:bCs/>
                      <w:sz w:val="20"/>
                      <w:szCs w:val="20"/>
                    </w:rPr>
                    <w:t>context &amp; lookup</w:t>
                  </w:r>
                  <w:r w:rsidRPr="00E4707C">
                    <w:rPr>
                      <w:rFonts w:ascii="Times New Roman" w:eastAsia="Times New Roman" w:hAnsi="Times New Roman" w:cs="Times New Roman"/>
                      <w:sz w:val="20"/>
                      <w:szCs w:val="20"/>
                    </w:rPr>
                    <w:t xml:space="preserve"> in a dictionary).</w:t>
                  </w:r>
                </w:p>
              </w:tc>
            </w:tr>
          </w:tbl>
          <w:p w14:paraId="7DCAF983" w14:textId="77777777" w:rsidR="00E4707C" w:rsidRDefault="00E4707C" w:rsidP="00E4707C">
            <w:pPr>
              <w:widowControl w:val="0"/>
              <w:pBdr>
                <w:top w:val="nil"/>
                <w:left w:val="nil"/>
                <w:bottom w:val="nil"/>
                <w:right w:val="nil"/>
                <w:between w:val="nil"/>
              </w:pBdr>
              <w:spacing w:line="240" w:lineRule="auto"/>
              <w:rPr>
                <w:rFonts w:ascii="Times New Roman" w:eastAsia="Times New Roman" w:hAnsi="Times New Roman" w:cs="Times New Roman"/>
                <w:b/>
                <w:bCs/>
                <w:sz w:val="20"/>
                <w:szCs w:val="20"/>
                <w:lang w:val="en-IN"/>
              </w:rPr>
            </w:pPr>
          </w:p>
          <w:p w14:paraId="53778BBA" w14:textId="7A613213" w:rsidR="00E4707C" w:rsidRPr="00E4707C" w:rsidRDefault="00E4707C" w:rsidP="00E4707C">
            <w:pPr>
              <w:widowControl w:val="0"/>
              <w:pBdr>
                <w:top w:val="nil"/>
                <w:left w:val="nil"/>
                <w:bottom w:val="nil"/>
                <w:right w:val="nil"/>
                <w:between w:val="nil"/>
              </w:pBdr>
              <w:spacing w:line="240" w:lineRule="auto"/>
              <w:rPr>
                <w:rFonts w:ascii="Times New Roman" w:eastAsia="Times New Roman" w:hAnsi="Times New Roman" w:cs="Times New Roman"/>
                <w:b/>
                <w:bCs/>
                <w:sz w:val="20"/>
                <w:szCs w:val="20"/>
                <w:lang w:val="en-IN"/>
              </w:rPr>
            </w:pPr>
            <w:r w:rsidRPr="00E4707C">
              <w:rPr>
                <w:rFonts w:ascii="Times New Roman" w:eastAsia="Times New Roman" w:hAnsi="Times New Roman" w:cs="Times New Roman"/>
                <w:b/>
                <w:bCs/>
                <w:sz w:val="20"/>
                <w:szCs w:val="20"/>
                <w:lang w:val="en-IN"/>
              </w:rPr>
              <w:t>Input Words:</w:t>
            </w:r>
          </w:p>
          <w:p w14:paraId="2C384034" w14:textId="77777777" w:rsidR="00E4707C" w:rsidRDefault="00E4707C" w:rsidP="00E4707C">
            <w:pPr>
              <w:widowControl w:val="0"/>
              <w:pBdr>
                <w:top w:val="nil"/>
                <w:left w:val="nil"/>
                <w:bottom w:val="nil"/>
                <w:right w:val="nil"/>
                <w:between w:val="nil"/>
              </w:pBdr>
              <w:spacing w:line="240" w:lineRule="auto"/>
              <w:rPr>
                <w:rFonts w:ascii="Times New Roman" w:eastAsia="Times New Roman" w:hAnsi="Times New Roman" w:cs="Times New Roman"/>
                <w:sz w:val="20"/>
                <w:szCs w:val="20"/>
                <w:lang w:val="en-IN"/>
              </w:rPr>
            </w:pPr>
            <w:r w:rsidRPr="00E4707C">
              <w:rPr>
                <w:rFonts w:ascii="Times New Roman" w:eastAsia="Times New Roman" w:hAnsi="Times New Roman" w:cs="Times New Roman"/>
                <w:sz w:val="20"/>
                <w:szCs w:val="20"/>
                <w:lang w:val="en-IN"/>
              </w:rPr>
              <w:t>["running", "better", "flies", "studies", "played"]</w:t>
            </w:r>
          </w:p>
          <w:p w14:paraId="3077DA04" w14:textId="77777777" w:rsidR="00E4707C" w:rsidRDefault="00E4707C" w:rsidP="00E4707C">
            <w:pPr>
              <w:widowControl w:val="0"/>
              <w:pBdr>
                <w:top w:val="nil"/>
                <w:left w:val="nil"/>
                <w:bottom w:val="nil"/>
                <w:right w:val="nil"/>
                <w:between w:val="nil"/>
              </w:pBdr>
              <w:spacing w:line="240" w:lineRule="auto"/>
              <w:rPr>
                <w:rFonts w:ascii="Times New Roman" w:eastAsia="Times New Roman" w:hAnsi="Times New Roman" w:cs="Times New Roman"/>
                <w:sz w:val="20"/>
                <w:szCs w:val="20"/>
                <w:lang w:val="en-IN"/>
              </w:rPr>
            </w:pPr>
          </w:p>
          <w:p w14:paraId="1B5B9F7A" w14:textId="53DED94E" w:rsidR="00E4707C" w:rsidRPr="00E4707C" w:rsidRDefault="00E4707C" w:rsidP="00E4707C">
            <w:pPr>
              <w:widowControl w:val="0"/>
              <w:pBdr>
                <w:top w:val="nil"/>
                <w:left w:val="nil"/>
                <w:bottom w:val="nil"/>
                <w:right w:val="nil"/>
                <w:between w:val="nil"/>
              </w:pBdr>
              <w:spacing w:line="240" w:lineRule="auto"/>
              <w:rPr>
                <w:rFonts w:ascii="Times New Roman" w:eastAsia="Times New Roman" w:hAnsi="Times New Roman" w:cs="Times New Roman"/>
                <w:sz w:val="20"/>
                <w:szCs w:val="20"/>
                <w:lang w:val="en-IN"/>
              </w:rPr>
            </w:pPr>
            <w:r w:rsidRPr="00E4707C">
              <w:rPr>
                <w:rFonts w:ascii="Times New Roman" w:eastAsia="Times New Roman" w:hAnsi="Times New Roman" w:cs="Times New Roman"/>
                <w:sz w:val="20"/>
                <w:szCs w:val="20"/>
                <w:lang w:val="en-IN"/>
              </w:rPr>
              <w:t>Stemming Output:</w:t>
            </w:r>
          </w:p>
          <w:p w14:paraId="6241C981" w14:textId="1D59F647" w:rsidR="00E4707C" w:rsidRDefault="00E4707C" w:rsidP="00E4707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E4707C">
              <w:rPr>
                <w:rFonts w:ascii="Times New Roman" w:eastAsia="Times New Roman" w:hAnsi="Times New Roman" w:cs="Times New Roman"/>
                <w:sz w:val="20"/>
                <w:szCs w:val="20"/>
              </w:rPr>
              <w:t>['run', 'better', 'fli', 'studi', 'play']</w:t>
            </w:r>
          </w:p>
          <w:p w14:paraId="6F55C5AB" w14:textId="77777777" w:rsidR="00E4707C" w:rsidRDefault="00E4707C" w:rsidP="00E4707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p w14:paraId="6BAA0EE6" w14:textId="3097B661" w:rsidR="00E4707C" w:rsidRDefault="00E4707C" w:rsidP="00E4707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E4707C">
              <w:rPr>
                <w:rFonts w:ascii="Times New Roman" w:eastAsia="Times New Roman" w:hAnsi="Times New Roman" w:cs="Times New Roman"/>
                <w:sz w:val="20"/>
                <w:szCs w:val="20"/>
              </w:rPr>
              <w:t>Lemmatization Output</w:t>
            </w:r>
            <w:r>
              <w:rPr>
                <w:rFonts w:ascii="Times New Roman" w:eastAsia="Times New Roman" w:hAnsi="Times New Roman" w:cs="Times New Roman"/>
                <w:sz w:val="20"/>
                <w:szCs w:val="20"/>
              </w:rPr>
              <w:t>:</w:t>
            </w:r>
          </w:p>
          <w:p w14:paraId="77CEC6D2" w14:textId="4EB4E105" w:rsidR="00E4707C" w:rsidRPr="00E4707C" w:rsidRDefault="00E4707C" w:rsidP="00E4707C">
            <w:pPr>
              <w:widowControl w:val="0"/>
              <w:pBdr>
                <w:top w:val="nil"/>
                <w:left w:val="nil"/>
                <w:bottom w:val="nil"/>
                <w:right w:val="nil"/>
                <w:between w:val="nil"/>
              </w:pBdr>
              <w:spacing w:line="240" w:lineRule="auto"/>
              <w:rPr>
                <w:rFonts w:ascii="Times New Roman" w:eastAsia="Times New Roman" w:hAnsi="Times New Roman" w:cs="Times New Roman"/>
                <w:sz w:val="20"/>
                <w:szCs w:val="20"/>
                <w:lang w:val="en-IN"/>
              </w:rPr>
            </w:pPr>
            <w:r w:rsidRPr="00E4707C">
              <w:rPr>
                <w:rFonts w:ascii="Times New Roman" w:eastAsia="Times New Roman" w:hAnsi="Times New Roman" w:cs="Times New Roman"/>
                <w:sz w:val="20"/>
                <w:szCs w:val="20"/>
              </w:rPr>
              <w:t>['run', 'good', 'fly', 'study', 'play']</w:t>
            </w:r>
          </w:p>
          <w:p w14:paraId="04228E71" w14:textId="0CE59D0E" w:rsidR="00E4707C" w:rsidRPr="00E4707C" w:rsidRDefault="00E4707C" w:rsidP="00E4707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r>
    </w:tbl>
    <w:p w14:paraId="109A7131" w14:textId="77777777" w:rsidR="00A40614" w:rsidRDefault="00A40614">
      <w:pPr>
        <w:ind w:left="720"/>
        <w:jc w:val="both"/>
        <w:rPr>
          <w:rFonts w:ascii="Times New Roman" w:eastAsia="Times New Roman" w:hAnsi="Times New Roman" w:cs="Times New Roman"/>
          <w:sz w:val="28"/>
          <w:szCs w:val="28"/>
        </w:rPr>
      </w:pPr>
    </w:p>
    <w:p w14:paraId="0FF50F5D" w14:textId="70A6285E" w:rsidR="00A40614" w:rsidRDefault="00000000">
      <w:pPr>
        <w:numPr>
          <w:ilvl w:val="0"/>
          <w:numId w:val="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Using Porter's stemmer, perform stemming/lemmatization on the word-tokenized text from the Cranfield Dataset.                               </w:t>
      </w:r>
      <w:r w:rsidR="00B82A28">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[1 marks]</w:t>
      </w:r>
    </w:p>
    <w:p w14:paraId="475B1CDB" w14:textId="77777777" w:rsidR="00A40614" w:rsidRDefault="00A40614">
      <w:pPr>
        <w:ind w:left="720"/>
        <w:jc w:val="both"/>
        <w:rPr>
          <w:rFonts w:ascii="Times New Roman" w:eastAsia="Times New Roman" w:hAnsi="Times New Roman" w:cs="Times New Roman"/>
          <w:sz w:val="28"/>
          <w:szCs w:val="28"/>
        </w:rPr>
      </w:pPr>
    </w:p>
    <w:tbl>
      <w:tblPr>
        <w:tblStyle w:val="afc"/>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40614" w14:paraId="6EF9E4DB" w14:textId="77777777">
        <w:tc>
          <w:tcPr>
            <w:tcW w:w="8640" w:type="dxa"/>
            <w:shd w:val="clear" w:color="auto" w:fill="auto"/>
            <w:tcMar>
              <w:top w:w="100" w:type="dxa"/>
              <w:left w:w="100" w:type="dxa"/>
              <w:bottom w:w="100" w:type="dxa"/>
              <w:right w:w="100" w:type="dxa"/>
            </w:tcMar>
          </w:tcPr>
          <w:p w14:paraId="0D6ECEA2" w14:textId="77777777" w:rsidR="00A40614" w:rsidRDefault="00A4061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bl>
    <w:p w14:paraId="03CD94C2" w14:textId="77777777" w:rsidR="00A40614" w:rsidRDefault="00A40614">
      <w:pPr>
        <w:ind w:left="720"/>
        <w:jc w:val="both"/>
        <w:rPr>
          <w:rFonts w:ascii="Times New Roman" w:eastAsia="Times New Roman" w:hAnsi="Times New Roman" w:cs="Times New Roman"/>
          <w:sz w:val="28"/>
          <w:szCs w:val="28"/>
        </w:rPr>
      </w:pPr>
    </w:p>
    <w:p w14:paraId="00D078DF" w14:textId="77777777" w:rsidR="00A40614" w:rsidRDefault="00000000">
      <w:pPr>
        <w:jc w:val="both"/>
        <w:rPr>
          <w:rFonts w:ascii="Times New Roman" w:eastAsia="Times New Roman" w:hAnsi="Times New Roman" w:cs="Times New Roman"/>
          <w:sz w:val="28"/>
          <w:szCs w:val="28"/>
        </w:rPr>
      </w:pPr>
      <w:r>
        <w:br w:type="page"/>
      </w:r>
    </w:p>
    <w:p w14:paraId="58B9C4CC" w14:textId="77777777" w:rsidR="00A4061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Part 4: Stopword Removal                                               [Theory + Implementation]</w:t>
      </w:r>
    </w:p>
    <w:p w14:paraId="69BFB261" w14:textId="77777777" w:rsidR="00A40614" w:rsidRDefault="00A40614">
      <w:pPr>
        <w:jc w:val="both"/>
        <w:rPr>
          <w:rFonts w:ascii="Times New Roman" w:eastAsia="Times New Roman" w:hAnsi="Times New Roman" w:cs="Times New Roman"/>
          <w:sz w:val="28"/>
          <w:szCs w:val="28"/>
        </w:rPr>
      </w:pPr>
    </w:p>
    <w:p w14:paraId="7A2B2A99" w14:textId="77777777" w:rsidR="00A40614" w:rsidRDefault="00000000">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Remove stopwords from the tokenized documents using a curated list, such as the list of stopwords from NLTK.                                                  [1 marks]</w:t>
      </w:r>
    </w:p>
    <w:p w14:paraId="650E16FB" w14:textId="77777777" w:rsidR="00A40614" w:rsidRDefault="00A40614">
      <w:pPr>
        <w:ind w:left="720"/>
        <w:jc w:val="both"/>
        <w:rPr>
          <w:rFonts w:ascii="Times New Roman" w:eastAsia="Times New Roman" w:hAnsi="Times New Roman" w:cs="Times New Roman"/>
          <w:sz w:val="28"/>
          <w:szCs w:val="28"/>
        </w:rPr>
      </w:pPr>
    </w:p>
    <w:tbl>
      <w:tblPr>
        <w:tblStyle w:val="afd"/>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40614" w14:paraId="262B8CE2" w14:textId="77777777">
        <w:tc>
          <w:tcPr>
            <w:tcW w:w="8640" w:type="dxa"/>
            <w:shd w:val="clear" w:color="auto" w:fill="auto"/>
            <w:tcMar>
              <w:top w:w="100" w:type="dxa"/>
              <w:left w:w="100" w:type="dxa"/>
              <w:bottom w:w="100" w:type="dxa"/>
              <w:right w:w="100" w:type="dxa"/>
            </w:tcMar>
          </w:tcPr>
          <w:p w14:paraId="68948E7F" w14:textId="77777777" w:rsidR="00A40614" w:rsidRDefault="00A4061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bl>
    <w:p w14:paraId="6FC87F68" w14:textId="77777777" w:rsidR="00A40614" w:rsidRDefault="00A40614">
      <w:pPr>
        <w:ind w:left="720"/>
        <w:jc w:val="both"/>
        <w:rPr>
          <w:rFonts w:ascii="Times New Roman" w:eastAsia="Times New Roman" w:hAnsi="Times New Roman" w:cs="Times New Roman"/>
          <w:sz w:val="28"/>
          <w:szCs w:val="28"/>
        </w:rPr>
      </w:pPr>
    </w:p>
    <w:p w14:paraId="79CCB9A8" w14:textId="41855E6D" w:rsidR="00A40614" w:rsidRDefault="00000000">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Can you suggest a bottom-up approach for creating a list of stopwords specific to the corpus of documents?                                                </w:t>
      </w:r>
      <w:r w:rsidR="00B82A28">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 xml:space="preserve"> [1 marks]</w:t>
      </w:r>
    </w:p>
    <w:p w14:paraId="3DFB4C0E" w14:textId="77777777" w:rsidR="00A40614" w:rsidRPr="00410BD6" w:rsidRDefault="00A40614">
      <w:pPr>
        <w:ind w:left="720"/>
        <w:jc w:val="both"/>
        <w:rPr>
          <w:rFonts w:ascii="Times New Roman" w:eastAsia="Times New Roman" w:hAnsi="Times New Roman" w:cs="Times New Roman"/>
          <w:sz w:val="20"/>
          <w:szCs w:val="20"/>
        </w:rPr>
      </w:pPr>
    </w:p>
    <w:tbl>
      <w:tblPr>
        <w:tblStyle w:val="afe"/>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40614" w:rsidRPr="00410BD6" w14:paraId="0D176A39" w14:textId="77777777">
        <w:tc>
          <w:tcPr>
            <w:tcW w:w="8640" w:type="dxa"/>
            <w:shd w:val="clear" w:color="auto" w:fill="auto"/>
            <w:tcMar>
              <w:top w:w="100" w:type="dxa"/>
              <w:left w:w="100" w:type="dxa"/>
              <w:bottom w:w="100" w:type="dxa"/>
              <w:right w:w="100" w:type="dxa"/>
            </w:tcMar>
          </w:tcPr>
          <w:p w14:paraId="68EB0F8B" w14:textId="77777777" w:rsidR="00A40614" w:rsidRDefault="00410BD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10BD6">
              <w:rPr>
                <w:rFonts w:ascii="Times New Roman" w:eastAsia="Times New Roman" w:hAnsi="Times New Roman" w:cs="Times New Roman"/>
                <w:sz w:val="20"/>
                <w:szCs w:val="20"/>
              </w:rPr>
              <w:t>Stopwords are commonly used words in a language that do not carry significant meaning and are often filtered out in Natural Language Processing (NLP) tasks to improve efficiency and relevance.</w:t>
            </w:r>
          </w:p>
          <w:p w14:paraId="3FF9FB41" w14:textId="77777777" w:rsidR="00410BD6" w:rsidRDefault="00410BD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p w14:paraId="79071F21" w14:textId="77777777" w:rsidR="00410BD6" w:rsidRDefault="00410BD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10BD6">
              <w:rPr>
                <w:rFonts w:ascii="Times New Roman" w:eastAsia="Times New Roman" w:hAnsi="Times New Roman" w:cs="Times New Roman"/>
                <w:sz w:val="20"/>
                <w:szCs w:val="20"/>
              </w:rPr>
              <w:t>Steps to Build a Corpus-Specific Stopword List</w:t>
            </w:r>
            <w:r>
              <w:rPr>
                <w:rFonts w:ascii="Times New Roman" w:eastAsia="Times New Roman" w:hAnsi="Times New Roman" w:cs="Times New Roman"/>
                <w:sz w:val="20"/>
                <w:szCs w:val="20"/>
              </w:rPr>
              <w:t>:</w:t>
            </w:r>
          </w:p>
          <w:p w14:paraId="52025C3D" w14:textId="77777777" w:rsidR="00410BD6" w:rsidRDefault="00410BD6" w:rsidP="00410BD6">
            <w:pPr>
              <w:pStyle w:val="ListParagraph"/>
              <w:widowControl w:val="0"/>
              <w:numPr>
                <w:ilvl w:val="0"/>
                <w:numId w:val="14"/>
              </w:numPr>
              <w:pBdr>
                <w:top w:val="nil"/>
                <w:left w:val="nil"/>
                <w:bottom w:val="nil"/>
                <w:right w:val="nil"/>
                <w:between w:val="nil"/>
              </w:pBdr>
              <w:spacing w:line="240" w:lineRule="auto"/>
              <w:rPr>
                <w:rFonts w:ascii="Times New Roman" w:eastAsia="Times New Roman" w:hAnsi="Times New Roman" w:cs="Times New Roman"/>
                <w:sz w:val="20"/>
                <w:szCs w:val="20"/>
              </w:rPr>
            </w:pPr>
            <w:r w:rsidRPr="00410BD6">
              <w:rPr>
                <w:rFonts w:ascii="Times New Roman" w:eastAsia="Times New Roman" w:hAnsi="Times New Roman" w:cs="Times New Roman"/>
                <w:sz w:val="20"/>
                <w:szCs w:val="20"/>
              </w:rPr>
              <w:t>Tokenize the Corpus</w:t>
            </w:r>
            <w:r>
              <w:rPr>
                <w:rFonts w:ascii="Times New Roman" w:eastAsia="Times New Roman" w:hAnsi="Times New Roman" w:cs="Times New Roman"/>
                <w:sz w:val="20"/>
                <w:szCs w:val="20"/>
              </w:rPr>
              <w:t>: Split text into words.</w:t>
            </w:r>
          </w:p>
          <w:p w14:paraId="280AB524" w14:textId="77777777" w:rsidR="00410BD6" w:rsidRDefault="00410BD6" w:rsidP="00410BD6">
            <w:pPr>
              <w:pStyle w:val="ListParagraph"/>
              <w:widowControl w:val="0"/>
              <w:numPr>
                <w:ilvl w:val="0"/>
                <w:numId w:val="14"/>
              </w:numPr>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Compute Word Frequencies: </w:t>
            </w:r>
            <w:r w:rsidRPr="00410BD6">
              <w:rPr>
                <w:rFonts w:ascii="Times New Roman" w:eastAsia="Times New Roman" w:hAnsi="Times New Roman" w:cs="Times New Roman"/>
                <w:sz w:val="20"/>
                <w:szCs w:val="20"/>
              </w:rPr>
              <w:t>Count occurrences of each word</w:t>
            </w:r>
            <w:r>
              <w:rPr>
                <w:rFonts w:ascii="Times New Roman" w:eastAsia="Times New Roman" w:hAnsi="Times New Roman" w:cs="Times New Roman"/>
                <w:sz w:val="20"/>
                <w:szCs w:val="20"/>
              </w:rPr>
              <w:t>.</w:t>
            </w:r>
          </w:p>
          <w:p w14:paraId="32835196" w14:textId="77777777" w:rsidR="00410BD6" w:rsidRDefault="00410BD6" w:rsidP="00410BD6">
            <w:pPr>
              <w:pStyle w:val="ListParagraph"/>
              <w:widowControl w:val="0"/>
              <w:numPr>
                <w:ilvl w:val="0"/>
                <w:numId w:val="14"/>
              </w:numPr>
              <w:pBdr>
                <w:top w:val="nil"/>
                <w:left w:val="nil"/>
                <w:bottom w:val="nil"/>
                <w:right w:val="nil"/>
                <w:between w:val="nil"/>
              </w:pBdr>
              <w:spacing w:line="240" w:lineRule="auto"/>
              <w:rPr>
                <w:rFonts w:ascii="Times New Roman" w:eastAsia="Times New Roman" w:hAnsi="Times New Roman" w:cs="Times New Roman"/>
                <w:sz w:val="20"/>
                <w:szCs w:val="20"/>
              </w:rPr>
            </w:pPr>
            <w:r w:rsidRPr="00410BD6">
              <w:rPr>
                <w:rFonts w:ascii="Times New Roman" w:eastAsia="Times New Roman" w:hAnsi="Times New Roman" w:cs="Times New Roman"/>
                <w:sz w:val="20"/>
                <w:szCs w:val="20"/>
              </w:rPr>
              <w:t>Identify High-Frequency Words</w:t>
            </w:r>
            <w:r>
              <w:rPr>
                <w:rFonts w:ascii="Times New Roman" w:eastAsia="Times New Roman" w:hAnsi="Times New Roman" w:cs="Times New Roman"/>
                <w:sz w:val="20"/>
                <w:szCs w:val="20"/>
              </w:rPr>
              <w:t xml:space="preserve">: </w:t>
            </w:r>
            <w:r w:rsidRPr="00410BD6">
              <w:rPr>
                <w:rFonts w:ascii="Times New Roman" w:eastAsia="Times New Roman" w:hAnsi="Times New Roman" w:cs="Times New Roman"/>
                <w:sz w:val="20"/>
                <w:szCs w:val="20"/>
              </w:rPr>
              <w:t>Words that appear in a large percentage of documents (e.g., &gt;80%) are likely stopwords.</w:t>
            </w:r>
          </w:p>
          <w:p w14:paraId="6CA18FD2" w14:textId="5DC6C625" w:rsidR="00410BD6" w:rsidRPr="00410BD6" w:rsidRDefault="00410BD6" w:rsidP="00410BD6">
            <w:pPr>
              <w:pStyle w:val="ListParagraph"/>
              <w:widowControl w:val="0"/>
              <w:numPr>
                <w:ilvl w:val="0"/>
                <w:numId w:val="14"/>
              </w:numPr>
              <w:pBdr>
                <w:top w:val="nil"/>
                <w:left w:val="nil"/>
                <w:bottom w:val="nil"/>
                <w:right w:val="nil"/>
                <w:between w:val="nil"/>
              </w:pBdr>
              <w:spacing w:line="240" w:lineRule="auto"/>
              <w:rPr>
                <w:rFonts w:ascii="Times New Roman" w:eastAsia="Times New Roman" w:hAnsi="Times New Roman" w:cs="Times New Roman"/>
                <w:sz w:val="20"/>
                <w:szCs w:val="20"/>
              </w:rPr>
            </w:pPr>
            <w:r w:rsidRPr="00410BD6">
              <w:rPr>
                <w:rFonts w:ascii="Times New Roman" w:eastAsia="Times New Roman" w:hAnsi="Times New Roman" w:cs="Times New Roman"/>
                <w:sz w:val="20"/>
                <w:szCs w:val="20"/>
              </w:rPr>
              <w:t>Filter Out Domain-Specific Terms</w:t>
            </w:r>
            <w:r>
              <w:rPr>
                <w:rFonts w:ascii="Times New Roman" w:eastAsia="Times New Roman" w:hAnsi="Times New Roman" w:cs="Times New Roman"/>
                <w:sz w:val="20"/>
                <w:szCs w:val="20"/>
              </w:rPr>
              <w:t xml:space="preserve">: </w:t>
            </w:r>
            <w:r w:rsidRPr="00410BD6">
              <w:rPr>
                <w:rFonts w:ascii="Times New Roman" w:eastAsia="Times New Roman" w:hAnsi="Times New Roman" w:cs="Times New Roman"/>
                <w:sz w:val="20"/>
                <w:szCs w:val="20"/>
              </w:rPr>
              <w:t xml:space="preserve">Stopwords should be general and </w:t>
            </w:r>
            <w:r w:rsidRPr="00410BD6">
              <w:rPr>
                <w:rFonts w:ascii="Times New Roman" w:eastAsia="Times New Roman" w:hAnsi="Times New Roman" w:cs="Times New Roman"/>
                <w:b/>
                <w:bCs/>
                <w:sz w:val="20"/>
                <w:szCs w:val="20"/>
              </w:rPr>
              <w:t>not</w:t>
            </w:r>
            <w:r w:rsidRPr="00410BD6">
              <w:rPr>
                <w:rFonts w:ascii="Times New Roman" w:eastAsia="Times New Roman" w:hAnsi="Times New Roman" w:cs="Times New Roman"/>
                <w:sz w:val="20"/>
                <w:szCs w:val="20"/>
              </w:rPr>
              <w:t xml:space="preserve"> domain-specific (e.g., in medical text, “patient” may be frequent but </w:t>
            </w:r>
            <w:r w:rsidRPr="00410BD6">
              <w:rPr>
                <w:rFonts w:ascii="Times New Roman" w:eastAsia="Times New Roman" w:hAnsi="Times New Roman" w:cs="Times New Roman"/>
                <w:b/>
                <w:bCs/>
                <w:sz w:val="20"/>
                <w:szCs w:val="20"/>
              </w:rPr>
              <w:t>not</w:t>
            </w:r>
            <w:r w:rsidRPr="00410BD6">
              <w:rPr>
                <w:rFonts w:ascii="Times New Roman" w:eastAsia="Times New Roman" w:hAnsi="Times New Roman" w:cs="Times New Roman"/>
                <w:sz w:val="20"/>
                <w:szCs w:val="20"/>
              </w:rPr>
              <w:t xml:space="preserve"> a stopword).</w:t>
            </w:r>
          </w:p>
        </w:tc>
      </w:tr>
    </w:tbl>
    <w:p w14:paraId="5652B4CB" w14:textId="77777777" w:rsidR="00A40614" w:rsidRDefault="00A40614">
      <w:pPr>
        <w:ind w:left="720"/>
        <w:jc w:val="both"/>
        <w:rPr>
          <w:rFonts w:ascii="Times New Roman" w:eastAsia="Times New Roman" w:hAnsi="Times New Roman" w:cs="Times New Roman"/>
          <w:sz w:val="28"/>
          <w:szCs w:val="28"/>
        </w:rPr>
      </w:pPr>
    </w:p>
    <w:p w14:paraId="3DEEB067" w14:textId="77777777" w:rsidR="00A40614" w:rsidRDefault="00000000">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 the strategy proposed in the previous question and compare the stopwords obtained with those obtained from NLTK on the Cranfield dataset.                                                                                               [2 marks]</w:t>
      </w:r>
    </w:p>
    <w:p w14:paraId="08F24566" w14:textId="77777777" w:rsidR="00A40614" w:rsidRDefault="00A40614">
      <w:pPr>
        <w:ind w:left="720"/>
        <w:jc w:val="both"/>
        <w:rPr>
          <w:rFonts w:ascii="Times New Roman" w:eastAsia="Times New Roman" w:hAnsi="Times New Roman" w:cs="Times New Roman"/>
          <w:sz w:val="28"/>
          <w:szCs w:val="28"/>
        </w:rPr>
      </w:pPr>
    </w:p>
    <w:tbl>
      <w:tblPr>
        <w:tblStyle w:val="aff"/>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40614" w14:paraId="7B163DFA" w14:textId="77777777">
        <w:tc>
          <w:tcPr>
            <w:tcW w:w="8640" w:type="dxa"/>
            <w:shd w:val="clear" w:color="auto" w:fill="auto"/>
            <w:tcMar>
              <w:top w:w="100" w:type="dxa"/>
              <w:left w:w="100" w:type="dxa"/>
              <w:bottom w:w="100" w:type="dxa"/>
              <w:right w:w="100" w:type="dxa"/>
            </w:tcMar>
          </w:tcPr>
          <w:p w14:paraId="515D15B2" w14:textId="77777777" w:rsidR="00A40614" w:rsidRDefault="00A4061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bl>
    <w:p w14:paraId="1F54AABD" w14:textId="77777777" w:rsidR="00A40614" w:rsidRDefault="00A40614">
      <w:pPr>
        <w:ind w:left="720"/>
        <w:jc w:val="both"/>
        <w:rPr>
          <w:rFonts w:ascii="Times New Roman" w:eastAsia="Times New Roman" w:hAnsi="Times New Roman" w:cs="Times New Roman"/>
          <w:sz w:val="28"/>
          <w:szCs w:val="28"/>
        </w:rPr>
      </w:pPr>
    </w:p>
    <w:p w14:paraId="0E26E583" w14:textId="77777777" w:rsidR="00A40614" w:rsidRDefault="00000000">
      <w:pPr>
        <w:jc w:val="both"/>
        <w:rPr>
          <w:rFonts w:ascii="Times New Roman" w:eastAsia="Times New Roman" w:hAnsi="Times New Roman" w:cs="Times New Roman"/>
          <w:sz w:val="28"/>
          <w:szCs w:val="28"/>
        </w:rPr>
      </w:pPr>
      <w:r>
        <w:br w:type="page"/>
      </w:r>
    </w:p>
    <w:p w14:paraId="053F85B2" w14:textId="77777777" w:rsidR="00A4061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Part 5: Retrieval                                                                                             [Theory]</w:t>
      </w:r>
    </w:p>
    <w:p w14:paraId="70F8AC7E" w14:textId="77777777" w:rsidR="00A40614" w:rsidRDefault="00A40614">
      <w:pPr>
        <w:jc w:val="both"/>
        <w:rPr>
          <w:rFonts w:ascii="Times New Roman" w:eastAsia="Times New Roman" w:hAnsi="Times New Roman" w:cs="Times New Roman"/>
          <w:sz w:val="28"/>
          <w:szCs w:val="28"/>
        </w:rPr>
      </w:pPr>
    </w:p>
    <w:p w14:paraId="0EFE4BC6" w14:textId="77777777" w:rsidR="00A40614" w:rsidRDefault="00000000">
      <w:pPr>
        <w:numPr>
          <w:ilvl w:val="0"/>
          <w:numId w:val="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Given a set of queries Q and a corpus of documents D, what would be the number of computations involved in estimating the similarity of each query with every document? Assume you have access to the TF-IDF vectors of the queries and documents over the vocabulary V.                                  [1 marks]</w:t>
      </w:r>
    </w:p>
    <w:p w14:paraId="4CAD90EB" w14:textId="77777777" w:rsidR="00A40614" w:rsidRDefault="00A40614">
      <w:pPr>
        <w:ind w:left="720"/>
        <w:jc w:val="both"/>
        <w:rPr>
          <w:rFonts w:ascii="Times New Roman" w:eastAsia="Times New Roman" w:hAnsi="Times New Roman" w:cs="Times New Roman"/>
          <w:sz w:val="28"/>
          <w:szCs w:val="28"/>
        </w:rPr>
      </w:pPr>
    </w:p>
    <w:tbl>
      <w:tblPr>
        <w:tblStyle w:val="aff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40614" w14:paraId="662E4035" w14:textId="77777777">
        <w:tc>
          <w:tcPr>
            <w:tcW w:w="8640" w:type="dxa"/>
            <w:shd w:val="clear" w:color="auto" w:fill="auto"/>
            <w:tcMar>
              <w:top w:w="100" w:type="dxa"/>
              <w:left w:w="100" w:type="dxa"/>
              <w:bottom w:w="100" w:type="dxa"/>
              <w:right w:w="100" w:type="dxa"/>
            </w:tcMar>
          </w:tcPr>
          <w:p w14:paraId="399D64BC" w14:textId="77777777" w:rsidR="00A40614" w:rsidRDefault="00A4061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bl>
    <w:p w14:paraId="17622F23" w14:textId="77777777" w:rsidR="00A40614" w:rsidRDefault="00A40614">
      <w:pPr>
        <w:ind w:left="720"/>
        <w:jc w:val="both"/>
        <w:rPr>
          <w:rFonts w:ascii="Times New Roman" w:eastAsia="Times New Roman" w:hAnsi="Times New Roman" w:cs="Times New Roman"/>
          <w:sz w:val="28"/>
          <w:szCs w:val="28"/>
        </w:rPr>
      </w:pPr>
    </w:p>
    <w:p w14:paraId="2CB70B30" w14:textId="77777777" w:rsidR="00A40614" w:rsidRDefault="00000000">
      <w:pPr>
        <w:numPr>
          <w:ilvl w:val="0"/>
          <w:numId w:val="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Suggest how the idea of the inverted index can help reduce the time complexity of the approach in (2). You can introduce additional variables as needed.                                                                                               [3 marks]</w:t>
      </w:r>
    </w:p>
    <w:p w14:paraId="0534F021" w14:textId="77777777" w:rsidR="00A4061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tbl>
      <w:tblPr>
        <w:tblStyle w:val="aff1"/>
        <w:tblW w:w="865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55"/>
      </w:tblGrid>
      <w:tr w:rsidR="00A40614" w14:paraId="4D0AADC7" w14:textId="77777777">
        <w:tc>
          <w:tcPr>
            <w:tcW w:w="8655" w:type="dxa"/>
            <w:shd w:val="clear" w:color="auto" w:fill="auto"/>
            <w:tcMar>
              <w:top w:w="100" w:type="dxa"/>
              <w:left w:w="100" w:type="dxa"/>
              <w:bottom w:w="100" w:type="dxa"/>
              <w:right w:w="100" w:type="dxa"/>
            </w:tcMar>
          </w:tcPr>
          <w:p w14:paraId="5AECE499" w14:textId="77777777" w:rsidR="00A40614" w:rsidRDefault="00A4061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bl>
    <w:p w14:paraId="498D9A79" w14:textId="77054AC8" w:rsidR="00A40614" w:rsidRDefault="00A40614" w:rsidP="00B82A28">
      <w:pPr>
        <w:jc w:val="both"/>
        <w:rPr>
          <w:rFonts w:ascii="Times New Roman" w:eastAsia="Times New Roman" w:hAnsi="Times New Roman" w:cs="Times New Roman"/>
          <w:sz w:val="28"/>
          <w:szCs w:val="28"/>
        </w:rPr>
      </w:pPr>
    </w:p>
    <w:p w14:paraId="586BEE65" w14:textId="77777777" w:rsidR="00A40614" w:rsidRDefault="00A40614">
      <w:pPr>
        <w:jc w:val="both"/>
        <w:rPr>
          <w:rFonts w:ascii="Times New Roman" w:eastAsia="Times New Roman" w:hAnsi="Times New Roman" w:cs="Times New Roman"/>
          <w:sz w:val="28"/>
          <w:szCs w:val="28"/>
        </w:rPr>
      </w:pPr>
    </w:p>
    <w:sectPr w:rsidR="00A40614" w:rsidSect="00B82A28">
      <w:pgSz w:w="12240" w:h="15840"/>
      <w:pgMar w:top="1134" w:right="1440" w:bottom="1134"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74E86"/>
    <w:multiLevelType w:val="multilevel"/>
    <w:tmpl w:val="79B23A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8E7DD4"/>
    <w:multiLevelType w:val="hybridMultilevel"/>
    <w:tmpl w:val="2716044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 w15:restartNumberingAfterBreak="0">
    <w:nsid w:val="19CB4828"/>
    <w:multiLevelType w:val="hybridMultilevel"/>
    <w:tmpl w:val="E27C5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5F7C00"/>
    <w:multiLevelType w:val="multilevel"/>
    <w:tmpl w:val="A7E484E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1FF93C98"/>
    <w:multiLevelType w:val="hybridMultilevel"/>
    <w:tmpl w:val="DD4AE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356EB5"/>
    <w:multiLevelType w:val="multilevel"/>
    <w:tmpl w:val="CFFA63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904FB9"/>
    <w:multiLevelType w:val="multilevel"/>
    <w:tmpl w:val="8732F37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3F817CD5"/>
    <w:multiLevelType w:val="multilevel"/>
    <w:tmpl w:val="8674B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0764020"/>
    <w:multiLevelType w:val="multilevel"/>
    <w:tmpl w:val="09E612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7CE4C52"/>
    <w:multiLevelType w:val="multilevel"/>
    <w:tmpl w:val="6F326A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D721B17"/>
    <w:multiLevelType w:val="multilevel"/>
    <w:tmpl w:val="09E612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CF00DD7"/>
    <w:multiLevelType w:val="multilevel"/>
    <w:tmpl w:val="44247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B7C1788"/>
    <w:multiLevelType w:val="multilevel"/>
    <w:tmpl w:val="FBC8DE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C99425D"/>
    <w:multiLevelType w:val="multilevel"/>
    <w:tmpl w:val="7D602A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38973612">
    <w:abstractNumId w:val="9"/>
  </w:num>
  <w:num w:numId="2" w16cid:durableId="496268529">
    <w:abstractNumId w:val="10"/>
  </w:num>
  <w:num w:numId="3" w16cid:durableId="1885210135">
    <w:abstractNumId w:val="12"/>
  </w:num>
  <w:num w:numId="4" w16cid:durableId="804857918">
    <w:abstractNumId w:val="6"/>
  </w:num>
  <w:num w:numId="5" w16cid:durableId="1221941823">
    <w:abstractNumId w:val="7"/>
  </w:num>
  <w:num w:numId="6" w16cid:durableId="1550340451">
    <w:abstractNumId w:val="3"/>
  </w:num>
  <w:num w:numId="7" w16cid:durableId="1553425040">
    <w:abstractNumId w:val="11"/>
  </w:num>
  <w:num w:numId="8" w16cid:durableId="91777498">
    <w:abstractNumId w:val="5"/>
  </w:num>
  <w:num w:numId="9" w16cid:durableId="711226810">
    <w:abstractNumId w:val="0"/>
  </w:num>
  <w:num w:numId="10" w16cid:durableId="681978647">
    <w:abstractNumId w:val="13"/>
  </w:num>
  <w:num w:numId="11" w16cid:durableId="71246577">
    <w:abstractNumId w:val="4"/>
  </w:num>
  <w:num w:numId="12" w16cid:durableId="1401364625">
    <w:abstractNumId w:val="1"/>
  </w:num>
  <w:num w:numId="13" w16cid:durableId="1346664132">
    <w:abstractNumId w:val="2"/>
  </w:num>
  <w:num w:numId="14" w16cid:durableId="1986616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614"/>
    <w:rsid w:val="000D70A1"/>
    <w:rsid w:val="000E1D89"/>
    <w:rsid w:val="00206B28"/>
    <w:rsid w:val="00410BD6"/>
    <w:rsid w:val="00552F8A"/>
    <w:rsid w:val="005924E8"/>
    <w:rsid w:val="007D58D0"/>
    <w:rsid w:val="00A40614"/>
    <w:rsid w:val="00AE0C28"/>
    <w:rsid w:val="00B407B4"/>
    <w:rsid w:val="00B82A28"/>
    <w:rsid w:val="00DB76C1"/>
    <w:rsid w:val="00DC0074"/>
    <w:rsid w:val="00E4707C"/>
    <w:rsid w:val="00E726A7"/>
    <w:rsid w:val="00EB76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54133"/>
  <w15:docId w15:val="{4BED3838-C564-437F-8E00-FB9FFBDC4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E0C28"/>
    <w:pPr>
      <w:ind w:left="720"/>
      <w:contextualSpacing/>
    </w:pPr>
  </w:style>
  <w:style w:type="table" w:styleId="TableGrid">
    <w:name w:val="Table Grid"/>
    <w:basedOn w:val="TableNormal"/>
    <w:uiPriority w:val="39"/>
    <w:rsid w:val="00AE0C2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435289">
      <w:bodyDiv w:val="1"/>
      <w:marLeft w:val="0"/>
      <w:marRight w:val="0"/>
      <w:marTop w:val="0"/>
      <w:marBottom w:val="0"/>
      <w:divBdr>
        <w:top w:val="none" w:sz="0" w:space="0" w:color="auto"/>
        <w:left w:val="none" w:sz="0" w:space="0" w:color="auto"/>
        <w:bottom w:val="none" w:sz="0" w:space="0" w:color="auto"/>
        <w:right w:val="none" w:sz="0" w:space="0" w:color="auto"/>
      </w:divBdr>
      <w:divsChild>
        <w:div w:id="299305552">
          <w:marLeft w:val="0"/>
          <w:marRight w:val="0"/>
          <w:marTop w:val="0"/>
          <w:marBottom w:val="0"/>
          <w:divBdr>
            <w:top w:val="none" w:sz="0" w:space="0" w:color="auto"/>
            <w:left w:val="none" w:sz="0" w:space="0" w:color="auto"/>
            <w:bottom w:val="none" w:sz="0" w:space="0" w:color="auto"/>
            <w:right w:val="none" w:sz="0" w:space="0" w:color="auto"/>
          </w:divBdr>
          <w:divsChild>
            <w:div w:id="399331274">
              <w:marLeft w:val="0"/>
              <w:marRight w:val="0"/>
              <w:marTop w:val="0"/>
              <w:marBottom w:val="0"/>
              <w:divBdr>
                <w:top w:val="none" w:sz="0" w:space="0" w:color="auto"/>
                <w:left w:val="none" w:sz="0" w:space="0" w:color="auto"/>
                <w:bottom w:val="none" w:sz="0" w:space="0" w:color="auto"/>
                <w:right w:val="none" w:sz="0" w:space="0" w:color="auto"/>
              </w:divBdr>
            </w:div>
            <w:div w:id="520244468">
              <w:marLeft w:val="0"/>
              <w:marRight w:val="0"/>
              <w:marTop w:val="0"/>
              <w:marBottom w:val="0"/>
              <w:divBdr>
                <w:top w:val="none" w:sz="0" w:space="0" w:color="auto"/>
                <w:left w:val="none" w:sz="0" w:space="0" w:color="auto"/>
                <w:bottom w:val="none" w:sz="0" w:space="0" w:color="auto"/>
                <w:right w:val="none" w:sz="0" w:space="0" w:color="auto"/>
              </w:divBdr>
            </w:div>
            <w:div w:id="1493062238">
              <w:marLeft w:val="0"/>
              <w:marRight w:val="0"/>
              <w:marTop w:val="0"/>
              <w:marBottom w:val="0"/>
              <w:divBdr>
                <w:top w:val="none" w:sz="0" w:space="0" w:color="auto"/>
                <w:left w:val="none" w:sz="0" w:space="0" w:color="auto"/>
                <w:bottom w:val="none" w:sz="0" w:space="0" w:color="auto"/>
                <w:right w:val="none" w:sz="0" w:space="0" w:color="auto"/>
              </w:divBdr>
            </w:div>
            <w:div w:id="120927605">
              <w:marLeft w:val="0"/>
              <w:marRight w:val="0"/>
              <w:marTop w:val="0"/>
              <w:marBottom w:val="0"/>
              <w:divBdr>
                <w:top w:val="none" w:sz="0" w:space="0" w:color="auto"/>
                <w:left w:val="none" w:sz="0" w:space="0" w:color="auto"/>
                <w:bottom w:val="none" w:sz="0" w:space="0" w:color="auto"/>
                <w:right w:val="none" w:sz="0" w:space="0" w:color="auto"/>
              </w:divBdr>
            </w:div>
            <w:div w:id="13952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41880">
      <w:bodyDiv w:val="1"/>
      <w:marLeft w:val="0"/>
      <w:marRight w:val="0"/>
      <w:marTop w:val="0"/>
      <w:marBottom w:val="0"/>
      <w:divBdr>
        <w:top w:val="none" w:sz="0" w:space="0" w:color="auto"/>
        <w:left w:val="none" w:sz="0" w:space="0" w:color="auto"/>
        <w:bottom w:val="none" w:sz="0" w:space="0" w:color="auto"/>
        <w:right w:val="none" w:sz="0" w:space="0" w:color="auto"/>
      </w:divBdr>
    </w:div>
    <w:div w:id="811215415">
      <w:bodyDiv w:val="1"/>
      <w:marLeft w:val="0"/>
      <w:marRight w:val="0"/>
      <w:marTop w:val="0"/>
      <w:marBottom w:val="0"/>
      <w:divBdr>
        <w:top w:val="none" w:sz="0" w:space="0" w:color="auto"/>
        <w:left w:val="none" w:sz="0" w:space="0" w:color="auto"/>
        <w:bottom w:val="none" w:sz="0" w:space="0" w:color="auto"/>
        <w:right w:val="none" w:sz="0" w:space="0" w:color="auto"/>
      </w:divBdr>
    </w:div>
    <w:div w:id="836843150">
      <w:bodyDiv w:val="1"/>
      <w:marLeft w:val="0"/>
      <w:marRight w:val="0"/>
      <w:marTop w:val="0"/>
      <w:marBottom w:val="0"/>
      <w:divBdr>
        <w:top w:val="none" w:sz="0" w:space="0" w:color="auto"/>
        <w:left w:val="none" w:sz="0" w:space="0" w:color="auto"/>
        <w:bottom w:val="none" w:sz="0" w:space="0" w:color="auto"/>
        <w:right w:val="none" w:sz="0" w:space="0" w:color="auto"/>
      </w:divBdr>
    </w:div>
    <w:div w:id="941568893">
      <w:bodyDiv w:val="1"/>
      <w:marLeft w:val="0"/>
      <w:marRight w:val="0"/>
      <w:marTop w:val="0"/>
      <w:marBottom w:val="0"/>
      <w:divBdr>
        <w:top w:val="none" w:sz="0" w:space="0" w:color="auto"/>
        <w:left w:val="none" w:sz="0" w:space="0" w:color="auto"/>
        <w:bottom w:val="none" w:sz="0" w:space="0" w:color="auto"/>
        <w:right w:val="none" w:sz="0" w:space="0" w:color="auto"/>
      </w:divBdr>
    </w:div>
    <w:div w:id="977076450">
      <w:bodyDiv w:val="1"/>
      <w:marLeft w:val="0"/>
      <w:marRight w:val="0"/>
      <w:marTop w:val="0"/>
      <w:marBottom w:val="0"/>
      <w:divBdr>
        <w:top w:val="none" w:sz="0" w:space="0" w:color="auto"/>
        <w:left w:val="none" w:sz="0" w:space="0" w:color="auto"/>
        <w:bottom w:val="none" w:sz="0" w:space="0" w:color="auto"/>
        <w:right w:val="none" w:sz="0" w:space="0" w:color="auto"/>
      </w:divBdr>
    </w:div>
    <w:div w:id="1036783106">
      <w:bodyDiv w:val="1"/>
      <w:marLeft w:val="0"/>
      <w:marRight w:val="0"/>
      <w:marTop w:val="0"/>
      <w:marBottom w:val="0"/>
      <w:divBdr>
        <w:top w:val="none" w:sz="0" w:space="0" w:color="auto"/>
        <w:left w:val="none" w:sz="0" w:space="0" w:color="auto"/>
        <w:bottom w:val="none" w:sz="0" w:space="0" w:color="auto"/>
        <w:right w:val="none" w:sz="0" w:space="0" w:color="auto"/>
      </w:divBdr>
    </w:div>
    <w:div w:id="1076125249">
      <w:bodyDiv w:val="1"/>
      <w:marLeft w:val="0"/>
      <w:marRight w:val="0"/>
      <w:marTop w:val="0"/>
      <w:marBottom w:val="0"/>
      <w:divBdr>
        <w:top w:val="none" w:sz="0" w:space="0" w:color="auto"/>
        <w:left w:val="none" w:sz="0" w:space="0" w:color="auto"/>
        <w:bottom w:val="none" w:sz="0" w:space="0" w:color="auto"/>
        <w:right w:val="none" w:sz="0" w:space="0" w:color="auto"/>
      </w:divBdr>
    </w:div>
    <w:div w:id="1538276202">
      <w:bodyDiv w:val="1"/>
      <w:marLeft w:val="0"/>
      <w:marRight w:val="0"/>
      <w:marTop w:val="0"/>
      <w:marBottom w:val="0"/>
      <w:divBdr>
        <w:top w:val="none" w:sz="0" w:space="0" w:color="auto"/>
        <w:left w:val="none" w:sz="0" w:space="0" w:color="auto"/>
        <w:bottom w:val="none" w:sz="0" w:space="0" w:color="auto"/>
        <w:right w:val="none" w:sz="0" w:space="0" w:color="auto"/>
      </w:divBdr>
    </w:div>
    <w:div w:id="1671717995">
      <w:bodyDiv w:val="1"/>
      <w:marLeft w:val="0"/>
      <w:marRight w:val="0"/>
      <w:marTop w:val="0"/>
      <w:marBottom w:val="0"/>
      <w:divBdr>
        <w:top w:val="none" w:sz="0" w:space="0" w:color="auto"/>
        <w:left w:val="none" w:sz="0" w:space="0" w:color="auto"/>
        <w:bottom w:val="none" w:sz="0" w:space="0" w:color="auto"/>
        <w:right w:val="none" w:sz="0" w:space="0" w:color="auto"/>
      </w:divBdr>
    </w:div>
    <w:div w:id="1900284407">
      <w:bodyDiv w:val="1"/>
      <w:marLeft w:val="0"/>
      <w:marRight w:val="0"/>
      <w:marTop w:val="0"/>
      <w:marBottom w:val="0"/>
      <w:divBdr>
        <w:top w:val="none" w:sz="0" w:space="0" w:color="auto"/>
        <w:left w:val="none" w:sz="0" w:space="0" w:color="auto"/>
        <w:bottom w:val="none" w:sz="0" w:space="0" w:color="auto"/>
        <w:right w:val="none" w:sz="0" w:space="0" w:color="auto"/>
      </w:divBdr>
    </w:div>
    <w:div w:id="2084259195">
      <w:bodyDiv w:val="1"/>
      <w:marLeft w:val="0"/>
      <w:marRight w:val="0"/>
      <w:marTop w:val="0"/>
      <w:marBottom w:val="0"/>
      <w:divBdr>
        <w:top w:val="none" w:sz="0" w:space="0" w:color="auto"/>
        <w:left w:val="none" w:sz="0" w:space="0" w:color="auto"/>
        <w:bottom w:val="none" w:sz="0" w:space="0" w:color="auto"/>
        <w:right w:val="none" w:sz="0" w:space="0" w:color="auto"/>
      </w:divBdr>
      <w:divsChild>
        <w:div w:id="1139880039">
          <w:marLeft w:val="0"/>
          <w:marRight w:val="0"/>
          <w:marTop w:val="0"/>
          <w:marBottom w:val="0"/>
          <w:divBdr>
            <w:top w:val="none" w:sz="0" w:space="0" w:color="auto"/>
            <w:left w:val="none" w:sz="0" w:space="0" w:color="auto"/>
            <w:bottom w:val="none" w:sz="0" w:space="0" w:color="auto"/>
            <w:right w:val="none" w:sz="0" w:space="0" w:color="auto"/>
          </w:divBdr>
          <w:divsChild>
            <w:div w:id="1193300228">
              <w:marLeft w:val="0"/>
              <w:marRight w:val="0"/>
              <w:marTop w:val="0"/>
              <w:marBottom w:val="0"/>
              <w:divBdr>
                <w:top w:val="none" w:sz="0" w:space="0" w:color="auto"/>
                <w:left w:val="none" w:sz="0" w:space="0" w:color="auto"/>
                <w:bottom w:val="none" w:sz="0" w:space="0" w:color="auto"/>
                <w:right w:val="none" w:sz="0" w:space="0" w:color="auto"/>
              </w:divBdr>
            </w:div>
            <w:div w:id="775904989">
              <w:marLeft w:val="0"/>
              <w:marRight w:val="0"/>
              <w:marTop w:val="0"/>
              <w:marBottom w:val="0"/>
              <w:divBdr>
                <w:top w:val="none" w:sz="0" w:space="0" w:color="auto"/>
                <w:left w:val="none" w:sz="0" w:space="0" w:color="auto"/>
                <w:bottom w:val="none" w:sz="0" w:space="0" w:color="auto"/>
                <w:right w:val="none" w:sz="0" w:space="0" w:color="auto"/>
              </w:divBdr>
            </w:div>
            <w:div w:id="1994990646">
              <w:marLeft w:val="0"/>
              <w:marRight w:val="0"/>
              <w:marTop w:val="0"/>
              <w:marBottom w:val="0"/>
              <w:divBdr>
                <w:top w:val="none" w:sz="0" w:space="0" w:color="auto"/>
                <w:left w:val="none" w:sz="0" w:space="0" w:color="auto"/>
                <w:bottom w:val="none" w:sz="0" w:space="0" w:color="auto"/>
                <w:right w:val="none" w:sz="0" w:space="0" w:color="auto"/>
              </w:divBdr>
            </w:div>
            <w:div w:id="914358658">
              <w:marLeft w:val="0"/>
              <w:marRight w:val="0"/>
              <w:marTop w:val="0"/>
              <w:marBottom w:val="0"/>
              <w:divBdr>
                <w:top w:val="none" w:sz="0" w:space="0" w:color="auto"/>
                <w:left w:val="none" w:sz="0" w:space="0" w:color="auto"/>
                <w:bottom w:val="none" w:sz="0" w:space="0" w:color="auto"/>
                <w:right w:val="none" w:sz="0" w:space="0" w:color="auto"/>
              </w:divBdr>
            </w:div>
            <w:div w:id="150905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6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jxkAbgLuv7e28Uvh12xY4HeNCQ==">CgMxLjA4AHIhMTJidUJ6NUlZQUd5QmhydjhOZW5GcVRDMmJOQkhGV2Fh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7</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pranjal kshirsagar</dc:creator>
  <cp:lastModifiedBy>Jay Gupta</cp:lastModifiedBy>
  <cp:revision>5</cp:revision>
  <dcterms:created xsi:type="dcterms:W3CDTF">2025-02-20T17:55:00Z</dcterms:created>
  <dcterms:modified xsi:type="dcterms:W3CDTF">2025-02-22T17:46:00Z</dcterms:modified>
</cp:coreProperties>
</file>