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b/>
          <w:color w:val="0F172A"/>
          <w:sz w:val="32"/>
          <w:szCs w:val="32"/>
        </w:rPr>
        <w:t xml:space="preserve">Visual Location / ระบบ Visual Location</w:t>
      </w:r>
    </w:p>
    <w:p>
      <w:pPr>
        <w:spacing w:before="60" w:after="60"/>
      </w:pPr>
      <w:r>
        <w:rPr>
          <w:b/>
          <w:color w:val="1D4ED8"/>
          <w:sz w:val="24"/>
          <w:szCs w:val="24"/>
        </w:rPr>
        <w:t xml:space="preserve">แผนทดสอบก่อนขึ้น Production และแบบฟอร์มรายงานผลทดสอบ</w:t>
      </w:r>
    </w:p>
    <w:p>
      <w:pPr>
        <w:spacing w:before="60" w:after="60"/>
      </w:pPr>
      <w:r>
        <w:rPr>
          <w:color w:val="374151"/>
          <w:sz w:val="20"/>
          <w:szCs w:val="20"/>
        </w:rPr>
        <w:t xml:space="preserve">ใช้เอกสารนี้เพื่อตรวจสอบระบบก่อนขึ้น Production บันทึกหลักฐาน และเก็บการอนุมัติจากผู้ใช้งานและทีม IT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200"/>
        <w:gridCol w:w="7400"/>
      </w:tblGrid>
      <w:tr>
        <w:tc>
          <w:tcPr>
            <w:tcW w:w="2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ข้อสำคัญ</w:t>
            </w:r>
          </w:p>
        </w:tc>
        <w:tc>
          <w:tcPr>
            <w:tcW w:w="74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เป้าหมายคือความถูกต้องก่อนความเร็ว แม้การทำงานช้าได้ ถ้าข้อมูลที่บันทึก, การซิงก์ CPK และ audit trail ถูกต้อง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1. Environment Checklist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600"/>
        <w:gridCol w:w="6800"/>
      </w:tblGrid>
      <w:tr>
        <w:tc>
          <w:tcPr>
            <w:tcW w:w="2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Area / ส่วน</w:t>
            </w:r>
          </w:p>
        </w:tc>
        <w:tc>
          <w:tcPr>
            <w:tcW w:w="6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Check / สิ่งที่ต้องตรวจสอบ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Backend / ฝั่ง Backend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NODE_ENV=production, build pass, Swagger disabled / production, build ผ่าน, ปิด Swagger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Frontend / ฝั่ง Frontend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Built dist uses correct API and Socket URLs / ไฟล์ build ชี้ API และ Socket ถูกต้อง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Database / ฐานข้อมูล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Migrations 001 / 002 / 003 applied, tables accessible / migration ครบและเข้าถึงตารางได้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CPK / ระบบ CPK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MCID and StationKey configured, endpoints reachable / ตั้งค่า MCID และ StationKey แล้วเรียก service ได้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MQTT / Redis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Reachable if IoT / realtime features are used / ใช้งานได้ถ้ามี IoT หรือ realtime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Hardware / อุปกรณ์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TV, Raspberry Pi, Ethernet IO, scanners ready if in scope / อุปกรณ์พร้อมถ้าอยู่ในขอบเขต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2. What to Test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เข้าระบบ ออกจากระบบ และสิทธิ์ตาม role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ค้นหา highlight และอัปเดต rack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รับข้อมูล reservation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รับคืน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ออก picklist และปิด picklist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เบิกออก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รายงาน expiry และการซิงก์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ส่งออกรายงาน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ข้อมูล materials และการเติมอัตโนมัติจาก receive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ตั้งค่า admin ผู้ใช้ สินค้า และ rack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หน้าสุขภาพระบบและสถานะแบบ realtime</w:t>
      </w:r>
    </w:p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3. Acceptance Rules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ระบบต้องไม่แสดงว่าสำเร็จก่อนที่ backend จะบันทึกจริง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หากหน้าจอช้า ยังยอมรับได้ถ้าข้อมูลถูกต้อง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หาก CPK ล้มเหลวต้องแจ้งชัดเจน และห้ามบอกว่าสำเร็จผิด ๆ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รายการสำคัญต้องมี audit log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การ export ต้องจบโดยไม่มี error</w:t>
      </w:r>
    </w:p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4. Detailed Test Cases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1200"/>
        <w:gridCol w:w="1800"/>
        <w:gridCol w:w="1800"/>
        <w:gridCol w:w="1500"/>
        <w:gridCol w:w="1500"/>
        <w:gridCol w:w="1900"/>
        <w:gridCol w:w="1200"/>
        <w:gridCol w:w="1200"/>
        <w:gridCol w:w="1500"/>
      </w:tblGrid>
      <w:tr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รหัสทดสอบ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หน้า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สถานการณ์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เงื่อนไขก่อนทดสอบ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ขั้นตอน</w:t>
            </w:r>
          </w:p>
        </w:tc>
        <w:tc>
          <w:tcPr>
            <w:tcW w:w="19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ผลที่คาดหวัง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ผลจริง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สถานะ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หมายเหตุ/หลักฐาน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Reservation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รับ PUID จาก reservation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เข้าสู่ระบบแล้ว และมี reservation จริง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เปิดหน้า ค้นหา reservation และกดยืนยันรับ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บันทึกจริง เรียก CPK ถูกต้อง และไม่แจ้งสำเร็จผิด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Return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รับคืนรายการที่เคยรับ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มี PUID ที่ใช้งานได้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เลือกรายการและกดยืนยันรับคืน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บันทึกรับคืนและสถานะเปลี่ยนถูกต้อง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ออกและปิด picklist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มี picklist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เปิดรายละเอียด ออก และปิด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คำตอบจาก CPK ถูกต้องและข้อมูลในระบบตรงกัน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Out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ขั้นตอนเบิกออก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มีข้อมูล booking หรือ PUID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ทำ booking out และตรวจสอบ record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บันทึกสำเร็จ ไม่ mismatch และมี audit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5. FIFO / Expiry Test Cases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1200"/>
        <w:gridCol w:w="1800"/>
        <w:gridCol w:w="1800"/>
        <w:gridCol w:w="1500"/>
        <w:gridCol w:w="1500"/>
        <w:gridCol w:w="1900"/>
        <w:gridCol w:w="1200"/>
        <w:gridCol w:w="1200"/>
        <w:gridCol w:w="1500"/>
      </w:tblGrid>
      <w:tr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FIFO-01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Picklist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สแกน PUID ที่ถูกลำดับ และมีของหมดอายุในพาร์ทเดียวกัน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ในพาร์ทนั้นมีม้วนหมดอายุอยู่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สแกน PUID ของตัวที่ถูกลำดับตามอายุ</w:t>
            </w:r>
          </w:p>
        </w:tc>
        <w:tc>
          <w:tcPr>
            <w:tcW w:w="19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อนุญาตให้จ่าย และแจ้งเตือนให้ส่ง PUID หมดอายุไปต่ออายุ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PASS / FAIL / BLOCKED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FIFO-02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สแกน PUID ผิดลำดับ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มีหลายม้วนและวันหมดอายุไม่เท่ากัน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สแกน PUID ใหม่กว่าก่อนตัวเก่า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ปฏิเสธและแนะนำ PUID ที่ต้องจ่ายก่อน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FIFO-03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วันหมดอายุวันเดียวกันสลับลำดับได้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มี PUID ตั้งแต่ 2 ตัวขึ้นไปที่วันหมดอายุเท่ากัน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จ่ายสลับลำดับกัน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อนุญาตทั้งคู่ และไม่บล็อก FIFO เมื่อวันหมดอายุเท่ากัน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FIFO-04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ข้ามของหมดอายุแล้วจ่ายตัวถัดไปได้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มี PUID หมดอายุและมี PUID อายุถัดไป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สแกน PUID ที่ยังไม่หมดอายุ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อนุญาตให้จ่าย และเตือนว่ามี PUID หมดอายุให้ต่ออายุ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6. Test Report Form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800"/>
        <w:gridCol w:w="6600"/>
      </w:tblGrid>
      <w:tr>
        <w:tc>
          <w:tcPr>
            <w:tcW w:w="2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รายการ</w:t>
            </w:r>
          </w:p>
        </w:tc>
        <w:tc>
          <w:tcPr>
            <w:tcW w:w="6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ค่า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รหัสทดสอบ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ผู้ทดสอบ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วันที่และเวลา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สภาพแวดล้อม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หน้า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สถานการณ์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เงื่อนไขก่อนทดสอบ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ขั้นตอน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ผลที่คาดหวัง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ผลจริง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สถานะ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หมายเหตุ/หลักฐาน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7. Sign-off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3600"/>
        <w:gridCol w:w="5600"/>
      </w:tblGrid>
      <w:tr>
        <w:tc>
          <w:tcPr>
            <w:tcW w:w="3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ลายเซ็นผู้ทดสอบ</w:t>
            </w:r>
          </w:p>
        </w:tc>
        <w:tc>
          <w:tcPr>
            <w:tcW w:w="5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3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อนุมัติโดย IT หรือเจ้าของระบบ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3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สรุปเพื่อขึ้นใช้งานจริง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READY / NOT READY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Location / ระบบ Visual Location</dc:title>
  <dc:creator>Codex</dc:creator>
  <cp:lastModifiedBy>Codex</cp:lastModifiedBy>
  <dcterms:created xsi:type="dcterms:W3CDTF">2026-06-19T16:35:01.672212+00:00</dcterms:created>
  <dcterms:modified xsi:type="dcterms:W3CDTF">2026-06-19T16:35:01.672212+00:00</dcterms:modified>
</cp:coreProperties>
</file>