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pPr>
      <w:r>
        <w:t xml:space="preserve"/>
      </w:r>
    </w:p>
    <w:p>
      <w:pPr>
        <w:spacing w:after="120"/>
        <w:jc w:val="center"/>
      </w:pPr>
      <w:r>
        <w:rPr>
          <w:rFonts w:ascii="Arial" w:cs="Arial" w:eastAsia="Arial" w:hAnsi="Arial"/>
          <w:b/>
          <w:bCs/>
          <w:color w:val="1E3A5F"/>
          <w:sz w:val="52"/>
          <w:szCs w:val="52"/>
        </w:rPr>
        <w:t xml:space="preserve">Technical Test</w:t>
      </w:r>
    </w:p>
    <w:p>
      <w:pPr>
        <w:spacing w:after="80"/>
        <w:jc w:val="center"/>
      </w:pPr>
      <w:r>
        <w:rPr>
          <w:rFonts w:ascii="Arial" w:cs="Arial" w:eastAsia="Arial" w:hAnsi="Arial"/>
          <w:color w:val="2563EB"/>
          <w:sz w:val="36"/>
          <w:szCs w:val="36"/>
        </w:rPr>
        <w:t xml:space="preserve">Customer Management Application</w:t>
      </w:r>
    </w:p>
    <w:p>
      <w:pPr>
        <w:spacing w:after="600"/>
        <w:jc w:val="center"/>
      </w:pPr>
      <w:r>
        <w:rPr>
          <w:rFonts w:ascii="Arial" w:cs="Arial" w:eastAsia="Arial" w:hAnsi="Arial"/>
          <w:color w:val="6B7280"/>
          <w:sz w:val="28"/>
          <w:szCs w:val="28"/>
        </w:rPr>
        <w:t xml:space="preserve">Architecture &amp; Implementation Plan</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Author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James Bolton</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E3A5F"/>
                <w:sz w:val="20"/>
                <w:szCs w:val="20"/>
              </w:rPr>
              <w:t xml:space="preserve">Date</w:t>
            </w:r>
          </w:p>
        </w:tc>
        <w:tc>
          <w:tcPr>
            <w:tcW w:type="dxa" w:w="7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March 2026</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b/>
                <w:bCs/>
                <w:color w:val="1E3A5F"/>
                <w:sz w:val="20"/>
                <w:szCs w:val="20"/>
              </w:rPr>
              <w:t xml:space="preserve">Version</w:t>
            </w:r>
          </w:p>
        </w:tc>
        <w:tc>
          <w:tcPr>
            <w:tcW w:type="dxa" w:w="7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1.0</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b/>
                <w:bCs/>
                <w:color w:val="1E3A5F"/>
                <w:sz w:val="20"/>
                <w:szCs w:val="20"/>
              </w:rPr>
              <w:t xml:space="preserve">Status</w:t>
            </w:r>
          </w:p>
        </w:tc>
        <w:tc>
          <w:tcPr>
            <w:tcW w:type="dxa" w:w="7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Draft</w:t>
            </w:r>
          </w:p>
        </w:tc>
      </w:tr>
    </w:tbl>
    <w:p>
      <w:pPr>
        <w:jc w:val="center"/>
      </w:pPr>
    </w:p>
    <w:p>
      <w:pPr>
        <w:spacing w:after="600"/>
      </w:pPr>
      <w:r>
        <w:t xml:space="preserve"/>
      </w:r>
    </w:p>
    <w:p>
      <w:r>
        <w:br w:type="page"/>
      </w:r>
    </w:p>
    <w:p>
      <w:pPr>
        <w:pStyle w:val="Heading1"/>
        <w:pBdr>
          <w:bottom w:val="single" w:color="2563EB" w:sz="8" w:space="8"/>
        </w:pBdr>
        <w:spacing w:after="160" w:before="480"/>
      </w:pPr>
      <w:r>
        <w:rPr>
          <w:rFonts w:ascii="Arial" w:cs="Arial" w:eastAsia="Arial" w:hAnsi="Arial"/>
          <w:b/>
          <w:bCs/>
          <w:color w:val="1E3A5F"/>
          <w:sz w:val="36"/>
          <w:szCs w:val="36"/>
        </w:rPr>
        <w:t xml:space="preserve">1. Overview</w:t>
      </w:r>
    </w:p>
    <w:p>
      <w:pPr>
        <w:spacing w:after="120" w:line="300"/>
      </w:pPr>
      <w:r>
        <w:rPr>
          <w:rFonts w:ascii="Arial" w:cs="Arial" w:eastAsia="Arial" w:hAnsi="Arial"/>
          <w:color w:val="111827"/>
          <w:sz w:val="22"/>
          <w:szCs w:val="22"/>
        </w:rPr>
        <w:t xml:space="preserve">This document sets out the planning and architecture for the Senior+ Full Stack Technical Test — a Customer Management Application. It covers technology selection rationale, system architecture, project structure, Docker Compose orchestration, phased implementation plan, and testing strategy.</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6"/>
              <w:bottom w:val="single" w:color="CCCCCC" w:sz="1"/>
              <w:right w:val="single" w:color="CCCCCC" w:sz="1"/>
            </w:tcBorders>
            <w:shd w:fill="DBEAFE" w:val="clear"/>
            <w:tcMar>
              <w:top w:type="dxa" w:w="120"/>
              <w:left w:type="dxa" w:w="200"/>
              <w:bottom w:type="dxa" w:w="120"/>
              <w:right w:type="dxa" w:w="200"/>
            </w:tcMar>
          </w:tcPr>
          <w:p>
            <w:pPr>
              <w:spacing w:after="60"/>
            </w:pPr>
            <w:r>
              <w:rPr>
                <w:rFonts w:ascii="Arial" w:cs="Arial" w:eastAsia="Arial" w:hAnsi="Arial"/>
                <w:b/>
                <w:bCs/>
                <w:color w:val="2563EB"/>
                <w:sz w:val="20"/>
                <w:szCs w:val="20"/>
              </w:rPr>
              <w:t xml:space="preserve">Brief Summary</w:t>
            </w:r>
          </w:p>
          <w:p>
            <w:pPr>
              <w:spacing w:after="0"/>
            </w:pPr>
            <w:r>
              <w:rPr>
                <w:rFonts w:ascii="Arial" w:cs="Arial" w:eastAsia="Arial" w:hAnsi="Arial"/>
                <w:color w:val="111827"/>
                <w:sz w:val="20"/>
                <w:szCs w:val="20"/>
              </w:rPr>
              <w:t xml:space="preserve">Build a full-stack application to create and retrieve customer records. Backend: Kotlin + Spring Boot 3.x with H2 in-memory persistence. Frontend: React 19 + TypeScript. Packaged and run via Docker Compose.</w:t>
            </w:r>
          </w:p>
        </w:tc>
      </w:tr>
    </w:tbl>
    <w:p>
      <w:pPr>
        <w:spacing w:after="120"/>
      </w:pPr>
      <w:r>
        <w:t xml:space="preserve"/>
      </w:r>
    </w:p>
    <w:p>
      <w:pPr>
        <w:pStyle w:val="Heading1"/>
        <w:pBdr>
          <w:bottom w:val="single" w:color="2563EB" w:sz="8" w:space="8"/>
        </w:pBdr>
        <w:spacing w:after="160" w:before="480"/>
      </w:pPr>
      <w:r>
        <w:rPr>
          <w:rFonts w:ascii="Arial" w:cs="Arial" w:eastAsia="Arial" w:hAnsi="Arial"/>
          <w:b/>
          <w:bCs/>
          <w:color w:val="1E3A5F"/>
          <w:sz w:val="36"/>
          <w:szCs w:val="36"/>
        </w:rPr>
        <w:t xml:space="preserve">2. Technology Stack</w:t>
      </w:r>
    </w:p>
    <w:p>
      <w:pPr>
        <w:spacing w:after="120" w:line="300"/>
      </w:pPr>
      <w:r>
        <w:rPr>
          <w:rFonts w:ascii="Arial" w:cs="Arial" w:eastAsia="Arial" w:hAnsi="Arial"/>
          <w:color w:val="111827"/>
          <w:sz w:val="22"/>
          <w:szCs w:val="22"/>
        </w:rPr>
        <w:t xml:space="preserve">The selections below follow the brief's preferences. Kotlin is chosen over Java for its conciseness, null-safety, and natural fit with Spring Boot 3.x. React 19 with TypeScript is used for the UI, providing strong typing and the latest React patterns.</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2200"/>
        <w:gridCol w:w="2360"/>
      </w:tblGrid>
      <w:tr>
        <w:trPr>
          <w:tblHeader/>
        </w:trPr>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2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Technology</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Version</w:t>
            </w:r>
          </w:p>
        </w:tc>
        <w:tc>
          <w:tcPr>
            <w:tcW w:type="dxa" w:w="23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Backend Language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Kotlin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2.x (JVM 21)</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Preferred by brief; null-safe, concise</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Backend Framework</w:t>
            </w:r>
          </w:p>
        </w:tc>
        <w:tc>
          <w:tcPr>
            <w:tcW w:type="dxa" w:w="2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Spring Boot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3.x</w:t>
            </w:r>
          </w:p>
        </w:tc>
        <w:tc>
          <w:tcPr>
            <w:tcW w:type="dxa" w:w="2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Preferred by brief; mature, well-tested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Database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H2 (in-memory)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Zero-config, fully embedded, brief requirement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ORM</w:t>
            </w:r>
          </w:p>
        </w:tc>
        <w:tc>
          <w:tcPr>
            <w:tcW w:type="dxa" w:w="2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Spring Data JPA</w:t>
            </w:r>
          </w:p>
        </w:tc>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Bundled</w:t>
            </w:r>
          </w:p>
        </w:tc>
        <w:tc>
          <w:tcPr>
            <w:tcW w:type="dxa" w:w="2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Clean repository abstraction over H2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Build Tool</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Gradle (Kotlin DSL)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8.x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Native Kotlin support, cleaner than Maven</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Frontend</w:t>
            </w:r>
          </w:p>
        </w:tc>
        <w:tc>
          <w:tcPr>
            <w:tcW w:type="dxa" w:w="2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React + TypeScript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19 / 5.x</w:t>
            </w:r>
          </w:p>
        </w:tc>
        <w:tc>
          <w:tcPr>
            <w:tcW w:type="dxa" w:w="2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Preferred by brief; type-safe UI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Frontend Build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Vite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5.x</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Fast HMR, modern ESM output</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HTTP Client</w:t>
            </w:r>
          </w:p>
        </w:tc>
        <w:tc>
          <w:tcPr>
            <w:tcW w:type="dxa" w:w="2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Fetch API / Axios</w:t>
            </w:r>
          </w:p>
        </w:tc>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Native / 1.x</w:t>
            </w:r>
          </w:p>
        </w:tc>
        <w:tc>
          <w:tcPr>
            <w:tcW w:type="dxa" w:w="2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Lightweight, sufficient for scope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Containerisation</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Docker + Compose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Latest stable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Orchestrates all services cleanly</w:t>
            </w:r>
          </w:p>
        </w:tc>
      </w:tr>
      <w:tr>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Testing (BE)</w:t>
            </w:r>
          </w:p>
        </w:tc>
        <w:tc>
          <w:tcPr>
            <w:tcW w:type="dxa" w:w="2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JUnit 5 + MockMvc</w:t>
            </w:r>
          </w:p>
        </w:tc>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Bundled</w:t>
            </w:r>
          </w:p>
        </w:tc>
        <w:tc>
          <w:tcPr>
            <w:tcW w:type="dxa" w:w="23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Spring-native integration tests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Testing (FE)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Vitest + RTL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Latest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Fast, Vite-native unit tests</w:t>
            </w:r>
          </w:p>
        </w:tc>
      </w:tr>
    </w:tbl>
    <w:p>
      <w:pPr>
        <w:spacing w:after="120"/>
      </w:pPr>
      <w:r>
        <w:t xml:space="preserve"/>
      </w:r>
    </w:p>
    <w:p>
      <w:pPr>
        <w:pStyle w:val="Heading1"/>
        <w:pBdr>
          <w:bottom w:val="single" w:color="2563EB" w:sz="8" w:space="8"/>
        </w:pBdr>
        <w:spacing w:after="160" w:before="480"/>
      </w:pPr>
      <w:r>
        <w:rPr>
          <w:rFonts w:ascii="Arial" w:cs="Arial" w:eastAsia="Arial" w:hAnsi="Arial"/>
          <w:b/>
          <w:bCs/>
          <w:color w:val="1E3A5F"/>
          <w:sz w:val="36"/>
          <w:szCs w:val="36"/>
        </w:rPr>
        <w:t xml:space="preserve">3. System Architecture</w:t>
      </w:r>
    </w:p>
    <w:p>
      <w:pPr>
        <w:pStyle w:val="Heading2"/>
        <w:spacing w:after="120" w:before="360"/>
      </w:pPr>
      <w:r>
        <w:rPr>
          <w:rFonts w:ascii="Arial" w:cs="Arial" w:eastAsia="Arial" w:hAnsi="Arial"/>
          <w:b/>
          <w:bCs/>
          <w:color w:val="1E3A5F"/>
          <w:sz w:val="28"/>
          <w:szCs w:val="28"/>
        </w:rPr>
        <w:t xml:space="preserve">3.1 High-Level Architecture</w:t>
      </w:r>
    </w:p>
    <w:p>
      <w:pPr>
        <w:spacing w:after="120" w:line="300"/>
      </w:pPr>
      <w:r>
        <w:rPr>
          <w:rFonts w:ascii="Arial" w:cs="Arial" w:eastAsia="Arial" w:hAnsi="Arial"/>
          <w:color w:val="111827"/>
          <w:sz w:val="22"/>
          <w:szCs w:val="22"/>
        </w:rPr>
        <w:t xml:space="preserve">The application follows a standard three-tier architecture — presentation, business logic, and data — containerised with Docker Compose. The browser communicates with the React frontend (served by Nginx in production), which in turn calls the Spring Boot REST API. The API persists data to an in-memory H2 database.</w:t>
      </w:r>
    </w:p>
    <w:p>
      <w:pPr>
        <w:spacing w:after="120"/>
      </w:pPr>
      <w:r>
        <w:t xml:space="preserve"/>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40"/>
              <w:left w:type="dxa" w:w="200"/>
              <w:bottom w:type="dxa" w:w="140"/>
              <w:right w:type="dxa" w:w="200"/>
            </w:tcMar>
          </w:tcPr>
          <w:p>
            <w:pPr>
              <w:spacing w:after="0" w:line="240"/>
            </w:pPr>
            <w:r>
              <w:rPr>
                <w:rFonts w:ascii="Courier New" w:cs="Courier New" w:eastAsia="Courier New" w:hAnsi="Courier New"/>
                <w:color w:val="1E293B"/>
                <w:sz w:val="18"/>
                <w:szCs w:val="18"/>
              </w:rPr>
              <w:t xml:space="preserve">┌─────────────────────────────────────────────────────────────┐</w:t>
            </w:r>
          </w:p>
          <w:p>
            <w:pPr>
              <w:spacing w:after="0" w:line="240"/>
            </w:pPr>
            <w:r>
              <w:rPr>
                <w:rFonts w:ascii="Courier New" w:cs="Courier New" w:eastAsia="Courier New" w:hAnsi="Courier New"/>
                <w:color w:val="1E293B"/>
                <w:sz w:val="18"/>
                <w:szCs w:val="18"/>
              </w:rPr>
              <w:t xml:space="preserve">│                       Docker Compose                        │</w:t>
            </w:r>
          </w:p>
          <w:p>
            <w:pPr>
              <w:spacing w:after="0" w:line="240"/>
            </w:pPr>
            <w:r>
              <w:rPr>
                <w:rFonts w:ascii="Courier New" w:cs="Courier New" w:eastAsia="Courier New" w:hAnsi="Courier New"/>
                <w:color w:val="1E293B"/>
                <w:sz w:val="18"/>
                <w:szCs w:val="18"/>
              </w:rPr>
              <w:t xml:space="preserve">│                                                             │</w:t>
            </w:r>
          </w:p>
          <w:p>
            <w:pPr>
              <w:spacing w:after="0" w:line="240"/>
            </w:pPr>
            <w:r>
              <w:rPr>
                <w:rFonts w:ascii="Courier New" w:cs="Courier New" w:eastAsia="Courier New" w:hAnsi="Courier New"/>
                <w:color w:val="1E293B"/>
                <w:sz w:val="18"/>
                <w:szCs w:val="18"/>
              </w:rPr>
              <w:t xml:space="preserve">│   ┌──────────────────┐         ┌──────────────────────┐    │</w:t>
            </w:r>
          </w:p>
          <w:p>
            <w:pPr>
              <w:spacing w:after="0" w:line="240"/>
            </w:pPr>
            <w:r>
              <w:rPr>
                <w:rFonts w:ascii="Courier New" w:cs="Courier New" w:eastAsia="Courier New" w:hAnsi="Courier New"/>
                <w:color w:val="1E293B"/>
                <w:sz w:val="18"/>
                <w:szCs w:val="18"/>
              </w:rPr>
              <w:t xml:space="preserve">│   │   frontend        │  HTTP   │   backend             │   │</w:t>
            </w:r>
          </w:p>
          <w:p>
            <w:pPr>
              <w:spacing w:after="0" w:line="240"/>
            </w:pPr>
            <w:r>
              <w:rPr>
                <w:rFonts w:ascii="Courier New" w:cs="Courier New" w:eastAsia="Courier New" w:hAnsi="Courier New"/>
                <w:color w:val="1E293B"/>
                <w:sz w:val="18"/>
                <w:szCs w:val="18"/>
              </w:rPr>
              <w:t xml:space="preserve">│   │   React 19 / TS   │────────▶│   Spring Boot 3.x     │   │</w:t>
            </w:r>
          </w:p>
          <w:p>
            <w:pPr>
              <w:spacing w:after="0" w:line="240"/>
            </w:pPr>
            <w:r>
              <w:rPr>
                <w:rFonts w:ascii="Courier New" w:cs="Courier New" w:eastAsia="Courier New" w:hAnsi="Courier New"/>
                <w:color w:val="1E293B"/>
                <w:sz w:val="18"/>
                <w:szCs w:val="18"/>
              </w:rPr>
              <w:t xml:space="preserve">│   │   Vite / Nginx    │  :8080  │   Kotlin              │   │</w:t>
            </w:r>
          </w:p>
          <w:p>
            <w:pPr>
              <w:spacing w:after="0" w:line="240"/>
            </w:pPr>
            <w:r>
              <w:rPr>
                <w:rFonts w:ascii="Courier New" w:cs="Courier New" w:eastAsia="Courier New" w:hAnsi="Courier New"/>
                <w:color w:val="1E293B"/>
                <w:sz w:val="18"/>
                <w:szCs w:val="18"/>
              </w:rPr>
              <w:t xml:space="preserve">│   │   port: 3000      │         │   port: 8080          │   │</w:t>
            </w:r>
          </w:p>
          <w:p>
            <w:pPr>
              <w:spacing w:after="0" w:line="240"/>
            </w:pPr>
            <w:r>
              <w:rPr>
                <w:rFonts w:ascii="Courier New" w:cs="Courier New" w:eastAsia="Courier New" w:hAnsi="Courier New"/>
                <w:color w:val="1E293B"/>
                <w:sz w:val="18"/>
                <w:szCs w:val="18"/>
              </w:rPr>
              <w:t xml:space="preserve">│   └──────────────────┘         └──────────┬───────────┘    │</w:t>
            </w:r>
          </w:p>
          <w:p>
            <w:pPr>
              <w:spacing w:after="0" w:line="240"/>
            </w:pPr>
            <w:r>
              <w:rPr>
                <w:rFonts w:ascii="Courier New" w:cs="Courier New" w:eastAsia="Courier New" w:hAnsi="Courier New"/>
                <w:color w:val="1E293B"/>
                <w:sz w:val="18"/>
                <w:szCs w:val="18"/>
              </w:rPr>
              <w:t xml:space="preserve">│                                            │                │</w:t>
            </w:r>
          </w:p>
          <w:p>
            <w:pPr>
              <w:spacing w:after="0" w:line="240"/>
            </w:pPr>
            <w:r>
              <w:rPr>
                <w:rFonts w:ascii="Courier New" w:cs="Courier New" w:eastAsia="Courier New" w:hAnsi="Courier New"/>
                <w:color w:val="1E293B"/>
                <w:sz w:val="18"/>
                <w:szCs w:val="18"/>
              </w:rPr>
              <w:t xml:space="preserve">│                                    ┌───────▼───────┐        │</w:t>
            </w:r>
          </w:p>
          <w:p>
            <w:pPr>
              <w:spacing w:after="0" w:line="240"/>
            </w:pPr>
            <w:r>
              <w:rPr>
                <w:rFonts w:ascii="Courier New" w:cs="Courier New" w:eastAsia="Courier New" w:hAnsi="Courier New"/>
                <w:color w:val="1E293B"/>
                <w:sz w:val="18"/>
                <w:szCs w:val="18"/>
              </w:rPr>
              <w:t xml:space="preserve">│                                    │  H2 In-Memory  │        │</w:t>
            </w:r>
          </w:p>
          <w:p>
            <w:pPr>
              <w:spacing w:after="0" w:line="240"/>
            </w:pPr>
            <w:r>
              <w:rPr>
                <w:rFonts w:ascii="Courier New" w:cs="Courier New" w:eastAsia="Courier New" w:hAnsi="Courier New"/>
                <w:color w:val="1E293B"/>
                <w:sz w:val="18"/>
                <w:szCs w:val="18"/>
              </w:rPr>
              <w:t xml:space="preserve">│                                    │  (embedded)    │        │</w:t>
            </w:r>
          </w:p>
          <w:p>
            <w:pPr>
              <w:spacing w:after="0" w:line="240"/>
            </w:pPr>
            <w:r>
              <w:rPr>
                <w:rFonts w:ascii="Courier New" w:cs="Courier New" w:eastAsia="Courier New" w:hAnsi="Courier New"/>
                <w:color w:val="1E293B"/>
                <w:sz w:val="18"/>
                <w:szCs w:val="18"/>
              </w:rPr>
              <w:t xml:space="preserve">│                                    └───────────────┘        │</w:t>
            </w:r>
          </w:p>
          <w:p>
            <w:pPr>
              <w:spacing w:after="0" w:line="240"/>
            </w:pPr>
            <w:r>
              <w:rPr>
                <w:rFonts w:ascii="Courier New" w:cs="Courier New" w:eastAsia="Courier New" w:hAnsi="Courier New"/>
                <w:color w:val="1E293B"/>
                <w:sz w:val="18"/>
                <w:szCs w:val="18"/>
              </w:rPr>
              <w:t xml:space="preserve">└─────────────────────────────────────────────────────────────┘</w:t>
            </w:r>
          </w:p>
        </w:tc>
      </w:tr>
    </w:tbl>
    <w:p>
      <w:pPr>
        <w:spacing w:after="120"/>
      </w:pPr>
      <w:r>
        <w:t xml:space="preserve"/>
      </w:r>
    </w:p>
    <w:p>
      <w:pPr>
        <w:pStyle w:val="Heading2"/>
        <w:spacing w:after="120" w:before="360"/>
      </w:pPr>
      <w:r>
        <w:rPr>
          <w:rFonts w:ascii="Arial" w:cs="Arial" w:eastAsia="Arial" w:hAnsi="Arial"/>
          <w:b/>
          <w:bCs/>
          <w:color w:val="1E3A5F"/>
          <w:sz w:val="28"/>
          <w:szCs w:val="28"/>
        </w:rPr>
        <w:t xml:space="preserve">3.2 Backend REST API Design</w:t>
      </w:r>
    </w:p>
    <w:p>
      <w:pPr>
        <w:spacing w:after="120" w:line="300"/>
      </w:pPr>
      <w:r>
        <w:rPr>
          <w:rFonts w:ascii="Arial" w:cs="Arial" w:eastAsia="Arial" w:hAnsi="Arial"/>
          <w:color w:val="111827"/>
          <w:sz w:val="22"/>
          <w:szCs w:val="22"/>
        </w:rPr>
        <w:t xml:space="preserve">The API exposes a single resource: /api/customers. It follows REST conventions and returns JSON. Input validation is applied at the controller layer using Bean Validation.</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000"/>
        <w:gridCol w:w="3560"/>
      </w:tblGrid>
      <w:tr>
        <w:trPr>
          <w:tblHeader/>
        </w:trPr>
        <w:tc>
          <w:tcPr>
            <w:tcW w:type="dxa" w:w="16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Endpoint</w:t>
            </w:r>
          </w:p>
        </w:tc>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Status</w:t>
            </w:r>
          </w:p>
        </w:tc>
        <w:tc>
          <w:tcPr>
            <w:tcW w:type="dxa" w:w="35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POST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/api/customers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201 Created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Create a new customer record</w:t>
            </w:r>
          </w:p>
        </w:tc>
      </w:tr>
      <w:tr>
        <w:tc>
          <w:tcPr>
            <w:tcW w:type="dxa" w:w="16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GET</w:t>
            </w:r>
          </w:p>
        </w:tc>
        <w:tc>
          <w:tcPr>
            <w:tcW w:type="dxa" w:w="2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/api/customers</w:t>
            </w:r>
          </w:p>
        </w:tc>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200 OK</w:t>
            </w:r>
          </w:p>
        </w:tc>
        <w:tc>
          <w:tcPr>
            <w:tcW w:type="dxa" w:w="35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Retrieve all customer records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GET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/api/customers/{id}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200 / 404</w:t>
            </w:r>
          </w:p>
        </w:tc>
        <w:tc>
          <w:tcPr>
            <w:tcW w:type="dxa" w:w="35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Retrieve single customer by ID</w:t>
            </w:r>
          </w:p>
        </w:tc>
      </w:tr>
    </w:tbl>
    <w:p>
      <w:pPr>
        <w:spacing w:after="120"/>
      </w:pPr>
      <w:r>
        <w:t xml:space="preserve"/>
      </w:r>
    </w:p>
    <w:p>
      <w:pPr>
        <w:pStyle w:val="Heading2"/>
        <w:spacing w:after="120" w:before="360"/>
      </w:pPr>
      <w:r>
        <w:rPr>
          <w:rFonts w:ascii="Arial" w:cs="Arial" w:eastAsia="Arial" w:hAnsi="Arial"/>
          <w:b/>
          <w:bCs/>
          <w:color w:val="1E3A5F"/>
          <w:sz w:val="28"/>
          <w:szCs w:val="28"/>
        </w:rPr>
        <w:t xml:space="preserve">3.3 Data Model</w:t>
      </w:r>
    </w:p>
    <w:p>
      <w:pPr>
        <w:spacing w:after="120" w:line="300"/>
      </w:pPr>
      <w:r>
        <w:rPr>
          <w:rFonts w:ascii="Arial" w:cs="Arial" w:eastAsia="Arial" w:hAnsi="Arial"/>
          <w:color w:val="111827"/>
          <w:sz w:val="22"/>
          <w:szCs w:val="22"/>
        </w:rPr>
        <w:t xml:space="preserve">The Customer entity captures the three fields required by the brief, plus an auto-generated ID and an audit timestamp.</w:t>
      </w:r>
    </w:p>
    <w:p>
      <w:pPr>
        <w:spacing w:after="120"/>
      </w:pPr>
      <w:r>
        <w:t xml:space="preserve"/>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40"/>
              <w:left w:type="dxa" w:w="200"/>
              <w:bottom w:type="dxa" w:w="140"/>
              <w:right w:type="dxa" w:w="200"/>
            </w:tcMar>
          </w:tcPr>
          <w:p>
            <w:pPr>
              <w:spacing w:after="0" w:line="240"/>
            </w:pPr>
            <w:r>
              <w:rPr>
                <w:rFonts w:ascii="Courier New" w:cs="Courier New" w:eastAsia="Courier New" w:hAnsi="Courier New"/>
                <w:color w:val="1E293B"/>
                <w:sz w:val="18"/>
                <w:szCs w:val="18"/>
              </w:rPr>
              <w:t xml:space="preserve">// Customer entity (Kotlin + JPA)</w:t>
            </w:r>
          </w:p>
          <w:p>
            <w:pPr>
              <w:spacing w:after="0" w:line="240"/>
            </w:pPr>
            <w:r>
              <w:rPr>
                <w:rFonts w:ascii="Courier New" w:cs="Courier New" w:eastAsia="Courier New" w:hAnsi="Courier New"/>
                <w:color w:val="1E293B"/>
                <w:sz w:val="18"/>
                <w:szCs w:val="18"/>
              </w:rPr>
              <w:t xml:space="preserve">@Entity</w:t>
            </w:r>
          </w:p>
          <w:p>
            <w:pPr>
              <w:spacing w:after="0" w:line="240"/>
            </w:pPr>
            <w:r>
              <w:rPr>
                <w:rFonts w:ascii="Courier New" w:cs="Courier New" w:eastAsia="Courier New" w:hAnsi="Courier New"/>
                <w:color w:val="1E293B"/>
                <w:sz w:val="18"/>
                <w:szCs w:val="18"/>
              </w:rPr>
              <w:t xml:space="preserve">data class Customer(</w:t>
            </w:r>
          </w:p>
          <w:p>
            <w:pPr>
              <w:spacing w:after="0" w:line="240"/>
            </w:pPr>
            <w:r>
              <w:rPr>
                <w:rFonts w:ascii="Courier New" w:cs="Courier New" w:eastAsia="Courier New" w:hAnsi="Courier New"/>
                <w:color w:val="1E293B"/>
                <w:sz w:val="18"/>
                <w:szCs w:val="18"/>
              </w:rPr>
              <w:t xml:space="preserve">    @Id @GeneratedValue(strategy = GenerationType.IDENTITY)</w:t>
            </w:r>
          </w:p>
          <w:p>
            <w:pPr>
              <w:spacing w:after="0" w:line="240"/>
            </w:pPr>
            <w:r>
              <w:rPr>
                <w:rFonts w:ascii="Courier New" w:cs="Courier New" w:eastAsia="Courier New" w:hAnsi="Courier New"/>
                <w:color w:val="1E293B"/>
                <w:sz w:val="18"/>
                <w:szCs w:val="18"/>
              </w:rPr>
              <w:t xml:space="preserve">    val id: Long = 0,</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    @field:NotBlank val firstName: String,</w:t>
            </w:r>
          </w:p>
          <w:p>
            <w:pPr>
              <w:spacing w:after="0" w:line="240"/>
            </w:pPr>
            <w:r>
              <w:rPr>
                <w:rFonts w:ascii="Courier New" w:cs="Courier New" w:eastAsia="Courier New" w:hAnsi="Courier New"/>
                <w:color w:val="1E293B"/>
                <w:sz w:val="18"/>
                <w:szCs w:val="18"/>
              </w:rPr>
              <w:t xml:space="preserve">    @field:NotBlank val lastName: String,</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    @field:NotNull val dateOfBirth: LocalDate,</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    val createdAt: Instant = Instant.now()</w:t>
            </w:r>
          </w:p>
          <w:p>
            <w:pPr>
              <w:spacing w:after="0" w:line="240"/>
            </w:pPr>
            <w:r>
              <w:rPr>
                <w:rFonts w:ascii="Courier New" w:cs="Courier New" w:eastAsia="Courier New" w:hAnsi="Courier New"/>
                <w:color w:val="1E293B"/>
                <w:sz w:val="18"/>
                <w:szCs w:val="18"/>
              </w:rPr>
              <w:t xml:space="preserve">)</w:t>
            </w:r>
          </w:p>
        </w:tc>
      </w:tr>
    </w:tbl>
    <w:p>
      <w:pPr>
        <w:spacing w:after="120"/>
      </w:pPr>
      <w:r>
        <w:t xml:space="preserve"/>
      </w:r>
    </w:p>
    <w:p>
      <w:pPr>
        <w:pStyle w:val="Heading2"/>
        <w:spacing w:after="120" w:before="360"/>
      </w:pPr>
      <w:r>
        <w:rPr>
          <w:rFonts w:ascii="Arial" w:cs="Arial" w:eastAsia="Arial" w:hAnsi="Arial"/>
          <w:b/>
          <w:bCs/>
          <w:color w:val="1E3A5F"/>
          <w:sz w:val="28"/>
          <w:szCs w:val="28"/>
        </w:rPr>
        <w:t xml:space="preserve">3.4 Frontend Component Structure</w:t>
      </w:r>
    </w:p>
    <w:p>
      <w:pPr>
        <w:spacing w:after="120" w:line="300"/>
      </w:pPr>
      <w:r>
        <w:rPr>
          <w:rFonts w:ascii="Arial" w:cs="Arial" w:eastAsia="Arial" w:hAnsi="Arial"/>
          <w:color w:val="111827"/>
          <w:sz w:val="22"/>
          <w:szCs w:val="22"/>
        </w:rPr>
        <w:t xml:space="preserve">The React application is kept deliberately simple, reflecting the brief's time constraint. A top-level App component contains two child components: a CustomerForm for input and a CustomerList for display. State is lifted to App and passed down via props, avoiding the need for a global state library at this scope.</w:t>
      </w:r>
    </w:p>
    <w:p>
      <w:pPr>
        <w:spacing w:after="120"/>
      </w:pPr>
      <w:r>
        <w:t xml:space="preserve"/>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40"/>
              <w:left w:type="dxa" w:w="200"/>
              <w:bottom w:type="dxa" w:w="140"/>
              <w:right w:type="dxa" w:w="200"/>
            </w:tcMar>
          </w:tcPr>
          <w:p>
            <w:pPr>
              <w:spacing w:after="0" w:line="240"/>
            </w:pPr>
            <w:r>
              <w:rPr>
                <w:rFonts w:ascii="Courier New" w:cs="Courier New" w:eastAsia="Courier New" w:hAnsi="Courier New"/>
                <w:color w:val="1E293B"/>
                <w:sz w:val="18"/>
                <w:szCs w:val="18"/>
              </w:rPr>
              <w:t xml:space="preserve">App.tsx</w:t>
            </w:r>
          </w:p>
          <w:p>
            <w:pPr>
              <w:spacing w:after="0" w:line="240"/>
            </w:pPr>
            <w:r>
              <w:rPr>
                <w:rFonts w:ascii="Courier New" w:cs="Courier New" w:eastAsia="Courier New" w:hAnsi="Courier New"/>
                <w:color w:val="1E293B"/>
                <w:sz w:val="18"/>
                <w:szCs w:val="18"/>
              </w:rPr>
              <w:t xml:space="preserve">├── CustomerForm.tsx   ← POST /api/customers</w:t>
            </w:r>
          </w:p>
          <w:p>
            <w:pPr>
              <w:spacing w:after="0" w:line="240"/>
            </w:pPr>
            <w:r>
              <w:rPr>
                <w:rFonts w:ascii="Courier New" w:cs="Courier New" w:eastAsia="Courier New" w:hAnsi="Courier New"/>
                <w:color w:val="1E293B"/>
                <w:sz w:val="18"/>
                <w:szCs w:val="18"/>
              </w:rPr>
              <w:t xml:space="preserve">│     ├── firstName input</w:t>
            </w:r>
          </w:p>
          <w:p>
            <w:pPr>
              <w:spacing w:after="0" w:line="240"/>
            </w:pPr>
            <w:r>
              <w:rPr>
                <w:rFonts w:ascii="Courier New" w:cs="Courier New" w:eastAsia="Courier New" w:hAnsi="Courier New"/>
                <w:color w:val="1E293B"/>
                <w:sz w:val="18"/>
                <w:szCs w:val="18"/>
              </w:rPr>
              <w:t xml:space="preserve">│     ├── lastName input</w:t>
            </w:r>
          </w:p>
          <w:p>
            <w:pPr>
              <w:spacing w:after="0" w:line="240"/>
            </w:pPr>
            <w:r>
              <w:rPr>
                <w:rFonts w:ascii="Courier New" w:cs="Courier New" w:eastAsia="Courier New" w:hAnsi="Courier New"/>
                <w:color w:val="1E293B"/>
                <w:sz w:val="18"/>
                <w:szCs w:val="18"/>
              </w:rPr>
              <w:t xml:space="preserve">│     └── dateOfBirth input</w:t>
            </w:r>
          </w:p>
          <w:p>
            <w:pPr>
              <w:spacing w:after="0" w:line="240"/>
            </w:pPr>
            <w:r>
              <w:rPr>
                <w:rFonts w:ascii="Courier New" w:cs="Courier New" w:eastAsia="Courier New" w:hAnsi="Courier New"/>
                <w:color w:val="1E293B"/>
                <w:sz w:val="18"/>
                <w:szCs w:val="18"/>
              </w:rPr>
              <w:t xml:space="preserve">├── CustomerList.tsx   ← GET /api/customers</w:t>
            </w:r>
          </w:p>
          <w:p>
            <w:pPr>
              <w:spacing w:after="0" w:line="240"/>
            </w:pPr>
            <w:r>
              <w:rPr>
                <w:rFonts w:ascii="Courier New" w:cs="Courier New" w:eastAsia="Courier New" w:hAnsi="Courier New"/>
                <w:color w:val="1E293B"/>
                <w:sz w:val="18"/>
                <w:szCs w:val="18"/>
              </w:rPr>
              <w:t xml:space="preserve">│     └── CustomerRow.tsx</w:t>
            </w:r>
          </w:p>
          <w:p>
            <w:pPr>
              <w:spacing w:after="0" w:line="240"/>
            </w:pPr>
            <w:r>
              <w:rPr>
                <w:rFonts w:ascii="Courier New" w:cs="Courier New" w:eastAsia="Courier New" w:hAnsi="Courier New"/>
                <w:color w:val="1E293B"/>
                <w:sz w:val="18"/>
                <w:szCs w:val="18"/>
              </w:rPr>
              <w:t xml:space="preserve">└── api/</w:t>
            </w:r>
          </w:p>
          <w:p>
            <w:pPr>
              <w:spacing w:after="0" w:line="240"/>
            </w:pPr>
            <w:r>
              <w:rPr>
                <w:rFonts w:ascii="Courier New" w:cs="Courier New" w:eastAsia="Courier New" w:hAnsi="Courier New"/>
                <w:color w:val="1E293B"/>
                <w:sz w:val="18"/>
                <w:szCs w:val="18"/>
              </w:rPr>
              <w:t xml:space="preserve">      └── customerApi.ts  ← typed fetch wrappers</w:t>
            </w:r>
          </w:p>
        </w:tc>
      </w:tr>
    </w:tbl>
    <w:p>
      <w:pPr>
        <w:spacing w:after="120"/>
      </w:pPr>
      <w:r>
        <w:t xml:space="preserve"/>
      </w:r>
    </w:p>
    <w:p>
      <w:pPr>
        <w:pStyle w:val="Heading1"/>
        <w:pBdr>
          <w:bottom w:val="single" w:color="2563EB" w:sz="8" w:space="8"/>
        </w:pBdr>
        <w:spacing w:after="160" w:before="480"/>
      </w:pPr>
      <w:r>
        <w:rPr>
          <w:rFonts w:ascii="Arial" w:cs="Arial" w:eastAsia="Arial" w:hAnsi="Arial"/>
          <w:b/>
          <w:bCs/>
          <w:color w:val="1E3A5F"/>
          <w:sz w:val="36"/>
          <w:szCs w:val="36"/>
        </w:rPr>
        <w:t xml:space="preserve">4. Docker Compose Configuration</w:t>
      </w:r>
    </w:p>
    <w:p>
      <w:pPr>
        <w:pStyle w:val="Heading2"/>
        <w:spacing w:after="120" w:before="360"/>
      </w:pPr>
      <w:r>
        <w:rPr>
          <w:rFonts w:ascii="Arial" w:cs="Arial" w:eastAsia="Arial" w:hAnsi="Arial"/>
          <w:b/>
          <w:bCs/>
          <w:color w:val="1E3A5F"/>
          <w:sz w:val="28"/>
          <w:szCs w:val="28"/>
        </w:rPr>
        <w:t xml:space="preserve">4.1 Strategy</w:t>
      </w:r>
    </w:p>
    <w:p>
      <w:pPr>
        <w:spacing w:after="120" w:line="300"/>
      </w:pPr>
      <w:r>
        <w:rPr>
          <w:rFonts w:ascii="Arial" w:cs="Arial" w:eastAsia="Arial" w:hAnsi="Arial"/>
          <w:color w:val="111827"/>
          <w:sz w:val="22"/>
          <w:szCs w:val="22"/>
        </w:rPr>
        <w:t xml:space="preserve">Docker Compose is used as the primary management tool. A multi-stage Dockerfile is used for each service to keep production images lean. The frontend is built with Node, then the compiled assets are served by Nginx. The backend is compiled with Gradle inside the container, then run on a slim JRE image.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563EB" w:sz="16"/>
              <w:bottom w:val="single" w:color="CCCCCC" w:sz="1"/>
              <w:right w:val="single" w:color="CCCCCC" w:sz="1"/>
            </w:tcBorders>
            <w:shd w:fill="DBEAFE" w:val="clear"/>
            <w:tcMar>
              <w:top w:type="dxa" w:w="120"/>
              <w:left w:type="dxa" w:w="200"/>
              <w:bottom w:type="dxa" w:w="120"/>
              <w:right w:type="dxa" w:w="200"/>
            </w:tcMar>
          </w:tcPr>
          <w:p>
            <w:pPr>
              <w:spacing w:after="60"/>
            </w:pPr>
            <w:r>
              <w:rPr>
                <w:rFonts w:ascii="Arial" w:cs="Arial" w:eastAsia="Arial" w:hAnsi="Arial"/>
                <w:b/>
                <w:bCs/>
                <w:color w:val="2563EB"/>
                <w:sz w:val="20"/>
                <w:szCs w:val="20"/>
              </w:rPr>
              <w:t xml:space="preserve">Key Design Decision</w:t>
            </w:r>
          </w:p>
          <w:p>
            <w:pPr>
              <w:spacing w:after="0"/>
            </w:pPr>
            <w:r>
              <w:rPr>
                <w:rFonts w:ascii="Arial" w:cs="Arial" w:eastAsia="Arial" w:hAnsi="Arial"/>
                <w:color w:val="111827"/>
                <w:sz w:val="20"/>
                <w:szCs w:val="20"/>
              </w:rPr>
              <w:t xml:space="preserve">H2 is an in-memory database embedded in the Spring Boot process. It does not require a separate container service. This keeps the Compose file simple — only two services are needed.</w:t>
            </w:r>
          </w:p>
        </w:tc>
      </w:tr>
    </w:tbl>
    <w:p>
      <w:pPr>
        <w:spacing w:after="120"/>
      </w:pPr>
      <w:r>
        <w:t xml:space="preserve"/>
      </w:r>
    </w:p>
    <w:p>
      <w:pPr>
        <w:pStyle w:val="Heading2"/>
        <w:spacing w:after="120" w:before="360"/>
      </w:pPr>
      <w:r>
        <w:rPr>
          <w:rFonts w:ascii="Arial" w:cs="Arial" w:eastAsia="Arial" w:hAnsi="Arial"/>
          <w:b/>
          <w:bCs/>
          <w:color w:val="1E3A5F"/>
          <w:sz w:val="28"/>
          <w:szCs w:val="28"/>
        </w:rPr>
        <w:t xml:space="preserve">4.2 docker-compose.yml</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40"/>
              <w:left w:type="dxa" w:w="200"/>
              <w:bottom w:type="dxa" w:w="140"/>
              <w:right w:type="dxa" w:w="200"/>
            </w:tcMar>
          </w:tcPr>
          <w:p>
            <w:pPr>
              <w:spacing w:after="0" w:line="240"/>
            </w:pPr>
            <w:r>
              <w:rPr>
                <w:rFonts w:ascii="Courier New" w:cs="Courier New" w:eastAsia="Courier New" w:hAnsi="Courier New"/>
                <w:color w:val="1E293B"/>
                <w:sz w:val="18"/>
                <w:szCs w:val="18"/>
              </w:rPr>
              <w:t xml:space="preserve">version: '3.9'</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services:</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  # ── Backend (Spring Boot / Kotlin) ─────────────────────────────</w:t>
            </w:r>
          </w:p>
          <w:p>
            <w:pPr>
              <w:spacing w:after="0" w:line="240"/>
            </w:pPr>
            <w:r>
              <w:rPr>
                <w:rFonts w:ascii="Courier New" w:cs="Courier New" w:eastAsia="Courier New" w:hAnsi="Courier New"/>
                <w:color w:val="1E293B"/>
                <w:sz w:val="18"/>
                <w:szCs w:val="18"/>
              </w:rPr>
              <w:t xml:space="preserve">  backend:</w:t>
            </w:r>
          </w:p>
          <w:p>
            <w:pPr>
              <w:spacing w:after="0" w:line="240"/>
            </w:pPr>
            <w:r>
              <w:rPr>
                <w:rFonts w:ascii="Courier New" w:cs="Courier New" w:eastAsia="Courier New" w:hAnsi="Courier New"/>
                <w:color w:val="1E293B"/>
                <w:sz w:val="18"/>
                <w:szCs w:val="18"/>
              </w:rPr>
              <w:t xml:space="preserve">    build:</w:t>
            </w:r>
          </w:p>
          <w:p>
            <w:pPr>
              <w:spacing w:after="0" w:line="240"/>
            </w:pPr>
            <w:r>
              <w:rPr>
                <w:rFonts w:ascii="Courier New" w:cs="Courier New" w:eastAsia="Courier New" w:hAnsi="Courier New"/>
                <w:color w:val="1E293B"/>
                <w:sz w:val="18"/>
                <w:szCs w:val="18"/>
              </w:rPr>
              <w:t xml:space="preserve">      context: ./backend</w:t>
            </w:r>
          </w:p>
          <w:p>
            <w:pPr>
              <w:spacing w:after="0" w:line="240"/>
            </w:pPr>
            <w:r>
              <w:rPr>
                <w:rFonts w:ascii="Courier New" w:cs="Courier New" w:eastAsia="Courier New" w:hAnsi="Courier New"/>
                <w:color w:val="1E293B"/>
                <w:sz w:val="18"/>
                <w:szCs w:val="18"/>
              </w:rPr>
              <w:t xml:space="preserve">      dockerfile: Dockerfile</w:t>
            </w:r>
          </w:p>
          <w:p>
            <w:pPr>
              <w:spacing w:after="0" w:line="240"/>
            </w:pPr>
            <w:r>
              <w:rPr>
                <w:rFonts w:ascii="Courier New" w:cs="Courier New" w:eastAsia="Courier New" w:hAnsi="Courier New"/>
                <w:color w:val="1E293B"/>
                <w:sz w:val="18"/>
                <w:szCs w:val="18"/>
              </w:rPr>
              <w:t xml:space="preserve">    container_name: customer-api</w:t>
            </w:r>
          </w:p>
          <w:p>
            <w:pPr>
              <w:spacing w:after="0" w:line="240"/>
            </w:pPr>
            <w:r>
              <w:rPr>
                <w:rFonts w:ascii="Courier New" w:cs="Courier New" w:eastAsia="Courier New" w:hAnsi="Courier New"/>
                <w:color w:val="1E293B"/>
                <w:sz w:val="18"/>
                <w:szCs w:val="18"/>
              </w:rPr>
              <w:t xml:space="preserve">    ports:</w:t>
            </w:r>
          </w:p>
          <w:p>
            <w:pPr>
              <w:spacing w:after="0" w:line="240"/>
            </w:pPr>
            <w:r>
              <w:rPr>
                <w:rFonts w:ascii="Courier New" w:cs="Courier New" w:eastAsia="Courier New" w:hAnsi="Courier New"/>
                <w:color w:val="1E293B"/>
                <w:sz w:val="18"/>
                <w:szCs w:val="18"/>
              </w:rPr>
              <w:t xml:space="preserve">      - '8080:8080'</w:t>
            </w:r>
          </w:p>
          <w:p>
            <w:pPr>
              <w:spacing w:after="0" w:line="240"/>
            </w:pPr>
            <w:r>
              <w:rPr>
                <w:rFonts w:ascii="Courier New" w:cs="Courier New" w:eastAsia="Courier New" w:hAnsi="Courier New"/>
                <w:color w:val="1E293B"/>
                <w:sz w:val="18"/>
                <w:szCs w:val="18"/>
              </w:rPr>
              <w:t xml:space="preserve">    environment:</w:t>
            </w:r>
          </w:p>
          <w:p>
            <w:pPr>
              <w:spacing w:after="0" w:line="240"/>
            </w:pPr>
            <w:r>
              <w:rPr>
                <w:rFonts w:ascii="Courier New" w:cs="Courier New" w:eastAsia="Courier New" w:hAnsi="Courier New"/>
                <w:color w:val="1E293B"/>
                <w:sz w:val="18"/>
                <w:szCs w:val="18"/>
              </w:rPr>
              <w:t xml:space="preserve">      - SPRING_PROFILES_ACTIVE=docker</w:t>
            </w:r>
          </w:p>
          <w:p>
            <w:pPr>
              <w:spacing w:after="0" w:line="240"/>
            </w:pPr>
            <w:r>
              <w:rPr>
                <w:rFonts w:ascii="Courier New" w:cs="Courier New" w:eastAsia="Courier New" w:hAnsi="Courier New"/>
                <w:color w:val="1E293B"/>
                <w:sz w:val="18"/>
                <w:szCs w:val="18"/>
              </w:rPr>
              <w:t xml:space="preserve">      - SERVER_PORT=8080</w:t>
            </w:r>
          </w:p>
          <w:p>
            <w:pPr>
              <w:spacing w:after="0" w:line="240"/>
            </w:pPr>
            <w:r>
              <w:rPr>
                <w:rFonts w:ascii="Courier New" w:cs="Courier New" w:eastAsia="Courier New" w:hAnsi="Courier New"/>
                <w:color w:val="1E293B"/>
                <w:sz w:val="18"/>
                <w:szCs w:val="18"/>
              </w:rPr>
              <w:t xml:space="preserve">    healthcheck:</w:t>
            </w:r>
          </w:p>
          <w:p>
            <w:pPr>
              <w:spacing w:after="0" w:line="240"/>
            </w:pPr>
            <w:r>
              <w:rPr>
                <w:rFonts w:ascii="Courier New" w:cs="Courier New" w:eastAsia="Courier New" w:hAnsi="Courier New"/>
                <w:color w:val="1E293B"/>
                <w:sz w:val="18"/>
                <w:szCs w:val="18"/>
              </w:rPr>
              <w:t xml:space="preserve">      test: ['CMD', 'curl', '-f', 'http://localhost:8080/actuator/health']</w:t>
            </w:r>
          </w:p>
          <w:p>
            <w:pPr>
              <w:spacing w:after="0" w:line="240"/>
            </w:pPr>
            <w:r>
              <w:rPr>
                <w:rFonts w:ascii="Courier New" w:cs="Courier New" w:eastAsia="Courier New" w:hAnsi="Courier New"/>
                <w:color w:val="1E293B"/>
                <w:sz w:val="18"/>
                <w:szCs w:val="18"/>
              </w:rPr>
              <w:t xml:space="preserve">      interval: 15s</w:t>
            </w:r>
          </w:p>
          <w:p>
            <w:pPr>
              <w:spacing w:after="0" w:line="240"/>
            </w:pPr>
            <w:r>
              <w:rPr>
                <w:rFonts w:ascii="Courier New" w:cs="Courier New" w:eastAsia="Courier New" w:hAnsi="Courier New"/>
                <w:color w:val="1E293B"/>
                <w:sz w:val="18"/>
                <w:szCs w:val="18"/>
              </w:rPr>
              <w:t xml:space="preserve">      timeout: 5s</w:t>
            </w:r>
          </w:p>
          <w:p>
            <w:pPr>
              <w:spacing w:after="0" w:line="240"/>
            </w:pPr>
            <w:r>
              <w:rPr>
                <w:rFonts w:ascii="Courier New" w:cs="Courier New" w:eastAsia="Courier New" w:hAnsi="Courier New"/>
                <w:color w:val="1E293B"/>
                <w:sz w:val="18"/>
                <w:szCs w:val="18"/>
              </w:rPr>
              <w:t xml:space="preserve">      retries: 5</w:t>
            </w:r>
          </w:p>
          <w:p>
            <w:pPr>
              <w:spacing w:after="0" w:line="240"/>
            </w:pPr>
            <w:r>
              <w:rPr>
                <w:rFonts w:ascii="Courier New" w:cs="Courier New" w:eastAsia="Courier New" w:hAnsi="Courier New"/>
                <w:color w:val="1E293B"/>
                <w:sz w:val="18"/>
                <w:szCs w:val="18"/>
              </w:rPr>
              <w:t xml:space="preserve">      start_period: 30s</w:t>
            </w:r>
          </w:p>
          <w:p>
            <w:pPr>
              <w:spacing w:after="0" w:line="240"/>
            </w:pPr>
            <w:r>
              <w:rPr>
                <w:rFonts w:ascii="Courier New" w:cs="Courier New" w:eastAsia="Courier New" w:hAnsi="Courier New"/>
                <w:color w:val="1E293B"/>
                <w:sz w:val="18"/>
                <w:szCs w:val="18"/>
              </w:rPr>
              <w:t xml:space="preserve">    networks:</w:t>
            </w:r>
          </w:p>
          <w:p>
            <w:pPr>
              <w:spacing w:after="0" w:line="240"/>
            </w:pPr>
            <w:r>
              <w:rPr>
                <w:rFonts w:ascii="Courier New" w:cs="Courier New" w:eastAsia="Courier New" w:hAnsi="Courier New"/>
                <w:color w:val="1E293B"/>
                <w:sz w:val="18"/>
                <w:szCs w:val="18"/>
              </w:rPr>
              <w:t xml:space="preserve">      - customer-net</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  # ── Frontend (React / Vite → Nginx) ────────────────────────────</w:t>
            </w:r>
          </w:p>
          <w:p>
            <w:pPr>
              <w:spacing w:after="0" w:line="240"/>
            </w:pPr>
            <w:r>
              <w:rPr>
                <w:rFonts w:ascii="Courier New" w:cs="Courier New" w:eastAsia="Courier New" w:hAnsi="Courier New"/>
                <w:color w:val="1E293B"/>
                <w:sz w:val="18"/>
                <w:szCs w:val="18"/>
              </w:rPr>
              <w:t xml:space="preserve">  frontend:</w:t>
            </w:r>
          </w:p>
          <w:p>
            <w:pPr>
              <w:spacing w:after="0" w:line="240"/>
            </w:pPr>
            <w:r>
              <w:rPr>
                <w:rFonts w:ascii="Courier New" w:cs="Courier New" w:eastAsia="Courier New" w:hAnsi="Courier New"/>
                <w:color w:val="1E293B"/>
                <w:sz w:val="18"/>
                <w:szCs w:val="18"/>
              </w:rPr>
              <w:t xml:space="preserve">    build:</w:t>
            </w:r>
          </w:p>
          <w:p>
            <w:pPr>
              <w:spacing w:after="0" w:line="240"/>
            </w:pPr>
            <w:r>
              <w:rPr>
                <w:rFonts w:ascii="Courier New" w:cs="Courier New" w:eastAsia="Courier New" w:hAnsi="Courier New"/>
                <w:color w:val="1E293B"/>
                <w:sz w:val="18"/>
                <w:szCs w:val="18"/>
              </w:rPr>
              <w:t xml:space="preserve">      context: ./frontend</w:t>
            </w:r>
          </w:p>
          <w:p>
            <w:pPr>
              <w:spacing w:after="0" w:line="240"/>
            </w:pPr>
            <w:r>
              <w:rPr>
                <w:rFonts w:ascii="Courier New" w:cs="Courier New" w:eastAsia="Courier New" w:hAnsi="Courier New"/>
                <w:color w:val="1E293B"/>
                <w:sz w:val="18"/>
                <w:szCs w:val="18"/>
              </w:rPr>
              <w:t xml:space="preserve">      dockerfile: Dockerfile</w:t>
            </w:r>
          </w:p>
          <w:p>
            <w:pPr>
              <w:spacing w:after="0" w:line="240"/>
            </w:pPr>
            <w:r>
              <w:rPr>
                <w:rFonts w:ascii="Courier New" w:cs="Courier New" w:eastAsia="Courier New" w:hAnsi="Courier New"/>
                <w:color w:val="1E293B"/>
                <w:sz w:val="18"/>
                <w:szCs w:val="18"/>
              </w:rPr>
              <w:t xml:space="preserve">      args:</w:t>
            </w:r>
          </w:p>
          <w:p>
            <w:pPr>
              <w:spacing w:after="0" w:line="240"/>
            </w:pPr>
            <w:r>
              <w:rPr>
                <w:rFonts w:ascii="Courier New" w:cs="Courier New" w:eastAsia="Courier New" w:hAnsi="Courier New"/>
                <w:color w:val="1E293B"/>
                <w:sz w:val="18"/>
                <w:szCs w:val="18"/>
              </w:rPr>
              <w:t xml:space="preserve">        - VITE_API_BASE_URL=http://localhost:8080</w:t>
            </w:r>
          </w:p>
          <w:p>
            <w:pPr>
              <w:spacing w:after="0" w:line="240"/>
            </w:pPr>
            <w:r>
              <w:rPr>
                <w:rFonts w:ascii="Courier New" w:cs="Courier New" w:eastAsia="Courier New" w:hAnsi="Courier New"/>
                <w:color w:val="1E293B"/>
                <w:sz w:val="18"/>
                <w:szCs w:val="18"/>
              </w:rPr>
              <w:t xml:space="preserve">    container_name: customer-ui</w:t>
            </w:r>
          </w:p>
          <w:p>
            <w:pPr>
              <w:spacing w:after="0" w:line="240"/>
            </w:pPr>
            <w:r>
              <w:rPr>
                <w:rFonts w:ascii="Courier New" w:cs="Courier New" w:eastAsia="Courier New" w:hAnsi="Courier New"/>
                <w:color w:val="1E293B"/>
                <w:sz w:val="18"/>
                <w:szCs w:val="18"/>
              </w:rPr>
              <w:t xml:space="preserve">    ports:</w:t>
            </w:r>
          </w:p>
          <w:p>
            <w:pPr>
              <w:spacing w:after="0" w:line="240"/>
            </w:pPr>
            <w:r>
              <w:rPr>
                <w:rFonts w:ascii="Courier New" w:cs="Courier New" w:eastAsia="Courier New" w:hAnsi="Courier New"/>
                <w:color w:val="1E293B"/>
                <w:sz w:val="18"/>
                <w:szCs w:val="18"/>
              </w:rPr>
              <w:t xml:space="preserve">      - '3000:80'</w:t>
            </w:r>
          </w:p>
          <w:p>
            <w:pPr>
              <w:spacing w:after="0" w:line="240"/>
            </w:pPr>
            <w:r>
              <w:rPr>
                <w:rFonts w:ascii="Courier New" w:cs="Courier New" w:eastAsia="Courier New" w:hAnsi="Courier New"/>
                <w:color w:val="1E293B"/>
                <w:sz w:val="18"/>
                <w:szCs w:val="18"/>
              </w:rPr>
              <w:t xml:space="preserve">    depends_on:</w:t>
            </w:r>
          </w:p>
          <w:p>
            <w:pPr>
              <w:spacing w:after="0" w:line="240"/>
            </w:pPr>
            <w:r>
              <w:rPr>
                <w:rFonts w:ascii="Courier New" w:cs="Courier New" w:eastAsia="Courier New" w:hAnsi="Courier New"/>
                <w:color w:val="1E293B"/>
                <w:sz w:val="18"/>
                <w:szCs w:val="18"/>
              </w:rPr>
              <w:t xml:space="preserve">      backend:</w:t>
            </w:r>
          </w:p>
          <w:p>
            <w:pPr>
              <w:spacing w:after="0" w:line="240"/>
            </w:pPr>
            <w:r>
              <w:rPr>
                <w:rFonts w:ascii="Courier New" w:cs="Courier New" w:eastAsia="Courier New" w:hAnsi="Courier New"/>
                <w:color w:val="1E293B"/>
                <w:sz w:val="18"/>
                <w:szCs w:val="18"/>
              </w:rPr>
              <w:t xml:space="preserve">        condition: service_healthy</w:t>
            </w:r>
          </w:p>
          <w:p>
            <w:pPr>
              <w:spacing w:after="0" w:line="240"/>
            </w:pPr>
            <w:r>
              <w:rPr>
                <w:rFonts w:ascii="Courier New" w:cs="Courier New" w:eastAsia="Courier New" w:hAnsi="Courier New"/>
                <w:color w:val="1E293B"/>
                <w:sz w:val="18"/>
                <w:szCs w:val="18"/>
              </w:rPr>
              <w:t xml:space="preserve">    networks:</w:t>
            </w:r>
          </w:p>
          <w:p>
            <w:pPr>
              <w:spacing w:after="0" w:line="240"/>
            </w:pPr>
            <w:r>
              <w:rPr>
                <w:rFonts w:ascii="Courier New" w:cs="Courier New" w:eastAsia="Courier New" w:hAnsi="Courier New"/>
                <w:color w:val="1E293B"/>
                <w:sz w:val="18"/>
                <w:szCs w:val="18"/>
              </w:rPr>
              <w:t xml:space="preserve">      - customer-net</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networks:</w:t>
            </w:r>
          </w:p>
          <w:p>
            <w:pPr>
              <w:spacing w:after="0" w:line="240"/>
            </w:pPr>
            <w:r>
              <w:rPr>
                <w:rFonts w:ascii="Courier New" w:cs="Courier New" w:eastAsia="Courier New" w:hAnsi="Courier New"/>
                <w:color w:val="1E293B"/>
                <w:sz w:val="18"/>
                <w:szCs w:val="18"/>
              </w:rPr>
              <w:t xml:space="preserve">  customer-net:</w:t>
            </w:r>
          </w:p>
          <w:p>
            <w:pPr>
              <w:spacing w:after="0" w:line="240"/>
            </w:pPr>
            <w:r>
              <w:rPr>
                <w:rFonts w:ascii="Courier New" w:cs="Courier New" w:eastAsia="Courier New" w:hAnsi="Courier New"/>
                <w:color w:val="1E293B"/>
                <w:sz w:val="18"/>
                <w:szCs w:val="18"/>
              </w:rPr>
              <w:t xml:space="preserve">    driver: bridge</w:t>
            </w:r>
          </w:p>
        </w:tc>
      </w:tr>
    </w:tbl>
    <w:p>
      <w:pPr>
        <w:spacing w:after="120"/>
      </w:pPr>
      <w:r>
        <w:t xml:space="preserve"/>
      </w:r>
    </w:p>
    <w:p>
      <w:pPr>
        <w:pStyle w:val="Heading2"/>
        <w:spacing w:after="120" w:before="360"/>
      </w:pPr>
      <w:r>
        <w:rPr>
          <w:rFonts w:ascii="Arial" w:cs="Arial" w:eastAsia="Arial" w:hAnsi="Arial"/>
          <w:b/>
          <w:bCs/>
          <w:color w:val="1E3A5F"/>
          <w:sz w:val="28"/>
          <w:szCs w:val="28"/>
        </w:rPr>
        <w:t xml:space="preserve">4.3 Backend Dockerfile (Multi-Stage)</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40"/>
              <w:left w:type="dxa" w:w="200"/>
              <w:bottom w:type="dxa" w:w="140"/>
              <w:right w:type="dxa" w:w="200"/>
            </w:tcMar>
          </w:tcPr>
          <w:p>
            <w:pPr>
              <w:spacing w:after="0" w:line="240"/>
            </w:pPr>
            <w:r>
              <w:rPr>
                <w:rFonts w:ascii="Courier New" w:cs="Courier New" w:eastAsia="Courier New" w:hAnsi="Courier New"/>
                <w:color w:val="1E293B"/>
                <w:sz w:val="18"/>
                <w:szCs w:val="18"/>
              </w:rPr>
              <w:t xml:space="preserve"># Stage 1 — Build</w:t>
            </w:r>
          </w:p>
          <w:p>
            <w:pPr>
              <w:spacing w:after="0" w:line="240"/>
            </w:pPr>
            <w:r>
              <w:rPr>
                <w:rFonts w:ascii="Courier New" w:cs="Courier New" w:eastAsia="Courier New" w:hAnsi="Courier New"/>
                <w:color w:val="1E293B"/>
                <w:sz w:val="18"/>
                <w:szCs w:val="18"/>
              </w:rPr>
              <w:t xml:space="preserve">FROM eclipse-temurin:21-jdk-alpine AS build</w:t>
            </w:r>
          </w:p>
          <w:p>
            <w:pPr>
              <w:spacing w:after="0" w:line="240"/>
            </w:pPr>
            <w:r>
              <w:rPr>
                <w:rFonts w:ascii="Courier New" w:cs="Courier New" w:eastAsia="Courier New" w:hAnsi="Courier New"/>
                <w:color w:val="1E293B"/>
                <w:sz w:val="18"/>
                <w:szCs w:val="18"/>
              </w:rPr>
              <w:t xml:space="preserve">WORKDIR /app</w:t>
            </w:r>
          </w:p>
          <w:p>
            <w:pPr>
              <w:spacing w:after="0" w:line="240"/>
            </w:pPr>
            <w:r>
              <w:rPr>
                <w:rFonts w:ascii="Courier New" w:cs="Courier New" w:eastAsia="Courier New" w:hAnsi="Courier New"/>
                <w:color w:val="1E293B"/>
                <w:sz w:val="18"/>
                <w:szCs w:val="18"/>
              </w:rPr>
              <w:t xml:space="preserve">COPY gradlew .</w:t>
            </w:r>
          </w:p>
          <w:p>
            <w:pPr>
              <w:spacing w:after="0" w:line="240"/>
            </w:pPr>
            <w:r>
              <w:rPr>
                <w:rFonts w:ascii="Courier New" w:cs="Courier New" w:eastAsia="Courier New" w:hAnsi="Courier New"/>
                <w:color w:val="1E293B"/>
                <w:sz w:val="18"/>
                <w:szCs w:val="18"/>
              </w:rPr>
              <w:t xml:space="preserve">COPY gradle gradle</w:t>
            </w:r>
          </w:p>
          <w:p>
            <w:pPr>
              <w:spacing w:after="0" w:line="240"/>
            </w:pPr>
            <w:r>
              <w:rPr>
                <w:rFonts w:ascii="Courier New" w:cs="Courier New" w:eastAsia="Courier New" w:hAnsi="Courier New"/>
                <w:color w:val="1E293B"/>
                <w:sz w:val="18"/>
                <w:szCs w:val="18"/>
              </w:rPr>
              <w:t xml:space="preserve">COPY build.gradle.kts settings.gradle.kts .</w:t>
            </w:r>
          </w:p>
          <w:p>
            <w:pPr>
              <w:spacing w:after="0" w:line="240"/>
            </w:pPr>
            <w:r>
              <w:rPr>
                <w:rFonts w:ascii="Courier New" w:cs="Courier New" w:eastAsia="Courier New" w:hAnsi="Courier New"/>
                <w:color w:val="1E293B"/>
                <w:sz w:val="18"/>
                <w:szCs w:val="18"/>
              </w:rPr>
              <w:t xml:space="preserve">COPY src src</w:t>
            </w:r>
          </w:p>
          <w:p>
            <w:pPr>
              <w:spacing w:after="0" w:line="240"/>
            </w:pPr>
            <w:r>
              <w:rPr>
                <w:rFonts w:ascii="Courier New" w:cs="Courier New" w:eastAsia="Courier New" w:hAnsi="Courier New"/>
                <w:color w:val="1E293B"/>
                <w:sz w:val="18"/>
                <w:szCs w:val="18"/>
              </w:rPr>
              <w:t xml:space="preserve">RUN chmod +x gradlew &amp;&amp; ./gradlew bootJar --no-daemon</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 Stage 2 — Runtime (lean JRE image)</w:t>
            </w:r>
          </w:p>
          <w:p>
            <w:pPr>
              <w:spacing w:after="0" w:line="240"/>
            </w:pPr>
            <w:r>
              <w:rPr>
                <w:rFonts w:ascii="Courier New" w:cs="Courier New" w:eastAsia="Courier New" w:hAnsi="Courier New"/>
                <w:color w:val="1E293B"/>
                <w:sz w:val="18"/>
                <w:szCs w:val="18"/>
              </w:rPr>
              <w:t xml:space="preserve">FROM eclipse-temurin:21-jre-alpine AS runtime</w:t>
            </w:r>
          </w:p>
          <w:p>
            <w:pPr>
              <w:spacing w:after="0" w:line="240"/>
            </w:pPr>
            <w:r>
              <w:rPr>
                <w:rFonts w:ascii="Courier New" w:cs="Courier New" w:eastAsia="Courier New" w:hAnsi="Courier New"/>
                <w:color w:val="1E293B"/>
                <w:sz w:val="18"/>
                <w:szCs w:val="18"/>
              </w:rPr>
              <w:t xml:space="preserve">WORKDIR /app</w:t>
            </w:r>
          </w:p>
          <w:p>
            <w:pPr>
              <w:spacing w:after="0" w:line="240"/>
            </w:pPr>
            <w:r>
              <w:rPr>
                <w:rFonts w:ascii="Courier New" w:cs="Courier New" w:eastAsia="Courier New" w:hAnsi="Courier New"/>
                <w:color w:val="1E293B"/>
                <w:sz w:val="18"/>
                <w:szCs w:val="18"/>
              </w:rPr>
              <w:t xml:space="preserve">COPY --from=build /app/build/libs/*.jar app.jar</w:t>
            </w:r>
          </w:p>
          <w:p>
            <w:pPr>
              <w:spacing w:after="0" w:line="240"/>
            </w:pPr>
            <w:r>
              <w:rPr>
                <w:rFonts w:ascii="Courier New" w:cs="Courier New" w:eastAsia="Courier New" w:hAnsi="Courier New"/>
                <w:color w:val="1E293B"/>
                <w:sz w:val="18"/>
                <w:szCs w:val="18"/>
              </w:rPr>
              <w:t xml:space="preserve">EXPOSE 8080</w:t>
            </w:r>
          </w:p>
          <w:p>
            <w:pPr>
              <w:spacing w:after="0" w:line="240"/>
            </w:pPr>
            <w:r>
              <w:rPr>
                <w:rFonts w:ascii="Courier New" w:cs="Courier New" w:eastAsia="Courier New" w:hAnsi="Courier New"/>
                <w:color w:val="1E293B"/>
                <w:sz w:val="18"/>
                <w:szCs w:val="18"/>
              </w:rPr>
              <w:t xml:space="preserve">ENTRYPOINT ["java", "-jar", "app.jar"]</w:t>
            </w:r>
          </w:p>
        </w:tc>
      </w:tr>
    </w:tbl>
    <w:p>
      <w:pPr>
        <w:spacing w:after="120"/>
      </w:pPr>
      <w:r>
        <w:t xml:space="preserve"/>
      </w:r>
    </w:p>
    <w:p>
      <w:pPr>
        <w:pStyle w:val="Heading2"/>
        <w:spacing w:after="120" w:before="360"/>
      </w:pPr>
      <w:r>
        <w:rPr>
          <w:rFonts w:ascii="Arial" w:cs="Arial" w:eastAsia="Arial" w:hAnsi="Arial"/>
          <w:b/>
          <w:bCs/>
          <w:color w:val="1E3A5F"/>
          <w:sz w:val="28"/>
          <w:szCs w:val="28"/>
        </w:rPr>
        <w:t xml:space="preserve">4.4 Frontend Dockerfile (Multi-Stage)</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40"/>
              <w:left w:type="dxa" w:w="200"/>
              <w:bottom w:type="dxa" w:w="140"/>
              <w:right w:type="dxa" w:w="200"/>
            </w:tcMar>
          </w:tcPr>
          <w:p>
            <w:pPr>
              <w:spacing w:after="0" w:line="240"/>
            </w:pPr>
            <w:r>
              <w:rPr>
                <w:rFonts w:ascii="Courier New" w:cs="Courier New" w:eastAsia="Courier New" w:hAnsi="Courier New"/>
                <w:color w:val="1E293B"/>
                <w:sz w:val="18"/>
                <w:szCs w:val="18"/>
              </w:rPr>
              <w:t xml:space="preserve"># Stage 1 — Build</w:t>
            </w:r>
          </w:p>
          <w:p>
            <w:pPr>
              <w:spacing w:after="0" w:line="240"/>
            </w:pPr>
            <w:r>
              <w:rPr>
                <w:rFonts w:ascii="Courier New" w:cs="Courier New" w:eastAsia="Courier New" w:hAnsi="Courier New"/>
                <w:color w:val="1E293B"/>
                <w:sz w:val="18"/>
                <w:szCs w:val="18"/>
              </w:rPr>
              <w:t xml:space="preserve">FROM node:20-alpine AS build</w:t>
            </w:r>
          </w:p>
          <w:p>
            <w:pPr>
              <w:spacing w:after="0" w:line="240"/>
            </w:pPr>
            <w:r>
              <w:rPr>
                <w:rFonts w:ascii="Courier New" w:cs="Courier New" w:eastAsia="Courier New" w:hAnsi="Courier New"/>
                <w:color w:val="1E293B"/>
                <w:sz w:val="18"/>
                <w:szCs w:val="18"/>
              </w:rPr>
              <w:t xml:space="preserve">WORKDIR /app</w:t>
            </w:r>
          </w:p>
          <w:p>
            <w:pPr>
              <w:spacing w:after="0" w:line="240"/>
            </w:pPr>
            <w:r>
              <w:rPr>
                <w:rFonts w:ascii="Courier New" w:cs="Courier New" w:eastAsia="Courier New" w:hAnsi="Courier New"/>
                <w:color w:val="1E293B"/>
                <w:sz w:val="18"/>
                <w:szCs w:val="18"/>
              </w:rPr>
              <w:t xml:space="preserve">COPY package.json package-lock.json .</w:t>
            </w:r>
          </w:p>
          <w:p>
            <w:pPr>
              <w:spacing w:after="0" w:line="240"/>
            </w:pPr>
            <w:r>
              <w:rPr>
                <w:rFonts w:ascii="Courier New" w:cs="Courier New" w:eastAsia="Courier New" w:hAnsi="Courier New"/>
                <w:color w:val="1E293B"/>
                <w:sz w:val="18"/>
                <w:szCs w:val="18"/>
              </w:rPr>
              <w:t xml:space="preserve">RUN npm ci</w:t>
            </w:r>
          </w:p>
          <w:p>
            <w:pPr>
              <w:spacing w:after="0" w:line="240"/>
            </w:pPr>
            <w:r>
              <w:rPr>
                <w:rFonts w:ascii="Courier New" w:cs="Courier New" w:eastAsia="Courier New" w:hAnsi="Courier New"/>
                <w:color w:val="1E293B"/>
                <w:sz w:val="18"/>
                <w:szCs w:val="18"/>
              </w:rPr>
              <w:t xml:space="preserve">COPY . .</w:t>
            </w:r>
          </w:p>
          <w:p>
            <w:pPr>
              <w:spacing w:after="0" w:line="240"/>
            </w:pPr>
            <w:r>
              <w:rPr>
                <w:rFonts w:ascii="Courier New" w:cs="Courier New" w:eastAsia="Courier New" w:hAnsi="Courier New"/>
                <w:color w:val="1E293B"/>
                <w:sz w:val="18"/>
                <w:szCs w:val="18"/>
              </w:rPr>
              <w:t xml:space="preserve">ARG VITE_API_BASE_URL</w:t>
            </w:r>
          </w:p>
          <w:p>
            <w:pPr>
              <w:spacing w:after="0" w:line="240"/>
            </w:pPr>
            <w:r>
              <w:rPr>
                <w:rFonts w:ascii="Courier New" w:cs="Courier New" w:eastAsia="Courier New" w:hAnsi="Courier New"/>
                <w:color w:val="1E293B"/>
                <w:sz w:val="18"/>
                <w:szCs w:val="18"/>
              </w:rPr>
              <w:t xml:space="preserve">ENV VITE_API_BASE_URL=$VITE_API_BASE_URL</w:t>
            </w:r>
          </w:p>
          <w:p>
            <w:pPr>
              <w:spacing w:after="0" w:line="240"/>
            </w:pPr>
            <w:r>
              <w:rPr>
                <w:rFonts w:ascii="Courier New" w:cs="Courier New" w:eastAsia="Courier New" w:hAnsi="Courier New"/>
                <w:color w:val="1E293B"/>
                <w:sz w:val="18"/>
                <w:szCs w:val="18"/>
              </w:rPr>
              <w:t xml:space="preserve">RUN npm run build</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 Stage 2 — Serve (minimal Nginx)</w:t>
            </w:r>
          </w:p>
          <w:p>
            <w:pPr>
              <w:spacing w:after="0" w:line="240"/>
            </w:pPr>
            <w:r>
              <w:rPr>
                <w:rFonts w:ascii="Courier New" w:cs="Courier New" w:eastAsia="Courier New" w:hAnsi="Courier New"/>
                <w:color w:val="1E293B"/>
                <w:sz w:val="18"/>
                <w:szCs w:val="18"/>
              </w:rPr>
              <w:t xml:space="preserve">FROM nginx:stable-alpine AS runtime</w:t>
            </w:r>
          </w:p>
          <w:p>
            <w:pPr>
              <w:spacing w:after="0" w:line="240"/>
            </w:pPr>
            <w:r>
              <w:rPr>
                <w:rFonts w:ascii="Courier New" w:cs="Courier New" w:eastAsia="Courier New" w:hAnsi="Courier New"/>
                <w:color w:val="1E293B"/>
                <w:sz w:val="18"/>
                <w:szCs w:val="18"/>
              </w:rPr>
              <w:t xml:space="preserve">COPY --from=build /app/dist /usr/share/nginx/html</w:t>
            </w:r>
          </w:p>
          <w:p>
            <w:pPr>
              <w:spacing w:after="0" w:line="240"/>
            </w:pPr>
            <w:r>
              <w:rPr>
                <w:rFonts w:ascii="Courier New" w:cs="Courier New" w:eastAsia="Courier New" w:hAnsi="Courier New"/>
                <w:color w:val="1E293B"/>
                <w:sz w:val="18"/>
                <w:szCs w:val="18"/>
              </w:rPr>
              <w:t xml:space="preserve">COPY nginx.conf /etc/nginx/conf.d/default.conf</w:t>
            </w:r>
          </w:p>
          <w:p>
            <w:pPr>
              <w:spacing w:after="0" w:line="240"/>
            </w:pPr>
            <w:r>
              <w:rPr>
                <w:rFonts w:ascii="Courier New" w:cs="Courier New" w:eastAsia="Courier New" w:hAnsi="Courier New"/>
                <w:color w:val="1E293B"/>
                <w:sz w:val="18"/>
                <w:szCs w:val="18"/>
              </w:rPr>
              <w:t xml:space="preserve">EXPOSE 80</w:t>
            </w:r>
          </w:p>
          <w:p>
            <w:pPr>
              <w:spacing w:after="0" w:line="240"/>
            </w:pPr>
            <w:r>
              <w:rPr>
                <w:rFonts w:ascii="Courier New" w:cs="Courier New" w:eastAsia="Courier New" w:hAnsi="Courier New"/>
                <w:color w:val="1E293B"/>
                <w:sz w:val="18"/>
                <w:szCs w:val="18"/>
              </w:rPr>
              <w:t xml:space="preserve">CMD ["nginx", "-g", "daemon off;"]</w:t>
            </w:r>
          </w:p>
        </w:tc>
      </w:tr>
    </w:tbl>
    <w:p>
      <w:pPr>
        <w:spacing w:after="120"/>
      </w:pPr>
      <w:r>
        <w:t xml:space="preserve"/>
      </w:r>
    </w:p>
    <w:p>
      <w:pPr>
        <w:pStyle w:val="Heading2"/>
        <w:spacing w:after="120" w:before="360"/>
      </w:pPr>
      <w:r>
        <w:rPr>
          <w:rFonts w:ascii="Arial" w:cs="Arial" w:eastAsia="Arial" w:hAnsi="Arial"/>
          <w:b/>
          <w:bCs/>
          <w:color w:val="1E3A5F"/>
          <w:sz w:val="28"/>
          <w:szCs w:val="28"/>
        </w:rPr>
        <w:t xml:space="preserve">4.5 Nginx Configuration (nginx.conf)</w:t>
      </w:r>
    </w:p>
    <w:p>
      <w:pPr>
        <w:spacing w:after="120" w:line="300"/>
      </w:pPr>
      <w:r>
        <w:rPr>
          <w:rFonts w:ascii="Arial" w:cs="Arial" w:eastAsia="Arial" w:hAnsi="Arial"/>
          <w:color w:val="111827"/>
          <w:sz w:val="22"/>
          <w:szCs w:val="22"/>
        </w:rPr>
        <w:t xml:space="preserve">The Nginx config handles SPA routing (all 404s fall back to index.html) and proxies /api requests to the backend container, avoiding browser CORS issues in the containerised environment.</w:t>
      </w:r>
    </w:p>
    <w:p>
      <w:pPr>
        <w:spacing w:after="120"/>
      </w:pPr>
      <w:r>
        <w:t xml:space="preserve"/>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40"/>
              <w:left w:type="dxa" w:w="200"/>
              <w:bottom w:type="dxa" w:w="140"/>
              <w:right w:type="dxa" w:w="200"/>
            </w:tcMar>
          </w:tcPr>
          <w:p>
            <w:pPr>
              <w:spacing w:after="0" w:line="240"/>
            </w:pPr>
            <w:r>
              <w:rPr>
                <w:rFonts w:ascii="Courier New" w:cs="Courier New" w:eastAsia="Courier New" w:hAnsi="Courier New"/>
                <w:color w:val="1E293B"/>
                <w:sz w:val="18"/>
                <w:szCs w:val="18"/>
              </w:rPr>
              <w:t xml:space="preserve">server {</w:t>
            </w:r>
          </w:p>
          <w:p>
            <w:pPr>
              <w:spacing w:after="0" w:line="240"/>
            </w:pPr>
            <w:r>
              <w:rPr>
                <w:rFonts w:ascii="Courier New" w:cs="Courier New" w:eastAsia="Courier New" w:hAnsi="Courier New"/>
                <w:color w:val="1E293B"/>
                <w:sz w:val="18"/>
                <w:szCs w:val="18"/>
              </w:rPr>
              <w:t xml:space="preserve">    listen 80;</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    location / {</w:t>
            </w:r>
          </w:p>
          <w:p>
            <w:pPr>
              <w:spacing w:after="0" w:line="240"/>
            </w:pPr>
            <w:r>
              <w:rPr>
                <w:rFonts w:ascii="Courier New" w:cs="Courier New" w:eastAsia="Courier New" w:hAnsi="Courier New"/>
                <w:color w:val="1E293B"/>
                <w:sz w:val="18"/>
                <w:szCs w:val="18"/>
              </w:rPr>
              <w:t xml:space="preserve">        root   /usr/share/nginx/html;</w:t>
            </w:r>
          </w:p>
          <w:p>
            <w:pPr>
              <w:spacing w:after="0" w:line="240"/>
            </w:pPr>
            <w:r>
              <w:rPr>
                <w:rFonts w:ascii="Courier New" w:cs="Courier New" w:eastAsia="Courier New" w:hAnsi="Courier New"/>
                <w:color w:val="1E293B"/>
                <w:sz w:val="18"/>
                <w:szCs w:val="18"/>
              </w:rPr>
              <w:t xml:space="preserve">        index  index.html;</w:t>
            </w:r>
          </w:p>
          <w:p>
            <w:pPr>
              <w:spacing w:after="0" w:line="240"/>
            </w:pPr>
            <w:r>
              <w:rPr>
                <w:rFonts w:ascii="Courier New" w:cs="Courier New" w:eastAsia="Courier New" w:hAnsi="Courier New"/>
                <w:color w:val="1E293B"/>
                <w:sz w:val="18"/>
                <w:szCs w:val="18"/>
              </w:rPr>
              <w:t xml:space="preserve">        try_files $uri $uri/ /index.html;  # SPA fallback</w:t>
            </w:r>
          </w:p>
          <w:p>
            <w:pPr>
              <w:spacing w:after="0" w:line="240"/>
            </w:pPr>
            <w:r>
              <w:rPr>
                <w:rFonts w:ascii="Courier New" w:cs="Courier New" w:eastAsia="Courier New" w:hAnsi="Courier New"/>
                <w:color w:val="1E293B"/>
                <w:sz w:val="18"/>
                <w:szCs w:val="18"/>
              </w:rPr>
              <w:t xml:space="preserve">    }</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    # Proxy API calls to the backend service</w:t>
            </w:r>
          </w:p>
          <w:p>
            <w:pPr>
              <w:spacing w:after="0" w:line="240"/>
            </w:pPr>
            <w:r>
              <w:rPr>
                <w:rFonts w:ascii="Courier New" w:cs="Courier New" w:eastAsia="Courier New" w:hAnsi="Courier New"/>
                <w:color w:val="1E293B"/>
                <w:sz w:val="18"/>
                <w:szCs w:val="18"/>
              </w:rPr>
              <w:t xml:space="preserve">    location /api/ {</w:t>
            </w:r>
          </w:p>
          <w:p>
            <w:pPr>
              <w:spacing w:after="0" w:line="240"/>
            </w:pPr>
            <w:r>
              <w:rPr>
                <w:rFonts w:ascii="Courier New" w:cs="Courier New" w:eastAsia="Courier New" w:hAnsi="Courier New"/>
                <w:color w:val="1E293B"/>
                <w:sz w:val="18"/>
                <w:szCs w:val="18"/>
              </w:rPr>
              <w:t xml:space="preserve">        proxy_pass         http://backend:8080;</w:t>
            </w:r>
          </w:p>
          <w:p>
            <w:pPr>
              <w:spacing w:after="0" w:line="240"/>
            </w:pPr>
            <w:r>
              <w:rPr>
                <w:rFonts w:ascii="Courier New" w:cs="Courier New" w:eastAsia="Courier New" w:hAnsi="Courier New"/>
                <w:color w:val="1E293B"/>
                <w:sz w:val="18"/>
                <w:szCs w:val="18"/>
              </w:rPr>
              <w:t xml:space="preserve">        proxy_set_header   Host $host;</w:t>
            </w:r>
          </w:p>
          <w:p>
            <w:pPr>
              <w:spacing w:after="0" w:line="240"/>
            </w:pPr>
            <w:r>
              <w:rPr>
                <w:rFonts w:ascii="Courier New" w:cs="Courier New" w:eastAsia="Courier New" w:hAnsi="Courier New"/>
                <w:color w:val="1E293B"/>
                <w:sz w:val="18"/>
                <w:szCs w:val="18"/>
              </w:rPr>
              <w:t xml:space="preserve">        proxy_set_header   X-Real-IP $remote_addr;</w:t>
            </w:r>
          </w:p>
          <w:p>
            <w:pPr>
              <w:spacing w:after="0" w:line="240"/>
            </w:pPr>
            <w:r>
              <w:rPr>
                <w:rFonts w:ascii="Courier New" w:cs="Courier New" w:eastAsia="Courier New" w:hAnsi="Courier New"/>
                <w:color w:val="1E293B"/>
                <w:sz w:val="18"/>
                <w:szCs w:val="18"/>
              </w:rPr>
              <w:t xml:space="preserve">    }</w:t>
            </w:r>
          </w:p>
          <w:p>
            <w:pPr>
              <w:spacing w:after="0" w:line="240"/>
            </w:pPr>
            <w:r>
              <w:rPr>
                <w:rFonts w:ascii="Courier New" w:cs="Courier New" w:eastAsia="Courier New" w:hAnsi="Courier New"/>
                <w:color w:val="1E293B"/>
                <w:sz w:val="18"/>
                <w:szCs w:val="18"/>
              </w:rPr>
              <w:t xml:space="preserve">}</w:t>
            </w:r>
          </w:p>
        </w:tc>
      </w:tr>
    </w:tbl>
    <w:p>
      <w:pPr>
        <w:spacing w:after="120"/>
      </w:pPr>
      <w:r>
        <w:t xml:space="preserve"/>
      </w:r>
    </w:p>
    <w:p>
      <w:pPr>
        <w:pStyle w:val="Heading1"/>
        <w:pBdr>
          <w:bottom w:val="single" w:color="2563EB" w:sz="8" w:space="8"/>
        </w:pBdr>
        <w:spacing w:after="160" w:before="480"/>
      </w:pPr>
      <w:r>
        <w:rPr>
          <w:rFonts w:ascii="Arial" w:cs="Arial" w:eastAsia="Arial" w:hAnsi="Arial"/>
          <w:b/>
          <w:bCs/>
          <w:color w:val="1E3A5F"/>
          <w:sz w:val="36"/>
          <w:szCs w:val="36"/>
        </w:rPr>
        <w:t xml:space="preserve">5. Project Structure</w:t>
      </w:r>
    </w:p>
    <w:p>
      <w:pPr>
        <w:spacing w:after="120" w:line="300"/>
      </w:pPr>
      <w:r>
        <w:rPr>
          <w:rFonts w:ascii="Arial" w:cs="Arial" w:eastAsia="Arial" w:hAnsi="Arial"/>
          <w:color w:val="111827"/>
          <w:sz w:val="22"/>
          <w:szCs w:val="22"/>
        </w:rPr>
        <w:t xml:space="preserve">The repository uses a monorepo layout with backend and frontend in separate top-level directories. This keeps concerns cleanly separated while allowing a single docker-compose.yml at the root to orchestrate everything.</w:t>
      </w:r>
    </w:p>
    <w:p>
      <w:pPr>
        <w:spacing w:after="120"/>
      </w:pPr>
      <w:r>
        <w:t xml:space="preserve"/>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40"/>
              <w:left w:type="dxa" w:w="200"/>
              <w:bottom w:type="dxa" w:w="140"/>
              <w:right w:type="dxa" w:w="200"/>
            </w:tcMar>
          </w:tcPr>
          <w:p>
            <w:pPr>
              <w:spacing w:after="0" w:line="240"/>
            </w:pPr>
            <w:r>
              <w:rPr>
                <w:rFonts w:ascii="Courier New" w:cs="Courier New" w:eastAsia="Courier New" w:hAnsi="Courier New"/>
                <w:color w:val="1E293B"/>
                <w:sz w:val="18"/>
                <w:szCs w:val="18"/>
              </w:rPr>
              <w:t xml:space="preserve">customer-management/</w:t>
            </w:r>
          </w:p>
          <w:p>
            <w:pPr>
              <w:spacing w:after="0" w:line="240"/>
            </w:pPr>
            <w:r>
              <w:rPr>
                <w:rFonts w:ascii="Courier New" w:cs="Courier New" w:eastAsia="Courier New" w:hAnsi="Courier New"/>
                <w:color w:val="1E293B"/>
                <w:sz w:val="18"/>
                <w:szCs w:val="18"/>
              </w:rPr>
              <w:t xml:space="preserve">├── docker-compose.yml</w:t>
            </w:r>
          </w:p>
          <w:p>
            <w:pPr>
              <w:spacing w:after="0" w:line="240"/>
            </w:pPr>
            <w:r>
              <w:rPr>
                <w:rFonts w:ascii="Courier New" w:cs="Courier New" w:eastAsia="Courier New" w:hAnsi="Courier New"/>
                <w:color w:val="1E293B"/>
                <w:sz w:val="18"/>
                <w:szCs w:val="18"/>
              </w:rPr>
              <w:t xml:space="preserve">├── README.md</w:t>
            </w:r>
          </w:p>
          <w:p>
            <w:pPr>
              <w:spacing w:after="0" w:line="240"/>
            </w:pPr>
            <w:r>
              <w:rPr>
                <w:rFonts w:ascii="Courier New" w:cs="Courier New" w:eastAsia="Courier New" w:hAnsi="Courier New"/>
                <w:color w:val="1E293B"/>
                <w:sz w:val="18"/>
                <w:szCs w:val="18"/>
              </w:rPr>
              <w:t xml:space="preserve">├── AI_USAGE.md                    ← Required by brief</w:t>
            </w:r>
          </w:p>
          <w:p>
            <w:pPr>
              <w:spacing w:after="0" w:line="240"/>
            </w:pPr>
            <w:r>
              <w:rPr>
                <w:rFonts w:ascii="Courier New" w:cs="Courier New" w:eastAsia="Courier New" w:hAnsi="Courier New"/>
                <w:color w:val="1E293B"/>
                <w:sz w:val="18"/>
                <w:szCs w:val="18"/>
              </w:rPr>
              <w:t xml:space="preserve">│</w:t>
            </w:r>
          </w:p>
          <w:p>
            <w:pPr>
              <w:spacing w:after="0" w:line="240"/>
            </w:pPr>
            <w:r>
              <w:rPr>
                <w:rFonts w:ascii="Courier New" w:cs="Courier New" w:eastAsia="Courier New" w:hAnsi="Courier New"/>
                <w:color w:val="1E293B"/>
                <w:sz w:val="18"/>
                <w:szCs w:val="18"/>
              </w:rPr>
              <w:t xml:space="preserve">├── backend/</w:t>
            </w:r>
          </w:p>
          <w:p>
            <w:pPr>
              <w:spacing w:after="0" w:line="240"/>
            </w:pPr>
            <w:r>
              <w:rPr>
                <w:rFonts w:ascii="Courier New" w:cs="Courier New" w:eastAsia="Courier New" w:hAnsi="Courier New"/>
                <w:color w:val="1E293B"/>
                <w:sz w:val="18"/>
                <w:szCs w:val="18"/>
              </w:rPr>
              <w:t xml:space="preserve">│   ├── Dockerfile</w:t>
            </w:r>
          </w:p>
          <w:p>
            <w:pPr>
              <w:spacing w:after="0" w:line="240"/>
            </w:pPr>
            <w:r>
              <w:rPr>
                <w:rFonts w:ascii="Courier New" w:cs="Courier New" w:eastAsia="Courier New" w:hAnsi="Courier New"/>
                <w:color w:val="1E293B"/>
                <w:sz w:val="18"/>
                <w:szCs w:val="18"/>
              </w:rPr>
              <w:t xml:space="preserve">│   ├── build.gradle.kts</w:t>
            </w:r>
          </w:p>
          <w:p>
            <w:pPr>
              <w:spacing w:after="0" w:line="240"/>
            </w:pPr>
            <w:r>
              <w:rPr>
                <w:rFonts w:ascii="Courier New" w:cs="Courier New" w:eastAsia="Courier New" w:hAnsi="Courier New"/>
                <w:color w:val="1E293B"/>
                <w:sz w:val="18"/>
                <w:szCs w:val="18"/>
              </w:rPr>
              <w:t xml:space="preserve">│   ├── settings.gradle.kts</w:t>
            </w:r>
          </w:p>
          <w:p>
            <w:pPr>
              <w:spacing w:after="0" w:line="240"/>
            </w:pPr>
            <w:r>
              <w:rPr>
                <w:rFonts w:ascii="Courier New" w:cs="Courier New" w:eastAsia="Courier New" w:hAnsi="Courier New"/>
                <w:color w:val="1E293B"/>
                <w:sz w:val="18"/>
                <w:szCs w:val="18"/>
              </w:rPr>
              <w:t xml:space="preserve">│   └── src/</w:t>
            </w:r>
          </w:p>
          <w:p>
            <w:pPr>
              <w:spacing w:after="0" w:line="240"/>
            </w:pPr>
            <w:r>
              <w:rPr>
                <w:rFonts w:ascii="Courier New" w:cs="Courier New" w:eastAsia="Courier New" w:hAnsi="Courier New"/>
                <w:color w:val="1E293B"/>
                <w:sz w:val="18"/>
                <w:szCs w:val="18"/>
              </w:rPr>
              <w:t xml:space="preserve">│       ├── main/kotlin/com/example/customers/</w:t>
            </w:r>
          </w:p>
          <w:p>
            <w:pPr>
              <w:spacing w:after="0" w:line="240"/>
            </w:pPr>
            <w:r>
              <w:rPr>
                <w:rFonts w:ascii="Courier New" w:cs="Courier New" w:eastAsia="Courier New" w:hAnsi="Courier New"/>
                <w:color w:val="1E293B"/>
                <w:sz w:val="18"/>
                <w:szCs w:val="18"/>
              </w:rPr>
              <w:t xml:space="preserve">│       │   ├── CustomerApplication.kt</w:t>
            </w:r>
          </w:p>
          <w:p>
            <w:pPr>
              <w:spacing w:after="0" w:line="240"/>
            </w:pPr>
            <w:r>
              <w:rPr>
                <w:rFonts w:ascii="Courier New" w:cs="Courier New" w:eastAsia="Courier New" w:hAnsi="Courier New"/>
                <w:color w:val="1E293B"/>
                <w:sz w:val="18"/>
                <w:szCs w:val="18"/>
              </w:rPr>
              <w:t xml:space="preserve">│       │   ├── domain/</w:t>
            </w:r>
          </w:p>
          <w:p>
            <w:pPr>
              <w:spacing w:after="0" w:line="240"/>
            </w:pPr>
            <w:r>
              <w:rPr>
                <w:rFonts w:ascii="Courier New" w:cs="Courier New" w:eastAsia="Courier New" w:hAnsi="Courier New"/>
                <w:color w:val="1E293B"/>
                <w:sz w:val="18"/>
                <w:szCs w:val="18"/>
              </w:rPr>
              <w:t xml:space="preserve">│       │   │   └── Customer.kt          ← JPA entity</w:t>
            </w:r>
          </w:p>
          <w:p>
            <w:pPr>
              <w:spacing w:after="0" w:line="240"/>
            </w:pPr>
            <w:r>
              <w:rPr>
                <w:rFonts w:ascii="Courier New" w:cs="Courier New" w:eastAsia="Courier New" w:hAnsi="Courier New"/>
                <w:color w:val="1E293B"/>
                <w:sz w:val="18"/>
                <w:szCs w:val="18"/>
              </w:rPr>
              <w:t xml:space="preserve">│       │   ├── repository/</w:t>
            </w:r>
          </w:p>
          <w:p>
            <w:pPr>
              <w:spacing w:after="0" w:line="240"/>
            </w:pPr>
            <w:r>
              <w:rPr>
                <w:rFonts w:ascii="Courier New" w:cs="Courier New" w:eastAsia="Courier New" w:hAnsi="Courier New"/>
                <w:color w:val="1E293B"/>
                <w:sz w:val="18"/>
                <w:szCs w:val="18"/>
              </w:rPr>
              <w:t xml:space="preserve">│       │   │   └── CustomerRepository.kt ← Spring Data repo</w:t>
            </w:r>
          </w:p>
          <w:p>
            <w:pPr>
              <w:spacing w:after="0" w:line="240"/>
            </w:pPr>
            <w:r>
              <w:rPr>
                <w:rFonts w:ascii="Courier New" w:cs="Courier New" w:eastAsia="Courier New" w:hAnsi="Courier New"/>
                <w:color w:val="1E293B"/>
                <w:sz w:val="18"/>
                <w:szCs w:val="18"/>
              </w:rPr>
              <w:t xml:space="preserve">│       │   ├── service/</w:t>
            </w:r>
          </w:p>
          <w:p>
            <w:pPr>
              <w:spacing w:after="0" w:line="240"/>
            </w:pPr>
            <w:r>
              <w:rPr>
                <w:rFonts w:ascii="Courier New" w:cs="Courier New" w:eastAsia="Courier New" w:hAnsi="Courier New"/>
                <w:color w:val="1E293B"/>
                <w:sz w:val="18"/>
                <w:szCs w:val="18"/>
              </w:rPr>
              <w:t xml:space="preserve">│       │   │   └── CustomerService.kt</w:t>
            </w:r>
          </w:p>
          <w:p>
            <w:pPr>
              <w:spacing w:after="0" w:line="240"/>
            </w:pPr>
            <w:r>
              <w:rPr>
                <w:rFonts w:ascii="Courier New" w:cs="Courier New" w:eastAsia="Courier New" w:hAnsi="Courier New"/>
                <w:color w:val="1E293B"/>
                <w:sz w:val="18"/>
                <w:szCs w:val="18"/>
              </w:rPr>
              <w:t xml:space="preserve">│       │   └── controller/</w:t>
            </w:r>
          </w:p>
          <w:p>
            <w:pPr>
              <w:spacing w:after="0" w:line="240"/>
            </w:pPr>
            <w:r>
              <w:rPr>
                <w:rFonts w:ascii="Courier New" w:cs="Courier New" w:eastAsia="Courier New" w:hAnsi="Courier New"/>
                <w:color w:val="1E293B"/>
                <w:sz w:val="18"/>
                <w:szCs w:val="18"/>
              </w:rPr>
              <w:t xml:space="preserve">│       │       └── CustomerController.kt ← REST endpoints</w:t>
            </w:r>
          </w:p>
          <w:p>
            <w:pPr>
              <w:spacing w:after="0" w:line="240"/>
            </w:pPr>
            <w:r>
              <w:rPr>
                <w:rFonts w:ascii="Courier New" w:cs="Courier New" w:eastAsia="Courier New" w:hAnsi="Courier New"/>
                <w:color w:val="1E293B"/>
                <w:sz w:val="18"/>
                <w:szCs w:val="18"/>
              </w:rPr>
              <w:t xml:space="preserve">│       └── test/kotlin/com/example/customers/</w:t>
            </w:r>
          </w:p>
          <w:p>
            <w:pPr>
              <w:spacing w:after="0" w:line="240"/>
            </w:pPr>
            <w:r>
              <w:rPr>
                <w:rFonts w:ascii="Courier New" w:cs="Courier New" w:eastAsia="Courier New" w:hAnsi="Courier New"/>
                <w:color w:val="1E293B"/>
                <w:sz w:val="18"/>
                <w:szCs w:val="18"/>
              </w:rPr>
              <w:t xml:space="preserve">│           ├── CustomerControllerTest.kt</w:t>
            </w:r>
          </w:p>
          <w:p>
            <w:pPr>
              <w:spacing w:after="0" w:line="240"/>
            </w:pPr>
            <w:r>
              <w:rPr>
                <w:rFonts w:ascii="Courier New" w:cs="Courier New" w:eastAsia="Courier New" w:hAnsi="Courier New"/>
                <w:color w:val="1E293B"/>
                <w:sz w:val="18"/>
                <w:szCs w:val="18"/>
              </w:rPr>
              <w:t xml:space="preserve">│           └── CustomerServiceTest.kt</w:t>
            </w:r>
          </w:p>
          <w:p>
            <w:pPr>
              <w:spacing w:after="0" w:line="240"/>
            </w:pPr>
            <w:r>
              <w:rPr>
                <w:rFonts w:ascii="Courier New" w:cs="Courier New" w:eastAsia="Courier New" w:hAnsi="Courier New"/>
                <w:color w:val="1E293B"/>
                <w:sz w:val="18"/>
                <w:szCs w:val="18"/>
              </w:rPr>
              <w:t xml:space="preserve">│</w:t>
            </w:r>
          </w:p>
          <w:p>
            <w:pPr>
              <w:spacing w:after="0" w:line="240"/>
            </w:pPr>
            <w:r>
              <w:rPr>
                <w:rFonts w:ascii="Courier New" w:cs="Courier New" w:eastAsia="Courier New" w:hAnsi="Courier New"/>
                <w:color w:val="1E293B"/>
                <w:sz w:val="18"/>
                <w:szCs w:val="18"/>
              </w:rPr>
              <w:t xml:space="preserve">└── frontend/</w:t>
            </w:r>
          </w:p>
          <w:p>
            <w:pPr>
              <w:spacing w:after="0" w:line="240"/>
            </w:pPr>
            <w:r>
              <w:rPr>
                <w:rFonts w:ascii="Courier New" w:cs="Courier New" w:eastAsia="Courier New" w:hAnsi="Courier New"/>
                <w:color w:val="1E293B"/>
                <w:sz w:val="18"/>
                <w:szCs w:val="18"/>
              </w:rPr>
              <w:t xml:space="preserve">    ├── Dockerfile</w:t>
            </w:r>
          </w:p>
          <w:p>
            <w:pPr>
              <w:spacing w:after="0" w:line="240"/>
            </w:pPr>
            <w:r>
              <w:rPr>
                <w:rFonts w:ascii="Courier New" w:cs="Courier New" w:eastAsia="Courier New" w:hAnsi="Courier New"/>
                <w:color w:val="1E293B"/>
                <w:sz w:val="18"/>
                <w:szCs w:val="18"/>
              </w:rPr>
              <w:t xml:space="preserve">    ├── nginx.conf</w:t>
            </w:r>
          </w:p>
          <w:p>
            <w:pPr>
              <w:spacing w:after="0" w:line="240"/>
            </w:pPr>
            <w:r>
              <w:rPr>
                <w:rFonts w:ascii="Courier New" w:cs="Courier New" w:eastAsia="Courier New" w:hAnsi="Courier New"/>
                <w:color w:val="1E293B"/>
                <w:sz w:val="18"/>
                <w:szCs w:val="18"/>
              </w:rPr>
              <w:t xml:space="preserve">    ├── package.json</w:t>
            </w:r>
          </w:p>
          <w:p>
            <w:pPr>
              <w:spacing w:after="0" w:line="240"/>
            </w:pPr>
            <w:r>
              <w:rPr>
                <w:rFonts w:ascii="Courier New" w:cs="Courier New" w:eastAsia="Courier New" w:hAnsi="Courier New"/>
                <w:color w:val="1E293B"/>
                <w:sz w:val="18"/>
                <w:szCs w:val="18"/>
              </w:rPr>
              <w:t xml:space="preserve">    ├── vite.config.ts</w:t>
            </w:r>
          </w:p>
          <w:p>
            <w:pPr>
              <w:spacing w:after="0" w:line="240"/>
            </w:pPr>
            <w:r>
              <w:rPr>
                <w:rFonts w:ascii="Courier New" w:cs="Courier New" w:eastAsia="Courier New" w:hAnsi="Courier New"/>
                <w:color w:val="1E293B"/>
                <w:sz w:val="18"/>
                <w:szCs w:val="18"/>
              </w:rPr>
              <w:t xml:space="preserve">    ├── tsconfig.json</w:t>
            </w:r>
          </w:p>
          <w:p>
            <w:pPr>
              <w:spacing w:after="0" w:line="240"/>
            </w:pPr>
            <w:r>
              <w:rPr>
                <w:rFonts w:ascii="Courier New" w:cs="Courier New" w:eastAsia="Courier New" w:hAnsi="Courier New"/>
                <w:color w:val="1E293B"/>
                <w:sz w:val="18"/>
                <w:szCs w:val="18"/>
              </w:rPr>
              <w:t xml:space="preserve">    └── src/</w:t>
            </w:r>
          </w:p>
          <w:p>
            <w:pPr>
              <w:spacing w:after="0" w:line="240"/>
            </w:pPr>
            <w:r>
              <w:rPr>
                <w:rFonts w:ascii="Courier New" w:cs="Courier New" w:eastAsia="Courier New" w:hAnsi="Courier New"/>
                <w:color w:val="1E293B"/>
                <w:sz w:val="18"/>
                <w:szCs w:val="18"/>
              </w:rPr>
              <w:t xml:space="preserve">        ├── main.tsx</w:t>
            </w:r>
          </w:p>
          <w:p>
            <w:pPr>
              <w:spacing w:after="0" w:line="240"/>
            </w:pPr>
            <w:r>
              <w:rPr>
                <w:rFonts w:ascii="Courier New" w:cs="Courier New" w:eastAsia="Courier New" w:hAnsi="Courier New"/>
                <w:color w:val="1E293B"/>
                <w:sz w:val="18"/>
                <w:szCs w:val="18"/>
              </w:rPr>
              <w:t xml:space="preserve">        ├── App.tsx</w:t>
            </w:r>
          </w:p>
          <w:p>
            <w:pPr>
              <w:spacing w:after="0" w:line="240"/>
            </w:pPr>
            <w:r>
              <w:rPr>
                <w:rFonts w:ascii="Courier New" w:cs="Courier New" w:eastAsia="Courier New" w:hAnsi="Courier New"/>
                <w:color w:val="1E293B"/>
                <w:sz w:val="18"/>
                <w:szCs w:val="18"/>
              </w:rPr>
              <w:t xml:space="preserve">        ├── api/</w:t>
            </w:r>
          </w:p>
          <w:p>
            <w:pPr>
              <w:spacing w:after="0" w:line="240"/>
            </w:pPr>
            <w:r>
              <w:rPr>
                <w:rFonts w:ascii="Courier New" w:cs="Courier New" w:eastAsia="Courier New" w:hAnsi="Courier New"/>
                <w:color w:val="1E293B"/>
                <w:sz w:val="18"/>
                <w:szCs w:val="18"/>
              </w:rPr>
              <w:t xml:space="preserve">        │   └── customerApi.ts</w:t>
            </w:r>
          </w:p>
          <w:p>
            <w:pPr>
              <w:spacing w:after="0" w:line="240"/>
            </w:pPr>
            <w:r>
              <w:rPr>
                <w:rFonts w:ascii="Courier New" w:cs="Courier New" w:eastAsia="Courier New" w:hAnsi="Courier New"/>
                <w:color w:val="1E293B"/>
                <w:sz w:val="18"/>
                <w:szCs w:val="18"/>
              </w:rPr>
              <w:t xml:space="preserve">        ├── components/</w:t>
            </w:r>
          </w:p>
          <w:p>
            <w:pPr>
              <w:spacing w:after="0" w:line="240"/>
            </w:pPr>
            <w:r>
              <w:rPr>
                <w:rFonts w:ascii="Courier New" w:cs="Courier New" w:eastAsia="Courier New" w:hAnsi="Courier New"/>
                <w:color w:val="1E293B"/>
                <w:sz w:val="18"/>
                <w:szCs w:val="18"/>
              </w:rPr>
              <w:t xml:space="preserve">        │   ├── CustomerForm.tsx</w:t>
            </w:r>
          </w:p>
          <w:p>
            <w:pPr>
              <w:spacing w:after="0" w:line="240"/>
            </w:pPr>
            <w:r>
              <w:rPr>
                <w:rFonts w:ascii="Courier New" w:cs="Courier New" w:eastAsia="Courier New" w:hAnsi="Courier New"/>
                <w:color w:val="1E293B"/>
                <w:sz w:val="18"/>
                <w:szCs w:val="18"/>
              </w:rPr>
              <w:t xml:space="preserve">        │   ├── CustomerList.tsx</w:t>
            </w:r>
          </w:p>
          <w:p>
            <w:pPr>
              <w:spacing w:after="0" w:line="240"/>
            </w:pPr>
            <w:r>
              <w:rPr>
                <w:rFonts w:ascii="Courier New" w:cs="Courier New" w:eastAsia="Courier New" w:hAnsi="Courier New"/>
                <w:color w:val="1E293B"/>
                <w:sz w:val="18"/>
                <w:szCs w:val="18"/>
              </w:rPr>
              <w:t xml:space="preserve">        │   └── CustomerRow.tsx</w:t>
            </w:r>
          </w:p>
          <w:p>
            <w:pPr>
              <w:spacing w:after="0" w:line="240"/>
            </w:pPr>
            <w:r>
              <w:rPr>
                <w:rFonts w:ascii="Courier New" w:cs="Courier New" w:eastAsia="Courier New" w:hAnsi="Courier New"/>
                <w:color w:val="1E293B"/>
                <w:sz w:val="18"/>
                <w:szCs w:val="18"/>
              </w:rPr>
              <w:t xml:space="preserve">        └── types/</w:t>
            </w:r>
          </w:p>
          <w:p>
            <w:pPr>
              <w:spacing w:after="0" w:line="240"/>
            </w:pPr>
            <w:r>
              <w:rPr>
                <w:rFonts w:ascii="Courier New" w:cs="Courier New" w:eastAsia="Courier New" w:hAnsi="Courier New"/>
                <w:color w:val="1E293B"/>
                <w:sz w:val="18"/>
                <w:szCs w:val="18"/>
              </w:rPr>
              <w:t xml:space="preserve">            └── customer.ts</w:t>
            </w:r>
          </w:p>
        </w:tc>
      </w:tr>
    </w:tbl>
    <w:p>
      <w:pPr>
        <w:spacing w:after="120"/>
      </w:pPr>
      <w:r>
        <w:t xml:space="preserve"/>
      </w:r>
    </w:p>
    <w:p>
      <w:pPr>
        <w:pStyle w:val="Heading1"/>
        <w:pBdr>
          <w:bottom w:val="single" w:color="2563EB" w:sz="8" w:space="8"/>
        </w:pBdr>
        <w:spacing w:after="160" w:before="480"/>
      </w:pPr>
      <w:r>
        <w:rPr>
          <w:rFonts w:ascii="Arial" w:cs="Arial" w:eastAsia="Arial" w:hAnsi="Arial"/>
          <w:b/>
          <w:bCs/>
          <w:color w:val="1E3A5F"/>
          <w:sz w:val="36"/>
          <w:szCs w:val="36"/>
        </w:rPr>
        <w:t xml:space="preserve">6. Phased Implementation Plan</w:t>
      </w:r>
    </w:p>
    <w:p>
      <w:pPr>
        <w:spacing w:after="120" w:line="300"/>
      </w:pPr>
      <w:r>
        <w:rPr>
          <w:rFonts w:ascii="Arial" w:cs="Arial" w:eastAsia="Arial" w:hAnsi="Arial"/>
          <w:color w:val="111827"/>
          <w:sz w:val="22"/>
          <w:szCs w:val="22"/>
        </w:rPr>
        <w:t xml:space="preserve">Given the 3-4 hour guideline, the work is structured into four phases. Each phase is self-contained and delivers working, testable output.</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760"/>
        <w:gridCol w:w="3000"/>
      </w:tblGrid>
      <w:tr>
        <w:trPr>
          <w:tblHeader/>
        </w:trPr>
        <w:tc>
          <w:tcPr>
            <w:tcW w:type="dxa" w:w="14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32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Scope</w:t>
            </w:r>
          </w:p>
        </w:tc>
        <w:tc>
          <w:tcPr>
            <w:tcW w:type="dxa" w:w="17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Time Est.</w:t>
            </w:r>
          </w:p>
        </w:tc>
        <w:tc>
          <w:tcPr>
            <w:tcW w:type="dxa" w:w="3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Deliverable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1 — Scaffold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Repo structure, Gradle setup, Vite setup, base Docker files, Compose</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30 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Running containers (empty app)</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2 — Backend</w:t>
            </w:r>
          </w:p>
        </w:tc>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Customer entity, repository, service, controller, validation, H2 config</w:t>
            </w:r>
          </w:p>
        </w:tc>
        <w:tc>
          <w:tcPr>
            <w:tcW w:type="dxa" w:w="1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60 min</w:t>
            </w:r>
          </w:p>
        </w:tc>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Working REST API + tests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3 — Frontend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TypeScript types, API client, CustomerForm, CustomerList, basic styling</w:t>
            </w:r>
          </w:p>
        </w:tc>
        <w:tc>
          <w:tcPr>
            <w:tcW w:type="dxa" w:w="17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60 min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Working UI end-to-end</w:t>
            </w:r>
          </w:p>
        </w:tc>
      </w:tr>
      <w:tr>
        <w:tc>
          <w:tcPr>
            <w:tcW w:type="dxa" w:w="14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4 — Polish</w:t>
            </w:r>
          </w:p>
        </w:tc>
        <w:tc>
          <w:tcPr>
            <w:tcW w:type="dxa" w:w="32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Error handling, loading states, FE unit tests, README, AI_USAGE.md</w:t>
            </w:r>
          </w:p>
        </w:tc>
        <w:tc>
          <w:tcPr>
            <w:tcW w:type="dxa" w:w="17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45 min</w:t>
            </w:r>
          </w:p>
        </w:tc>
        <w:tc>
          <w:tcPr>
            <w:tcW w:type="dxa" w:w="3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Submission-ready bundle</w:t>
            </w:r>
          </w:p>
        </w:tc>
      </w:tr>
    </w:tbl>
    <w:p>
      <w:pPr>
        <w:spacing w:after="120"/>
      </w:pPr>
      <w:r>
        <w:t xml:space="preserve"/>
      </w:r>
    </w:p>
    <w:p>
      <w:pPr>
        <w:pStyle w:val="Heading2"/>
        <w:spacing w:after="120" w:before="360"/>
      </w:pPr>
      <w:r>
        <w:rPr>
          <w:rFonts w:ascii="Arial" w:cs="Arial" w:eastAsia="Arial" w:hAnsi="Arial"/>
          <w:b/>
          <w:bCs/>
          <w:color w:val="1E3A5F"/>
          <w:sz w:val="28"/>
          <w:szCs w:val="28"/>
        </w:rPr>
        <w:t xml:space="preserve">Phase 1 — Scaffold</w:t>
      </w:r>
    </w:p>
    <w:p>
      <w:pPr>
        <w:pStyle w:val="ListParagraph"/>
        <w:numPr>
          <w:ilvl w:val="0"/>
          <w:numId w:val="2"/>
        </w:numPr>
        <w:spacing w:after="80" w:line="280"/>
      </w:pPr>
      <w:r>
        <w:rPr>
          <w:rFonts w:ascii="Arial" w:cs="Arial" w:eastAsia="Arial" w:hAnsi="Arial"/>
          <w:b w:val="false"/>
          <w:bCs w:val="false"/>
          <w:color w:val="111827"/>
          <w:sz w:val="22"/>
          <w:szCs w:val="22"/>
        </w:rPr>
        <w:t xml:space="preserve">Initialise git repository with a sensible .gitignore for both Gradle and Node</w:t>
      </w:r>
    </w:p>
    <w:p>
      <w:pPr>
        <w:pStyle w:val="ListParagraph"/>
        <w:numPr>
          <w:ilvl w:val="0"/>
          <w:numId w:val="2"/>
        </w:numPr>
        <w:spacing w:after="80" w:line="280"/>
      </w:pPr>
      <w:r>
        <w:rPr>
          <w:rFonts w:ascii="Arial" w:cs="Arial" w:eastAsia="Arial" w:hAnsi="Arial"/>
          <w:b w:val="false"/>
          <w:bCs w:val="false"/>
          <w:color w:val="111827"/>
          <w:sz w:val="22"/>
          <w:szCs w:val="22"/>
        </w:rPr>
        <w:t xml:space="preserve">Bootstrap Spring Boot project via start.spring.io (Kotlin, Gradle, Spring Web, Spring Data JPA, H2, Actuator, Validation)</w:t>
      </w:r>
    </w:p>
    <w:p>
      <w:pPr>
        <w:pStyle w:val="ListParagraph"/>
        <w:numPr>
          <w:ilvl w:val="0"/>
          <w:numId w:val="2"/>
        </w:numPr>
        <w:spacing w:after="80" w:line="280"/>
      </w:pPr>
      <w:r>
        <w:rPr>
          <w:rFonts w:ascii="Arial" w:cs="Arial" w:eastAsia="Arial" w:hAnsi="Arial"/>
          <w:b w:val="false"/>
          <w:bCs w:val="false"/>
          <w:color w:val="111827"/>
          <w:sz w:val="22"/>
          <w:szCs w:val="22"/>
        </w:rPr>
        <w:t xml:space="preserve">Bootstrap React/Vite project: npm create vite@latest frontend -- --template react-ts</w:t>
      </w:r>
    </w:p>
    <w:p>
      <w:pPr>
        <w:pStyle w:val="ListParagraph"/>
        <w:numPr>
          <w:ilvl w:val="0"/>
          <w:numId w:val="2"/>
        </w:numPr>
        <w:spacing w:after="80" w:line="280"/>
      </w:pPr>
      <w:r>
        <w:rPr>
          <w:rFonts w:ascii="Arial" w:cs="Arial" w:eastAsia="Arial" w:hAnsi="Arial"/>
          <w:b w:val="false"/>
          <w:bCs w:val="false"/>
          <w:color w:val="111827"/>
          <w:sz w:val="22"/>
          <w:szCs w:val="22"/>
        </w:rPr>
        <w:t xml:space="preserve">Write skeleton Dockerfiles and docker-compose.yml — verify both containers start</w:t>
      </w:r>
    </w:p>
    <w:p>
      <w:pPr>
        <w:spacing w:after="120"/>
      </w:pPr>
      <w:r>
        <w:t xml:space="preserve"/>
      </w:r>
    </w:p>
    <w:p>
      <w:pPr>
        <w:pStyle w:val="Heading2"/>
        <w:spacing w:after="120" w:before="360"/>
      </w:pPr>
      <w:r>
        <w:rPr>
          <w:rFonts w:ascii="Arial" w:cs="Arial" w:eastAsia="Arial" w:hAnsi="Arial"/>
          <w:b/>
          <w:bCs/>
          <w:color w:val="1E3A5F"/>
          <w:sz w:val="28"/>
          <w:szCs w:val="28"/>
        </w:rPr>
        <w:t xml:space="preserve">Phase 2 — Backend</w:t>
      </w:r>
    </w:p>
    <w:p>
      <w:pPr>
        <w:pStyle w:val="ListParagraph"/>
        <w:numPr>
          <w:ilvl w:val="0"/>
          <w:numId w:val="2"/>
        </w:numPr>
        <w:spacing w:after="80" w:line="280"/>
      </w:pPr>
      <w:r>
        <w:rPr>
          <w:rFonts w:ascii="Arial" w:cs="Arial" w:eastAsia="Arial" w:hAnsi="Arial"/>
          <w:b w:val="false"/>
          <w:bCs w:val="false"/>
          <w:color w:val="111827"/>
          <w:sz w:val="22"/>
          <w:szCs w:val="22"/>
        </w:rPr>
        <w:t xml:space="preserve">Define Customer entity with @Entity, @Id, @GeneratedValue</w:t>
      </w:r>
    </w:p>
    <w:p>
      <w:pPr>
        <w:pStyle w:val="ListParagraph"/>
        <w:numPr>
          <w:ilvl w:val="0"/>
          <w:numId w:val="2"/>
        </w:numPr>
        <w:spacing w:after="80" w:line="280"/>
      </w:pPr>
      <w:r>
        <w:rPr>
          <w:rFonts w:ascii="Arial" w:cs="Arial" w:eastAsia="Arial" w:hAnsi="Arial"/>
          <w:b w:val="false"/>
          <w:bCs w:val="false"/>
          <w:color w:val="111827"/>
          <w:sz w:val="22"/>
          <w:szCs w:val="22"/>
        </w:rPr>
        <w:t xml:space="preserve">Create CustomerRepository extending JpaRepository&lt;Customer, Long&gt;</w:t>
      </w:r>
    </w:p>
    <w:p>
      <w:pPr>
        <w:pStyle w:val="ListParagraph"/>
        <w:numPr>
          <w:ilvl w:val="0"/>
          <w:numId w:val="2"/>
        </w:numPr>
        <w:spacing w:after="80" w:line="280"/>
      </w:pPr>
      <w:r>
        <w:rPr>
          <w:rFonts w:ascii="Arial" w:cs="Arial" w:eastAsia="Arial" w:hAnsi="Arial"/>
          <w:b w:val="false"/>
          <w:bCs w:val="false"/>
          <w:color w:val="111827"/>
          <w:sz w:val="22"/>
          <w:szCs w:val="22"/>
        </w:rPr>
        <w:t xml:space="preserve">Implement CustomerService with createCustomer() and getAllCustomers()</w:t>
      </w:r>
    </w:p>
    <w:p>
      <w:pPr>
        <w:pStyle w:val="ListParagraph"/>
        <w:numPr>
          <w:ilvl w:val="0"/>
          <w:numId w:val="2"/>
        </w:numPr>
        <w:spacing w:after="80" w:line="280"/>
      </w:pPr>
      <w:r>
        <w:rPr>
          <w:rFonts w:ascii="Arial" w:cs="Arial" w:eastAsia="Arial" w:hAnsi="Arial"/>
          <w:b w:val="false"/>
          <w:bCs w:val="false"/>
          <w:color w:val="111827"/>
          <w:sz w:val="22"/>
          <w:szCs w:val="22"/>
        </w:rPr>
        <w:t xml:space="preserve">Expose CustomerController with POST /api/customers and GET /api/customers</w:t>
      </w:r>
    </w:p>
    <w:p>
      <w:pPr>
        <w:pStyle w:val="ListParagraph"/>
        <w:numPr>
          <w:ilvl w:val="0"/>
          <w:numId w:val="2"/>
        </w:numPr>
        <w:spacing w:after="80" w:line="280"/>
      </w:pPr>
      <w:r>
        <w:rPr>
          <w:rFonts w:ascii="Arial" w:cs="Arial" w:eastAsia="Arial" w:hAnsi="Arial"/>
          <w:b w:val="false"/>
          <w:bCs w:val="false"/>
          <w:color w:val="111827"/>
          <w:sz w:val="22"/>
          <w:szCs w:val="22"/>
        </w:rPr>
        <w:t xml:space="preserve">Add Bean Validation (@NotBlank, @NotNull, @Past for date of birth) and a global @ControllerAdvice for 400 errors</w:t>
      </w:r>
    </w:p>
    <w:p>
      <w:pPr>
        <w:pStyle w:val="ListParagraph"/>
        <w:numPr>
          <w:ilvl w:val="0"/>
          <w:numId w:val="2"/>
        </w:numPr>
        <w:spacing w:after="80" w:line="280"/>
      </w:pPr>
      <w:r>
        <w:rPr>
          <w:rFonts w:ascii="Arial" w:cs="Arial" w:eastAsia="Arial" w:hAnsi="Arial"/>
          <w:b w:val="false"/>
          <w:bCs w:val="false"/>
          <w:color w:val="111827"/>
          <w:sz w:val="22"/>
          <w:szCs w:val="22"/>
        </w:rPr>
        <w:t xml:space="preserve">Configure H2 console (dev profile only) and Spring Data JPA in application.yml</w:t>
      </w:r>
    </w:p>
    <w:p>
      <w:pPr>
        <w:pStyle w:val="ListParagraph"/>
        <w:numPr>
          <w:ilvl w:val="0"/>
          <w:numId w:val="2"/>
        </w:numPr>
        <w:spacing w:after="80" w:line="280"/>
      </w:pPr>
      <w:r>
        <w:rPr>
          <w:rFonts w:ascii="Arial" w:cs="Arial" w:eastAsia="Arial" w:hAnsi="Arial"/>
          <w:b w:val="false"/>
          <w:bCs w:val="false"/>
          <w:color w:val="111827"/>
          <w:sz w:val="22"/>
          <w:szCs w:val="22"/>
        </w:rPr>
        <w:t xml:space="preserve">Write integration tests using @SpringBootTest + MockMvc for both endpoints</w:t>
      </w:r>
    </w:p>
    <w:p>
      <w:pPr>
        <w:spacing w:after="120"/>
      </w:pPr>
      <w:r>
        <w:t xml:space="preserve"/>
      </w:r>
    </w:p>
    <w:p>
      <w:pPr>
        <w:pStyle w:val="Heading2"/>
        <w:spacing w:after="120" w:before="360"/>
      </w:pPr>
      <w:r>
        <w:rPr>
          <w:rFonts w:ascii="Arial" w:cs="Arial" w:eastAsia="Arial" w:hAnsi="Arial"/>
          <w:b/>
          <w:bCs/>
          <w:color w:val="1E3A5F"/>
          <w:sz w:val="28"/>
          <w:szCs w:val="28"/>
        </w:rPr>
        <w:t xml:space="preserve">Phase 3 — Frontend</w:t>
      </w:r>
    </w:p>
    <w:p>
      <w:pPr>
        <w:pStyle w:val="ListParagraph"/>
        <w:numPr>
          <w:ilvl w:val="0"/>
          <w:numId w:val="2"/>
        </w:numPr>
        <w:spacing w:after="80" w:line="280"/>
      </w:pPr>
      <w:r>
        <w:rPr>
          <w:rFonts w:ascii="Arial" w:cs="Arial" w:eastAsia="Arial" w:hAnsi="Arial"/>
          <w:b w:val="false"/>
          <w:bCs w:val="false"/>
          <w:color w:val="111827"/>
          <w:sz w:val="22"/>
          <w:szCs w:val="22"/>
        </w:rPr>
        <w:t xml:space="preserve">Define Customer TypeScript interface in src/types/customer.ts</w:t>
      </w:r>
    </w:p>
    <w:p>
      <w:pPr>
        <w:pStyle w:val="ListParagraph"/>
        <w:numPr>
          <w:ilvl w:val="0"/>
          <w:numId w:val="2"/>
        </w:numPr>
        <w:spacing w:after="80" w:line="280"/>
      </w:pPr>
      <w:r>
        <w:rPr>
          <w:rFonts w:ascii="Arial" w:cs="Arial" w:eastAsia="Arial" w:hAnsi="Arial"/>
          <w:b w:val="false"/>
          <w:bCs w:val="false"/>
          <w:color w:val="111827"/>
          <w:sz w:val="22"/>
          <w:szCs w:val="22"/>
        </w:rPr>
        <w:t xml:space="preserve">Implement customerApi.ts with createCustomer() and getCustomers() using fetch</w:t>
      </w:r>
    </w:p>
    <w:p>
      <w:pPr>
        <w:pStyle w:val="ListParagraph"/>
        <w:numPr>
          <w:ilvl w:val="0"/>
          <w:numId w:val="2"/>
        </w:numPr>
        <w:spacing w:after="80" w:line="280"/>
      </w:pPr>
      <w:r>
        <w:rPr>
          <w:rFonts w:ascii="Arial" w:cs="Arial" w:eastAsia="Arial" w:hAnsi="Arial"/>
          <w:b w:val="false"/>
          <w:bCs w:val="false"/>
          <w:color w:val="111827"/>
          <w:sz w:val="22"/>
          <w:szCs w:val="22"/>
        </w:rPr>
        <w:t xml:space="preserve">Build CustomerForm — controlled form with firstName, lastName, dateOfBirth fields and validation feedback</w:t>
      </w:r>
    </w:p>
    <w:p>
      <w:pPr>
        <w:pStyle w:val="ListParagraph"/>
        <w:numPr>
          <w:ilvl w:val="0"/>
          <w:numId w:val="2"/>
        </w:numPr>
        <w:spacing w:after="80" w:line="280"/>
      </w:pPr>
      <w:r>
        <w:rPr>
          <w:rFonts w:ascii="Arial" w:cs="Arial" w:eastAsia="Arial" w:hAnsi="Arial"/>
          <w:b w:val="false"/>
          <w:bCs w:val="false"/>
          <w:color w:val="111827"/>
          <w:sz w:val="22"/>
          <w:szCs w:val="22"/>
        </w:rPr>
        <w:t xml:space="preserve">Build CustomerList — renders a table of all customers, polling or refreshing after a new record is created</w:t>
      </w:r>
    </w:p>
    <w:p>
      <w:pPr>
        <w:pStyle w:val="ListParagraph"/>
        <w:numPr>
          <w:ilvl w:val="0"/>
          <w:numId w:val="2"/>
        </w:numPr>
        <w:spacing w:after="80" w:line="280"/>
      </w:pPr>
      <w:r>
        <w:rPr>
          <w:rFonts w:ascii="Arial" w:cs="Arial" w:eastAsia="Arial" w:hAnsi="Arial"/>
          <w:b w:val="false"/>
          <w:bCs w:val="false"/>
          <w:color w:val="111827"/>
          <w:sz w:val="22"/>
          <w:szCs w:val="22"/>
        </w:rPr>
        <w:t xml:space="preserve">Wire App.tsx to call the API on mount and after form submission</w:t>
      </w:r>
    </w:p>
    <w:p>
      <w:pPr>
        <w:pStyle w:val="ListParagraph"/>
        <w:numPr>
          <w:ilvl w:val="0"/>
          <w:numId w:val="2"/>
        </w:numPr>
        <w:spacing w:after="80" w:line="280"/>
      </w:pPr>
      <w:r>
        <w:rPr>
          <w:rFonts w:ascii="Arial" w:cs="Arial" w:eastAsia="Arial" w:hAnsi="Arial"/>
          <w:b w:val="false"/>
          <w:bCs w:val="false"/>
          <w:color w:val="111827"/>
          <w:sz w:val="22"/>
          <w:szCs w:val="22"/>
        </w:rPr>
        <w:t xml:space="preserve">Apply minimal but clean CSS (CSS Modules or Tailwind) to make the UI presentable</w:t>
      </w:r>
    </w:p>
    <w:p>
      <w:pPr>
        <w:spacing w:after="120"/>
      </w:pPr>
      <w:r>
        <w:t xml:space="preserve"/>
      </w:r>
    </w:p>
    <w:p>
      <w:pPr>
        <w:pStyle w:val="Heading2"/>
        <w:spacing w:after="120" w:before="360"/>
      </w:pPr>
      <w:r>
        <w:rPr>
          <w:rFonts w:ascii="Arial" w:cs="Arial" w:eastAsia="Arial" w:hAnsi="Arial"/>
          <w:b/>
          <w:bCs/>
          <w:color w:val="1E3A5F"/>
          <w:sz w:val="28"/>
          <w:szCs w:val="28"/>
        </w:rPr>
        <w:t xml:space="preserve">Phase 4 — Polish &amp; Submission</w:t>
      </w:r>
    </w:p>
    <w:p>
      <w:pPr>
        <w:pStyle w:val="ListParagraph"/>
        <w:numPr>
          <w:ilvl w:val="0"/>
          <w:numId w:val="2"/>
        </w:numPr>
        <w:spacing w:after="80" w:line="280"/>
      </w:pPr>
      <w:r>
        <w:rPr>
          <w:rFonts w:ascii="Arial" w:cs="Arial" w:eastAsia="Arial" w:hAnsi="Arial"/>
          <w:b w:val="false"/>
          <w:bCs w:val="false"/>
          <w:color w:val="111827"/>
          <w:sz w:val="22"/>
          <w:szCs w:val="22"/>
        </w:rPr>
        <w:t xml:space="preserve">Add front-end error boundary and loading spinner</w:t>
      </w:r>
    </w:p>
    <w:p>
      <w:pPr>
        <w:pStyle w:val="ListParagraph"/>
        <w:numPr>
          <w:ilvl w:val="0"/>
          <w:numId w:val="2"/>
        </w:numPr>
        <w:spacing w:after="80" w:line="280"/>
      </w:pPr>
      <w:r>
        <w:rPr>
          <w:rFonts w:ascii="Arial" w:cs="Arial" w:eastAsia="Arial" w:hAnsi="Arial"/>
          <w:b w:val="false"/>
          <w:bCs w:val="false"/>
          <w:color w:val="111827"/>
          <w:sz w:val="22"/>
          <w:szCs w:val="22"/>
        </w:rPr>
        <w:t xml:space="preserve">Write Vitest + React Testing Library unit tests for CustomerForm and CustomerList</w:t>
      </w:r>
    </w:p>
    <w:p>
      <w:pPr>
        <w:pStyle w:val="ListParagraph"/>
        <w:numPr>
          <w:ilvl w:val="0"/>
          <w:numId w:val="2"/>
        </w:numPr>
        <w:spacing w:after="80" w:line="280"/>
      </w:pPr>
      <w:r>
        <w:rPr>
          <w:rFonts w:ascii="Arial" w:cs="Arial" w:eastAsia="Arial" w:hAnsi="Arial"/>
          <w:b w:val="false"/>
          <w:bCs w:val="false"/>
          <w:color w:val="111827"/>
          <w:sz w:val="22"/>
          <w:szCs w:val="22"/>
        </w:rPr>
        <w:t xml:space="preserve">Write README.md covering: prerequisites, how to run with Docker Compose, design decisions</w:t>
      </w:r>
    </w:p>
    <w:p>
      <w:pPr>
        <w:pStyle w:val="ListParagraph"/>
        <w:numPr>
          <w:ilvl w:val="0"/>
          <w:numId w:val="2"/>
        </w:numPr>
        <w:spacing w:after="80" w:line="280"/>
      </w:pPr>
      <w:r>
        <w:rPr>
          <w:rFonts w:ascii="Arial" w:cs="Arial" w:eastAsia="Arial" w:hAnsi="Arial"/>
          <w:b w:val="false"/>
          <w:bCs w:val="false"/>
          <w:color w:val="111827"/>
          <w:sz w:val="22"/>
          <w:szCs w:val="22"/>
        </w:rPr>
        <w:t xml:space="preserve">Write AI_USAGE.md as required by the brief</w:t>
      </w:r>
    </w:p>
    <w:p>
      <w:pPr>
        <w:pStyle w:val="ListParagraph"/>
        <w:numPr>
          <w:ilvl w:val="0"/>
          <w:numId w:val="2"/>
        </w:numPr>
        <w:spacing w:after="80" w:line="280"/>
      </w:pPr>
      <w:r>
        <w:rPr>
          <w:rFonts w:ascii="Arial" w:cs="Arial" w:eastAsia="Arial" w:hAnsi="Arial"/>
          <w:b w:val="false"/>
          <w:bCs w:val="false"/>
          <w:color w:val="111827"/>
          <w:sz w:val="22"/>
          <w:szCs w:val="22"/>
        </w:rPr>
        <w:t xml:space="preserve">Final end-to-end smoke test via docker compose up</w:t>
      </w:r>
    </w:p>
    <w:p>
      <w:pPr>
        <w:pStyle w:val="ListParagraph"/>
        <w:numPr>
          <w:ilvl w:val="0"/>
          <w:numId w:val="2"/>
        </w:numPr>
        <w:spacing w:after="80" w:line="280"/>
      </w:pPr>
      <w:r>
        <w:rPr>
          <w:rFonts w:ascii="Arial" w:cs="Arial" w:eastAsia="Arial" w:hAnsi="Arial"/>
          <w:b w:val="false"/>
          <w:bCs w:val="false"/>
          <w:color w:val="111827"/>
          <w:sz w:val="22"/>
          <w:szCs w:val="22"/>
        </w:rPr>
        <w:t xml:space="preserve">Create git bundle: git bundle create james-bolton-tech-test.bundle --all</w:t>
      </w:r>
    </w:p>
    <w:p>
      <w:pPr>
        <w:spacing w:after="120"/>
      </w:pPr>
      <w:r>
        <w:t xml:space="preserve"/>
      </w:r>
    </w:p>
    <w:p>
      <w:pPr>
        <w:pStyle w:val="Heading1"/>
        <w:pBdr>
          <w:bottom w:val="single" w:color="2563EB" w:sz="8" w:space="8"/>
        </w:pBdr>
        <w:spacing w:after="160" w:before="480"/>
      </w:pPr>
      <w:r>
        <w:rPr>
          <w:rFonts w:ascii="Arial" w:cs="Arial" w:eastAsia="Arial" w:hAnsi="Arial"/>
          <w:b/>
          <w:bCs/>
          <w:color w:val="1E3A5F"/>
          <w:sz w:val="36"/>
          <w:szCs w:val="36"/>
        </w:rPr>
        <w:t xml:space="preserve">7. Testing Strategy</w:t>
      </w:r>
    </w:p>
    <w:p>
      <w:pPr>
        <w:spacing w:after="120" w:line="300"/>
      </w:pPr>
      <w:r>
        <w:rPr>
          <w:rFonts w:ascii="Arial" w:cs="Arial" w:eastAsia="Arial" w:hAnsi="Arial"/>
          <w:color w:val="111827"/>
          <w:sz w:val="22"/>
          <w:szCs w:val="22"/>
        </w:rPr>
        <w:t xml:space="preserve">Testing is proportionate to the scope of the application. The goal is meaningful coverage of the key behaviours, not 100% line coverage for its own sake.</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rPr>
          <w:tblHeader/>
        </w:trPr>
        <w:tc>
          <w:tcPr>
            <w:tcW w:type="dxa" w:w="20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Layer</w:t>
            </w:r>
          </w:p>
        </w:tc>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Approach</w:t>
            </w:r>
          </w:p>
        </w:tc>
        <w:tc>
          <w:tcPr>
            <w:tcW w:type="dxa" w:w="3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Key Scenarios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Backend — Unit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JUnit 5, Mockito for service layer</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createCustomer() persists; getAllCustomers() returns list</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Backend — Integration</w:t>
            </w:r>
          </w:p>
        </w:tc>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@SpringBootTest + MockMvc + H2</w:t>
            </w:r>
          </w:p>
        </w:tc>
        <w:tc>
          <w:tcPr>
            <w:tcW w:type="dxa" w:w="3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POST 201, GET 200, POST 400 on bad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Frontend — Unit</w:t>
            </w:r>
          </w:p>
        </w:tc>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Vitest + React Testing Library</w:t>
            </w:r>
          </w:p>
        </w:tc>
        <w:tc>
          <w:tcPr>
            <w:tcW w:type="dxa" w:w="3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Form renders; submit calls API; list renders rows</w:t>
            </w:r>
          </w:p>
        </w:tc>
      </w:tr>
      <w:tr>
        <w:tc>
          <w:tcPr>
            <w:tcW w:type="dxa" w:w="20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Frontend — API mock</w:t>
            </w:r>
          </w:p>
        </w:tc>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msw (Mock Service Worker) or vi.mock</w:t>
            </w:r>
          </w:p>
        </w:tc>
        <w:tc>
          <w:tcPr>
            <w:tcW w:type="dxa" w:w="3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Error state when API returns 500; loading spinner shown</w:t>
            </w:r>
          </w:p>
        </w:tc>
      </w:tr>
    </w:tbl>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6"/>
              <w:bottom w:val="single" w:color="CCCCCC" w:sz="1"/>
              <w:right w:val="single" w:color="CCCCCC" w:sz="1"/>
            </w:tcBorders>
            <w:shd w:fill="FEF9C3" w:val="clear"/>
            <w:tcMar>
              <w:top w:type="dxa" w:w="120"/>
              <w:left w:type="dxa" w:w="200"/>
              <w:bottom w:type="dxa" w:w="120"/>
              <w:right w:type="dxa" w:w="200"/>
            </w:tcMar>
          </w:tcPr>
          <w:p>
            <w:pPr>
              <w:spacing w:after="60"/>
            </w:pPr>
            <w:r>
              <w:rPr>
                <w:rFonts w:ascii="Arial" w:cs="Arial" w:eastAsia="Arial" w:hAnsi="Arial"/>
                <w:b/>
                <w:bCs/>
                <w:color w:val="D97706"/>
                <w:sz w:val="20"/>
                <w:szCs w:val="20"/>
              </w:rPr>
              <w:t xml:space="preserve">Note on E2E Tests</w:t>
            </w:r>
          </w:p>
          <w:p>
            <w:pPr>
              <w:spacing w:after="0"/>
            </w:pPr>
            <w:r>
              <w:rPr>
                <w:rFonts w:ascii="Arial" w:cs="Arial" w:eastAsia="Arial" w:hAnsi="Arial"/>
                <w:color w:val="111827"/>
                <w:sz w:val="20"/>
                <w:szCs w:val="20"/>
              </w:rPr>
              <w:t xml:space="preserve">Given the 3-4 hour scope, full Playwright/Cypress E2E tests are not included. The Docker Compose smoke test (browser-to-API-to-H2) serves as the integration check.</w:t>
            </w:r>
          </w:p>
        </w:tc>
      </w:tr>
    </w:tbl>
    <w:p>
      <w:pPr>
        <w:spacing w:after="120"/>
      </w:pPr>
      <w:r>
        <w:t xml:space="preserve"/>
      </w:r>
    </w:p>
    <w:p>
      <w:pPr>
        <w:pStyle w:val="Heading1"/>
        <w:pBdr>
          <w:bottom w:val="single" w:color="2563EB" w:sz="8" w:space="8"/>
        </w:pBdr>
        <w:spacing w:after="160" w:before="480"/>
      </w:pPr>
      <w:r>
        <w:rPr>
          <w:rFonts w:ascii="Arial" w:cs="Arial" w:eastAsia="Arial" w:hAnsi="Arial"/>
          <w:b/>
          <w:bCs/>
          <w:color w:val="1E3A5F"/>
          <w:sz w:val="36"/>
          <w:szCs w:val="36"/>
        </w:rPr>
        <w:t xml:space="preserve">8. Key Design Decisions &amp; Assumptions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Decision</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Rationale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Kotlin over Java</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Brief preference; more concise data classes and null safety reduce boilerplate in entity and service layers</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Gradle Kotlin DSL over Maven</w:t>
            </w:r>
          </w:p>
        </w:tc>
        <w:tc>
          <w:tcPr>
            <w:tcW w:type="dxa" w:w="5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Consistent language across build and application code; better IDE support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H2 in-memory (no file-based)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Brief specifies in-memory; keeps state ephemeral and removes any setup friction</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No separate DB container</w:t>
            </w:r>
          </w:p>
        </w:tc>
        <w:tc>
          <w:tcPr>
            <w:tcW w:type="dxa" w:w="5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H2 is embedded in the JVM process — adding a Postgres container would exceed the brief's intent and scope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Nginx for frontend in prod container</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Vite dev server is not suitable for containerised serving; Nginx is minimal and production-appropriate</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Nginx reverse proxy for /api/</w:t>
            </w:r>
          </w:p>
        </w:tc>
        <w:tc>
          <w:tcPr>
            <w:tcW w:type="dxa" w:w="5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Avoids browser CORS issues in the containerised setup without needing explicit CORS headers on the Spring app</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State lifted to App (no Redux/Zustand)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Application state is minimal (one list + one form); a global store would be over-engineering</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Date of birth validated as @Past</w:t>
            </w:r>
          </w:p>
        </w:tc>
        <w:tc>
          <w:tcPr>
            <w:tcW w:type="dxa" w:w="5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Logically a customer must have been born in the past; this is the sensible assumption where the brief is silent</w:t>
            </w:r>
          </w:p>
        </w:tc>
      </w:tr>
    </w:tbl>
    <w:p>
      <w:pPr>
        <w:spacing w:after="120"/>
      </w:pPr>
      <w:r>
        <w:t xml:space="preserve"/>
      </w:r>
    </w:p>
    <w:p>
      <w:pPr>
        <w:pStyle w:val="Heading1"/>
        <w:pBdr>
          <w:bottom w:val="single" w:color="2563EB" w:sz="8" w:space="8"/>
        </w:pBdr>
        <w:spacing w:after="160" w:before="480"/>
      </w:pPr>
      <w:r>
        <w:rPr>
          <w:rFonts w:ascii="Arial" w:cs="Arial" w:eastAsia="Arial" w:hAnsi="Arial"/>
          <w:b/>
          <w:bCs/>
          <w:color w:val="1E3A5F"/>
          <w:sz w:val="36"/>
          <w:szCs w:val="36"/>
        </w:rPr>
        <w:t xml:space="preserve">9. AI Usage Plan</w:t>
      </w:r>
    </w:p>
    <w:p>
      <w:pPr>
        <w:spacing w:after="120" w:line="300"/>
      </w:pPr>
      <w:r>
        <w:rPr>
          <w:rFonts w:ascii="Arial" w:cs="Arial" w:eastAsia="Arial" w:hAnsi="Arial"/>
          <w:color w:val="111827"/>
          <w:sz w:val="22"/>
          <w:szCs w:val="22"/>
        </w:rPr>
        <w:t xml:space="preserve">As required by the brief, all AI usage will be documented in AI_USAGE.md. The planned approach is outlined below.</w:t>
      </w:r>
    </w:p>
    <w:p>
      <w:pPr>
        <w:spacing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Task</w:t>
            </w:r>
          </w:p>
        </w:tc>
        <w:tc>
          <w:tcPr>
            <w:tcW w:type="dxa" w:w="5860"/>
            <w:tcBorders>
              <w:top w:val="single" w:color="CCCCCC" w:sz="1"/>
              <w:left w:val="single" w:color="CCCCCC" w:sz="1"/>
              <w:bottom w:val="single" w:color="CCCCCC" w:sz="1"/>
              <w:right w:val="single" w:color="CCCCCC" w:sz="1"/>
            </w:tcBorders>
            <w:shd w:fill="1E3A5F" w:val="clear"/>
            <w:tcMar>
              <w:top w:type="dxa" w:w="100"/>
              <w:left w:type="dxa" w:w="140"/>
              <w:bottom w:type="dxa" w:w="100"/>
              <w:right w:type="dxa" w:w="140"/>
            </w:tcMar>
          </w:tcPr>
          <w:p>
            <w:r>
              <w:rPr>
                <w:rFonts w:ascii="Arial" w:cs="Arial" w:eastAsia="Arial" w:hAnsi="Arial"/>
                <w:b/>
                <w:bCs/>
                <w:color w:val="FFFFFF"/>
                <w:sz w:val="20"/>
                <w:szCs w:val="20"/>
              </w:rPr>
              <w:t xml:space="preserve">Approach</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Boilerplate scaffolding</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AI-assisted (Spring Boot entity, repository interfaces, Vite config). Reviewed and adjusted manually.</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Business logic</w:t>
            </w:r>
          </w:p>
        </w:tc>
        <w:tc>
          <w:tcPr>
            <w:tcW w:type="dxa" w:w="5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Written by hand — service and controller logic is simple enough that AI adds little value here.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Test cases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AI used to generate test structure; assertions reviewed and corrected to ensure they test real behaviour.</w:t>
            </w:r>
          </w:p>
        </w:tc>
      </w:tr>
      <w:tr>
        <w:tc>
          <w:tcPr>
            <w:tcW w:type="dxa" w:w="350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Docker/Nginx config</w:t>
            </w:r>
          </w:p>
        </w:tc>
        <w:tc>
          <w:tcPr>
            <w:tcW w:type="dxa" w:w="5860"/>
            <w:tcBorders>
              <w:top w:val="single" w:color="CCCCCC" w:sz="1"/>
              <w:left w:val="single" w:color="CCCCCC" w:sz="1"/>
              <w:bottom w:val="single" w:color="CCCCCC" w:sz="1"/>
              <w:right w:val="single" w:color="CCCCCC" w:sz="1"/>
            </w:tcBorders>
            <w:shd w:fill="F3F4F6" w:val="clear"/>
            <w:tcMar>
              <w:top w:type="dxa" w:w="80"/>
              <w:left w:type="dxa" w:w="140"/>
              <w:bottom w:type="dxa" w:w="80"/>
              <w:right w:type="dxa" w:w="140"/>
            </w:tcMar>
          </w:tcPr>
          <w:p>
            <w:r>
              <w:rPr>
                <w:rFonts w:ascii="Arial" w:cs="Arial" w:eastAsia="Arial" w:hAnsi="Arial"/>
                <w:color w:val="111827"/>
                <w:sz w:val="20"/>
                <w:szCs w:val="20"/>
              </w:rPr>
              <w:t xml:space="preserve">AI-assisted first draft; verified by running the containers and checking nginx.conf routing manually.</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README &amp; AI_USAGE.md</w:t>
            </w:r>
          </w:p>
        </w:tc>
        <w:tc>
          <w:tcPr>
            <w:tcW w:type="dxa" w:w="58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111827"/>
                <w:sz w:val="20"/>
                <w:szCs w:val="20"/>
              </w:rPr>
              <w:t xml:space="preserve">Written by hand to ensure accuracy and genuine reflection.</w:t>
            </w:r>
          </w:p>
        </w:tc>
      </w:tr>
    </w:tbl>
    <w:p>
      <w:pPr>
        <w:spacing w:after="120"/>
      </w:pPr>
      <w:r>
        <w:t xml:space="preserve"/>
      </w:r>
    </w:p>
    <w:p>
      <w:pPr>
        <w:pStyle w:val="Heading1"/>
        <w:pBdr>
          <w:bottom w:val="single" w:color="2563EB" w:sz="8" w:space="8"/>
        </w:pBdr>
        <w:spacing w:after="160" w:before="480"/>
      </w:pPr>
      <w:r>
        <w:rPr>
          <w:rFonts w:ascii="Arial" w:cs="Arial" w:eastAsia="Arial" w:hAnsi="Arial"/>
          <w:b/>
          <w:bCs/>
          <w:color w:val="1E3A5F"/>
          <w:sz w:val="36"/>
          <w:szCs w:val="36"/>
        </w:rPr>
        <w:t xml:space="preserve">10. Quick Reference — Running the Application</w:t>
      </w:r>
    </w:p>
    <w:p>
      <w:pPr>
        <w:pStyle w:val="Heading2"/>
        <w:spacing w:after="120" w:before="360"/>
      </w:pPr>
      <w:r>
        <w:rPr>
          <w:rFonts w:ascii="Arial" w:cs="Arial" w:eastAsia="Arial" w:hAnsi="Arial"/>
          <w:b/>
          <w:bCs/>
          <w:color w:val="1E3A5F"/>
          <w:sz w:val="28"/>
          <w:szCs w:val="28"/>
        </w:rPr>
        <w:t xml:space="preserve">Start Everything</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40"/>
              <w:left w:type="dxa" w:w="200"/>
              <w:bottom w:type="dxa" w:w="140"/>
              <w:right w:type="dxa" w:w="200"/>
            </w:tcMar>
          </w:tcPr>
          <w:p>
            <w:pPr>
              <w:spacing w:after="0" w:line="240"/>
            </w:pPr>
            <w:r>
              <w:rPr>
                <w:rFonts w:ascii="Courier New" w:cs="Courier New" w:eastAsia="Courier New" w:hAnsi="Courier New"/>
                <w:color w:val="1E293B"/>
                <w:sz w:val="18"/>
                <w:szCs w:val="18"/>
              </w:rPr>
              <w:t xml:space="preserve"># From the repository root</w:t>
            </w:r>
          </w:p>
          <w:p>
            <w:pPr>
              <w:spacing w:after="0" w:line="240"/>
            </w:pPr>
            <w:r>
              <w:rPr>
                <w:rFonts w:ascii="Courier New" w:cs="Courier New" w:eastAsia="Courier New" w:hAnsi="Courier New"/>
                <w:color w:val="1E293B"/>
                <w:sz w:val="18"/>
                <w:szCs w:val="18"/>
              </w:rPr>
              <w:t xml:space="preserve">docker compose up --build</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 Frontend → http://localhost:3000</w:t>
            </w:r>
          </w:p>
          <w:p>
            <w:pPr>
              <w:spacing w:after="0" w:line="240"/>
            </w:pPr>
            <w:r>
              <w:rPr>
                <w:rFonts w:ascii="Courier New" w:cs="Courier New" w:eastAsia="Courier New" w:hAnsi="Courier New"/>
                <w:color w:val="1E293B"/>
                <w:sz w:val="18"/>
                <w:szCs w:val="18"/>
              </w:rPr>
              <w:t xml:space="preserve"># Backend API → http://localhost:8080/api/customers</w:t>
            </w:r>
          </w:p>
          <w:p>
            <w:pPr>
              <w:spacing w:after="0" w:line="240"/>
            </w:pPr>
            <w:r>
              <w:rPr>
                <w:rFonts w:ascii="Courier New" w:cs="Courier New" w:eastAsia="Courier New" w:hAnsi="Courier New"/>
                <w:color w:val="1E293B"/>
                <w:sz w:val="18"/>
                <w:szCs w:val="18"/>
              </w:rPr>
              <w:t xml:space="preserve"># H2 Console (dev profile) → http://localhost:8080/h2-console</w:t>
            </w:r>
          </w:p>
        </w:tc>
      </w:tr>
    </w:tbl>
    <w:p>
      <w:pPr>
        <w:spacing w:after="120"/>
      </w:pPr>
      <w:r>
        <w:t xml:space="preserve"/>
      </w:r>
    </w:p>
    <w:p>
      <w:pPr>
        <w:pStyle w:val="Heading2"/>
        <w:spacing w:after="120" w:before="360"/>
      </w:pPr>
      <w:r>
        <w:rPr>
          <w:rFonts w:ascii="Arial" w:cs="Arial" w:eastAsia="Arial" w:hAnsi="Arial"/>
          <w:b/>
          <w:bCs/>
          <w:color w:val="1E3A5F"/>
          <w:sz w:val="28"/>
          <w:szCs w:val="28"/>
        </w:rPr>
        <w:t xml:space="preserve">Useful Commands</w:t>
      </w:r>
    </w:p>
    <w:tbl>
      <w:tblPr>
        <w:tblW w:type="dxa" w:w="9360"/>
        <w:tblBorders>
          <w:top w:val="single" w:color="CBD5E1" w:sz="2"/>
          <w:left w:val="single" w:color="CBD5E1" w:sz="2"/>
          <w:bottom w:val="single" w:color="CBD5E1" w:sz="2"/>
          <w:right w:val="single" w:color="CBD5E1" w:sz="2"/>
          <w:insideH w:val="single" w:color="auto" w:sz="4"/>
          <w:insideV w:val="single" w:color="auto" w:sz="4"/>
        </w:tblBorders>
      </w:tblPr>
      <w:tblGrid>
        <w:gridCol w:w="9360"/>
      </w:tblGrid>
      <w:tr>
        <w:tc>
          <w:tcPr>
            <w:tcW w:type="dxa" w:w="9360"/>
            <w:tcBorders>
              <w:top w:val="single" w:color="CBD5E1" w:sz="2"/>
              <w:left w:val="single" w:color="CBD5E1" w:sz="2"/>
              <w:bottom w:val="single" w:color="CBD5E1" w:sz="2"/>
              <w:right w:val="single" w:color="CBD5E1" w:sz="2"/>
            </w:tcBorders>
            <w:shd w:fill="F1F5F9" w:val="clear"/>
            <w:tcMar>
              <w:top w:type="dxa" w:w="140"/>
              <w:left w:type="dxa" w:w="200"/>
              <w:bottom w:type="dxa" w:w="140"/>
              <w:right w:type="dxa" w:w="200"/>
            </w:tcMar>
          </w:tcPr>
          <w:p>
            <w:pPr>
              <w:spacing w:after="0" w:line="240"/>
            </w:pPr>
            <w:r>
              <w:rPr>
                <w:rFonts w:ascii="Courier New" w:cs="Courier New" w:eastAsia="Courier New" w:hAnsi="Courier New"/>
                <w:color w:val="1E293B"/>
                <w:sz w:val="18"/>
                <w:szCs w:val="18"/>
              </w:rPr>
              <w:t xml:space="preserve"># Run backend tests only</w:t>
            </w:r>
          </w:p>
          <w:p>
            <w:pPr>
              <w:spacing w:after="0" w:line="240"/>
            </w:pPr>
            <w:r>
              <w:rPr>
                <w:rFonts w:ascii="Courier New" w:cs="Courier New" w:eastAsia="Courier New" w:hAnsi="Courier New"/>
                <w:color w:val="1E293B"/>
                <w:sz w:val="18"/>
                <w:szCs w:val="18"/>
              </w:rPr>
              <w:t xml:space="preserve">cd backend &amp;&amp; ./gradlew test</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 Run frontend tests only</w:t>
            </w:r>
          </w:p>
          <w:p>
            <w:pPr>
              <w:spacing w:after="0" w:line="240"/>
            </w:pPr>
            <w:r>
              <w:rPr>
                <w:rFonts w:ascii="Courier New" w:cs="Courier New" w:eastAsia="Courier New" w:hAnsi="Courier New"/>
                <w:color w:val="1E293B"/>
                <w:sz w:val="18"/>
                <w:szCs w:val="18"/>
              </w:rPr>
              <w:t xml:space="preserve">cd frontend &amp;&amp; npm run test</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 View logs</w:t>
            </w:r>
          </w:p>
          <w:p>
            <w:pPr>
              <w:spacing w:after="0" w:line="240"/>
            </w:pPr>
            <w:r>
              <w:rPr>
                <w:rFonts w:ascii="Courier New" w:cs="Courier New" w:eastAsia="Courier New" w:hAnsi="Courier New"/>
                <w:color w:val="1E293B"/>
                <w:sz w:val="18"/>
                <w:szCs w:val="18"/>
              </w:rPr>
              <w:t xml:space="preserve">docker compose logs -f backend</w:t>
            </w:r>
          </w:p>
          <w:p>
            <w:pPr>
              <w:spacing w:after="0" w:line="240"/>
            </w:pPr>
            <w:r>
              <w:rPr>
                <w:rFonts w:ascii="Courier New" w:cs="Courier New" w:eastAsia="Courier New" w:hAnsi="Courier New"/>
                <w:color w:val="1E293B"/>
                <w:sz w:val="18"/>
                <w:szCs w:val="18"/>
              </w:rPr>
              <w:t xml:space="preserve">docker compose logs -f frontend</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 Tear down</w:t>
            </w:r>
          </w:p>
          <w:p>
            <w:pPr>
              <w:spacing w:after="0" w:line="240"/>
            </w:pPr>
            <w:r>
              <w:rPr>
                <w:rFonts w:ascii="Courier New" w:cs="Courier New" w:eastAsia="Courier New" w:hAnsi="Courier New"/>
                <w:color w:val="1E293B"/>
                <w:sz w:val="18"/>
                <w:szCs w:val="18"/>
              </w:rPr>
              <w:t xml:space="preserve">docker compose down</w:t>
            </w:r>
          </w:p>
          <w:p>
            <w:pPr>
              <w:spacing w:after="0" w:line="240"/>
            </w:pPr>
            <w:r>
              <w:rPr>
                <w:rFonts w:ascii="Courier New" w:cs="Courier New" w:eastAsia="Courier New" w:hAnsi="Courier New"/>
                <w:color w:val="1E293B"/>
                <w:sz w:val="18"/>
                <w:szCs w:val="18"/>
              </w:rPr>
              <w:t xml:space="preserve"/>
            </w:r>
          </w:p>
          <w:p>
            <w:pPr>
              <w:spacing w:after="0" w:line="240"/>
            </w:pPr>
            <w:r>
              <w:rPr>
                <w:rFonts w:ascii="Courier New" w:cs="Courier New" w:eastAsia="Courier New" w:hAnsi="Courier New"/>
                <w:color w:val="1E293B"/>
                <w:sz w:val="18"/>
                <w:szCs w:val="18"/>
              </w:rPr>
              <w:t xml:space="preserve"># Create submission bundle</w:t>
            </w:r>
          </w:p>
          <w:p>
            <w:pPr>
              <w:spacing w:after="0" w:line="240"/>
            </w:pPr>
            <w:r>
              <w:rPr>
                <w:rFonts w:ascii="Courier New" w:cs="Courier New" w:eastAsia="Courier New" w:hAnsi="Courier New"/>
                <w:color w:val="1E293B"/>
                <w:sz w:val="18"/>
                <w:szCs w:val="18"/>
              </w:rPr>
              <w:t xml:space="preserve">git bundle create james-bolton-tech-test.bundle --all</w:t>
            </w:r>
          </w:p>
        </w:tc>
      </w:tr>
    </w:tbl>
    <w:p>
      <w:pPr>
        <w:spacing w:after="120"/>
      </w:pPr>
      <w:r>
        <w:t xml:space="preserv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BEAFE" w:sz="4" w:space="6"/>
      </w:pBdr>
    </w:pPr>
    <w:r>
      <w:rPr>
        <w:rFonts w:ascii="Arial" w:cs="Arial" w:eastAsia="Arial" w:hAnsi="Arial"/>
        <w:color w:val="6B7280"/>
        <w:sz w:val="18"/>
        <w:szCs w:val="18"/>
      </w:rPr>
      <w:t xml:space="preserve">James Bolton  |  March 2026  |  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BEAFE" w:sz="4" w:space="6"/>
      </w:pBdr>
    </w:pPr>
    <w:r>
      <w:rPr>
        <w:rFonts w:ascii="Arial" w:cs="Arial" w:eastAsia="Arial" w:hAnsi="Arial"/>
        <w:color w:val="6B7280"/>
        <w:sz w:val="18"/>
        <w:szCs w:val="18"/>
      </w:rPr>
      <w:t xml:space="preserve">Technical Test — Customer Management Application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11827"/>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8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36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40"/>
      <w:outlineLvl w:val="2"/>
    </w:pPr>
    <w:rPr>
      <w:rFonts w:ascii="Arial" w:cs="Arial" w:eastAsia="Arial" w:hAnsi="Arial"/>
      <w:b/>
      <w:bCs/>
      <w:color w:val="2563E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2026-03-20T10:29:04.452Z</dcterms:created>
  <dcterms:modified xsi:type="dcterms:W3CDTF">2026-03-20T10:29:04.458Z</dcterms:modified>
</cp:coreProperties>
</file>

<file path=docProps/custom.xml><?xml version="1.0" encoding="utf-8"?>
<Properties xmlns="http://schemas.openxmlformats.org/officeDocument/2006/custom-properties" xmlns:vt="http://schemas.openxmlformats.org/officeDocument/2006/docPropsVTypes"/>
</file>