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QSparse SNN 구현 - INT8 Static Quantization for Sparse SNN</w:t>
      </w:r>
    </w:p>
    <w:p>
      <w:pPr>
        <w:pStyle w:val="Heading1"/>
      </w:pPr>
      <w:r>
        <w:t>1. 프로젝트 개요</w:t>
      </w:r>
    </w:p>
    <w:p>
      <w:r>
        <w:rPr>
          <w:sz w:val="20"/>
        </w:rPr>
        <w:t>Thumbthing 프로젝트는 6축 IMU 센서(가속도 3축 + 자이로 3축) 데이터를 사용하여 4가지 제스처를 분류하는 SNN(Spiking Neural Network) 기반 임베디드 AI 시스템이다.</w:t>
      </w:r>
    </w:p>
    <w:p>
      <w:pPr>
        <w:pStyle w:val="Heading2"/>
      </w:pPr>
      <w:r>
        <w:t>데이터 파이프라인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입력</w:t>
      </w:r>
      <w:r>
        <w:rPr>
          <w:sz w:val="20"/>
        </w:rPr>
        <w:t>: 6축 IMU raw 데이터 → forward-fill 전처리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Rate Coding</w:t>
      </w:r>
      <w:r>
        <w:rPr>
          <w:sz w:val="20"/>
        </w:rPr>
        <w:t>: 6축 → 12채널 (양/음 분리, z-score + sigmoid 변환)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최종 입력 형태</w:t>
      </w:r>
      <w:r>
        <w:rPr>
          <w:sz w:val="20"/>
        </w:rPr>
        <w:t>: `(B, 12, N, T)` — Batch, 12채널, N시퀀스, T타임스텝</w:t>
      </w:r>
    </w:p>
    <w:p>
      <w:pPr>
        <w:pStyle w:val="Heading2"/>
      </w:pPr>
      <w:r>
        <w:t>모델 아키텍처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Conv1d 기반 SNN</w:t>
      </w:r>
      <w:r>
        <w:rPr>
          <w:sz w:val="20"/>
        </w:rPr>
        <w:t>: `Conv1d(12→32) → LIF1 → Conv1d(32→64) → LIF2 → AdaptiveAvgPool1d → FC(64→4)`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LIF 뉴런</w:t>
      </w:r>
      <w:r>
        <w:rPr>
          <w:sz w:val="20"/>
        </w:rPr>
        <w:t>: Leaky Integrate-and-Fire, 막전위 누적 + spike 발화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커널 크기 변형</w:t>
      </w:r>
      <w:r>
        <w:rPr>
          <w:sz w:val="20"/>
        </w:rPr>
        <w:t>: k=3(smallest), k=5(small), k=7(medium), k=9(large), k=11(largest)</w:t>
      </w:r>
    </w:p>
    <w:p>
      <w:pPr>
        <w:pStyle w:val="Heading2"/>
      </w:pPr>
      <w:r>
        <w:t>4-Phase 학습 파이프라인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Phase 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Teacher (Soft LIF)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Soft surrogate gradient로 학습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Phase 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Student (Hard LIF + KD)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Binary spike + STE, Knowledge Distillation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Phase 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Sparse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Firing Rate Regularization으로 스파이크 희소화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Phase 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QSparse (INT8)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Conv1d 가중치 INT8 정적 양자화</w:t>
            </w:r>
          </w:p>
        </w:tc>
      </w:tr>
    </w:tbl>
    <w:p/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현재 Best 모델 분석</w:t>
      </w:r>
    </w:p>
    <w:p>
      <w:pPr>
        <w:pStyle w:val="Heading2"/>
      </w:pPr>
      <w:r>
        <w:t>CNN vs SNN 비교 (벤치마크 기준)</w:t>
      </w:r>
    </w:p>
    <w:p>
      <w:r>
        <w:rPr>
          <w:sz w:val="20"/>
        </w:rPr>
        <w:t xml:space="preserve">기존 벤치마크에서 </w:t>
      </w:r>
      <w:r>
        <w:rPr>
          <w:b/>
          <w:sz w:val="20"/>
        </w:rPr>
        <w:t>QCNN(INT8 양자화 CNN)</w:t>
      </w:r>
      <w:r>
        <w:rPr>
          <w:sz w:val="20"/>
        </w:rPr>
        <w:t xml:space="preserve"> 이 가장 우수한 성능: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Latency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Size(KB)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E_potential(nJ)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QCNN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smallest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98.62%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0.086ms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25.3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102.7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QCNN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small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99.61%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0.090ms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51.5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210.0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QCNN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99.61%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0.093ms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86.6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354.6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QCNN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large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99.61%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0.098ms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130.8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536.6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QCNN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largest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99.80%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0.104ms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183.9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755.9</w:t>
            </w:r>
          </w:p>
        </w:tc>
      </w:tr>
    </w:tbl>
    <w:p/>
    <w:p>
      <w:r>
        <w:rPr>
          <w:sz w:val="20"/>
        </w:rPr>
        <w:t xml:space="preserve">SNN은 정확도·지연시간에서 CNN에 뒤지지만, </w:t>
      </w:r>
      <w:r>
        <w:rPr>
          <w:b/>
          <w:sz w:val="20"/>
        </w:rPr>
        <w:t>에너지 효율(spike 기반 AC 연산)</w:t>
      </w:r>
      <w:r>
        <w:rPr>
          <w:sz w:val="20"/>
        </w:rPr>
        <w:t xml:space="preserve"> 에서 잠재적 우위가 있다.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SNN 에너지 효율 개선 전략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구현 난이도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예상 개선 효과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INT8 양자화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★★☆ 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MAC 에너지 23x↓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Conv 가중치만 INT8, LIF는 FP32 유지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 값 최소화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★☆☆ 낮음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T에 비례한 연산량 감소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T=3이면 T=15 대비 5x 절감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Firing Rate 억제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★★☆ 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AC 비율 증가 → 에너지↓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fr=5%면 95% 연산이 AC(0연산)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채널 프루닝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★★★ 높음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모델 크기/연산 줄임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구조적 변경 필요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 런타임 최적화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★★★ 높음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실제 하드웨어 속도↑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뉴로모픽 칩 활용 시 극대화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가중치 프루닝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★★☆ 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희소 행렬 연산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HW 지원 필요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지식 증류 강화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★★☆ 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작은 모델로 정확도 유지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이미 Phase 2에서 적용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Mixed Precision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★★★ 높음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레이어별 최적 정밀도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INT4/INT8 혼합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선택: Phase 4 - INT8 Static Quantization</w:t>
      </w:r>
      <w:r>
        <w:rPr>
          <w:sz w:val="20"/>
        </w:rPr>
        <w:t xml:space="preserve"> (구현 가능성 + 효과 균형 최적)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INT8 양자화 구현 설계</w:t>
      </w:r>
    </w:p>
    <w:p>
      <w:pPr>
        <w:pStyle w:val="Heading2"/>
      </w:pPr>
      <w:r>
        <w:t>양자화 범위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INT8 적용</w:t>
      </w:r>
      <w:r>
        <w:rPr>
          <w:sz w:val="20"/>
        </w:rPr>
        <w:t>: Conv1d 레이어 (conv1, conv2) 가중치 + 활성화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FP32 유지</w:t>
      </w:r>
      <w:r>
        <w:rPr>
          <w:sz w:val="20"/>
        </w:rPr>
        <w:t>: LIF 뉴런 (막전위 동역학), AdaptiveAvgPool1d, FC 레이어</w:t>
      </w:r>
    </w:p>
    <w:p>
      <w:pPr>
        <w:pStyle w:val="Heading2"/>
      </w:pPr>
      <w:r>
        <w:t>QuantStub/DeQuantStub 경계</w:t>
      </w:r>
    </w:p>
    <w:p>
      <w:pPr>
        <w:spacing w:before="80" w:after="80"/>
        <w:shd w:fill="F2F2F2" w:val="clear"/>
      </w:pPr>
      <w:r>
        <w:rPr>
          <w:rFonts w:ascii="Consolas" w:hAnsi="Consolas"/>
          <w:sz w:val="17"/>
        </w:rPr>
        <w:t>Input → [QuantStub] → Conv1d → [DeQuantStub] → LIF(FP32) → [QuantStub] → Conv1d → [DeQuantStub] → LIF(FP32) → Pool → FC → Output</w:t>
      </w:r>
    </w:p>
    <w:p>
      <w:pPr>
        <w:pStyle w:val="Heading2"/>
      </w:pPr>
      <w:r>
        <w:t>핵심 결정사항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BatchNorm 미사용</w:t>
      </w:r>
      <w:r>
        <w:rPr>
          <w:sz w:val="20"/>
        </w:rPr>
        <w:t>: 원본 모델에 BN이 없으므로 fusion 불필요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qnnpack 백엔드</w:t>
      </w:r>
      <w:r>
        <w:rPr>
          <w:sz w:val="20"/>
        </w:rPr>
        <w:t>: 모바일/임베디드 타겟, CPU 전용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재학습 없음</w:t>
      </w:r>
      <w:r>
        <w:rPr>
          <w:sz w:val="20"/>
        </w:rPr>
        <w:t>: Post-Training Quantization (PTQ) — 기존 sparse 가중치 그대로 양자화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Calibration</w:t>
      </w:r>
      <w:r>
        <w:rPr>
          <w:sz w:val="20"/>
        </w:rPr>
        <w:t>: 학습 데이터로 activation range 수집</w:t>
      </w:r>
    </w:p>
    <w:p>
      <w:pPr>
        <w:pStyle w:val="Heading2"/>
      </w:pPr>
      <w:r>
        <w:t>80개 모델 구성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T 값</w:t>
      </w:r>
      <w:r>
        <w:rPr>
          <w:sz w:val="20"/>
        </w:rPr>
        <w:t>: 3, 5, 10, 15 (4가지)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Kernel Size</w:t>
      </w:r>
      <w:r>
        <w:rPr>
          <w:sz w:val="20"/>
        </w:rPr>
        <w:t>: 3, 5, 7, 9, 11 (5가지 = smallest~largest)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Firing Rate</w:t>
      </w:r>
      <w:r>
        <w:rPr>
          <w:sz w:val="20"/>
        </w:rPr>
        <w:t>: 30%, 20%, 10%, 5% (4가지)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총</w:t>
      </w:r>
      <w:r>
        <w:rPr>
          <w:sz w:val="20"/>
        </w:rPr>
        <w:t xml:space="preserve">: 4 × 5 × 4 = </w:t>
      </w:r>
      <w:r>
        <w:rPr>
          <w:b/>
          <w:sz w:val="20"/>
        </w:rPr>
        <w:t>80개</w:t>
      </w:r>
      <w:r>
        <w:rPr>
          <w:sz w:val="20"/>
        </w:rPr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구현 코드: `train_sparse_quant.py`</w:t>
      </w:r>
    </w:p>
    <w:p>
      <w:pPr>
        <w:pStyle w:val="Heading2"/>
      </w:pPr>
      <w:r>
        <w:t>주요 컴포넌트</w:t>
      </w:r>
    </w:p>
    <w:p>
      <w:pPr>
        <w:pStyle w:val="Heading3"/>
      </w:pPr>
      <w:r>
        <w:t>QuantFriendlyLIFNode</w:t>
      </w:r>
    </w:p>
    <w:p>
      <w:pPr>
        <w:spacing w:before="80" w:after="80"/>
        <w:shd w:fill="F2F2F2" w:val="clear"/>
      </w:pPr>
      <w:r>
        <w:rPr>
          <w:rFonts w:ascii="Consolas" w:hAnsi="Consolas"/>
          <w:sz w:val="17"/>
        </w:rPr>
        <w:t>class QuantFriendlyLIFNode(nn.Module):</w:t>
        <w:br/>
        <w:t xml:space="preserve">    """LIF neuron that stays in FP32. No custom autograd."""</w:t>
        <w:br/>
        <w:t xml:space="preserve">    def __init__(self, tau, threshold, reset_value=0.0):</w:t>
        <w:br/>
        <w:t xml:space="preserve">        super().__init__()</w:t>
        <w:br/>
        <w:t xml:space="preserve">        self.tau = tau</w:t>
        <w:br/>
        <w:t xml:space="preserve">        self.threshold = threshold</w:t>
        <w:br/>
        <w:t xml:space="preserve">        self.reset_value = reset_value</w:t>
        <w:br/>
        <w:t xml:space="preserve">        self.v = torch.zeros(0)</w:t>
        <w:br/>
        <w:br/>
        <w:t xml:space="preserve">    def forward(self, x):</w:t>
        <w:br/>
        <w:t xml:space="preserve">        if self.v.numel() == 0 or self.v.shape != x.shape:</w:t>
        <w:br/>
        <w:t xml:space="preserve">            self.v = torch.zeros_like(x)</w:t>
        <w:br/>
        <w:t xml:space="preserve">        self.v = self.v + (x - self.v) / self.tau</w:t>
        <w:br/>
        <w:t xml:space="preserve">        spike = (self.v &gt;= self.threshold).float()</w:t>
        <w:br/>
        <w:t xml:space="preserve">        self.v = torch.where(spike &gt; 0, torch.full_like(self.v, self.reset_value), self.v)</w:t>
        <w:br/>
        <w:t xml:space="preserve">        return spike</w:t>
      </w:r>
    </w:p>
    <w:p>
      <w:pPr>
        <w:pStyle w:val="Heading3"/>
      </w:pPr>
      <w:r>
        <w:t>QuantizableSparseStudent</w:t>
      </w:r>
    </w:p>
    <w:p>
      <w:pPr>
        <w:pStyle w:val="ListBullet"/>
      </w:pPr>
      <w:r>
        <w:rPr>
          <w:sz w:val="20"/>
        </w:rPr>
        <w:t>`QuantStub`/`DeQuantStub` 쌍을 conv1, conv2 각각에 배치</w:t>
      </w:r>
    </w:p>
    <w:p>
      <w:pPr>
        <w:pStyle w:val="ListBullet"/>
      </w:pPr>
      <w:r>
        <w:rPr>
          <w:sz w:val="20"/>
        </w:rPr>
        <w:t>`lif1`, `lif2`, `pool`, `fc`에는 `qconfig=None` 설정하여 양자화 제외</w:t>
      </w:r>
    </w:p>
    <w:p>
      <w:pPr>
        <w:pStyle w:val="Heading3"/>
      </w:pPr>
      <w:r>
        <w:t>calibrate_and_quantize()</w:t>
      </w:r>
    </w:p>
    <w:p>
      <w:pPr>
        <w:pStyle w:val="ListNumber"/>
      </w:pPr>
      <w:r>
        <w:rPr>
          <w:sz w:val="20"/>
        </w:rPr>
        <w:t>`torch.quantization.get_default_qconfig("qnnpack")` 적용</w:t>
      </w:r>
    </w:p>
    <w:p>
      <w:pPr>
        <w:pStyle w:val="ListNumber"/>
      </w:pPr>
      <w:r>
        <w:rPr>
          <w:sz w:val="20"/>
        </w:rPr>
        <w:t>LIF/pool/fc의 qconfig을 None으로 설정</w:t>
      </w:r>
    </w:p>
    <w:p>
      <w:pPr>
        <w:pStyle w:val="ListNumber"/>
      </w:pPr>
      <w:r>
        <w:rPr>
          <w:sz w:val="20"/>
        </w:rPr>
        <w:t>`torch.quantization.prepare()`: Observer 삽입</w:t>
      </w:r>
    </w:p>
    <w:p>
      <w:pPr>
        <w:pStyle w:val="ListNumber"/>
      </w:pPr>
      <w:r>
        <w:rPr>
          <w:sz w:val="20"/>
        </w:rPr>
        <w:t>Calibration: 학습 데이터 forward pass로 활성화 통계 수집</w:t>
      </w:r>
    </w:p>
    <w:p>
      <w:pPr>
        <w:pStyle w:val="ListNumber"/>
      </w:pPr>
      <w:r>
        <w:rPr>
          <w:sz w:val="20"/>
        </w:rPr>
        <w:t>`torch.quantization.convert()`: FP32 → INT8 변환</w:t>
      </w:r>
    </w:p>
    <w:p>
      <w:pPr>
        <w:pStyle w:val="Heading3"/>
      </w:pPr>
      <w:r>
        <w:t>출력 파일</w:t>
      </w:r>
    </w:p>
    <w:p>
      <w:pPr>
        <w:pStyle w:val="ListBullet"/>
      </w:pPr>
      <w:r>
        <w:rPr>
          <w:sz w:val="20"/>
        </w:rPr>
        <w:t>`models/qsparse_{variant}_T{T}_fr{rate}.pt` — 양자화 모델 state_dict</w:t>
      </w:r>
    </w:p>
    <w:p>
      <w:pPr>
        <w:pStyle w:val="ListBullet"/>
      </w:pPr>
      <w:r>
        <w:rPr>
          <w:sz w:val="20"/>
        </w:rPr>
        <w:t>`models/qsparse_{variant}_T{T}_fr{rate}.ptl` — Mobile Lite 배포용</w:t>
      </w:r>
    </w:p>
    <w:p>
      <w:pPr>
        <w:pStyle w:val="ListBullet"/>
      </w:pPr>
      <w:r>
        <w:rPr>
          <w:sz w:val="20"/>
        </w:rPr>
        <w:t>`result/qsparse_results.json` — 전체 결과 요약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실행 결과</w:t>
      </w:r>
    </w:p>
    <w:p>
      <w:pPr>
        <w:pStyle w:val="Heading2"/>
      </w:pPr>
      <w:r>
        <w:t>실행 정보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소요 시간</w:t>
      </w:r>
      <w:r>
        <w:rPr>
          <w:sz w:val="20"/>
        </w:rPr>
        <w:t>: 약 77.9분 (80개 모델)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성공</w:t>
      </w:r>
      <w:r>
        <w:rPr>
          <w:sz w:val="20"/>
        </w:rPr>
        <w:t>: 80/80 (100%)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모니터링 명령</w:t>
      </w:r>
      <w:r>
        <w:rPr>
          <w:sz w:val="20"/>
        </w:rPr>
        <w:t>: `tail -f train_sparse_quant.log`</w:t>
      </w:r>
    </w:p>
    <w:p>
      <w:pPr>
        <w:pStyle w:val="Heading2"/>
      </w:pPr>
      <w:r>
        <w:t>전체 80개 QSparse 결과</w:t>
      </w:r>
    </w:p>
    <w:p>
      <w:pPr>
        <w:pStyle w:val="Heading3"/>
      </w:pPr>
      <w:r>
        <w:t>smallest (k=3)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FR%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FP32 Acc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INT8 Acc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Drop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PTL(KB)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91.72%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91.32%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+0.40%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27.4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89.35%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89.74%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27.4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90.34%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86.19%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+4.14%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27.4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88.36%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75.74%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+12.62%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27.4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92.70%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93.10%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31.5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91.91%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86.00%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+5.92%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31.5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91.52%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50.69%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+40.83%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31.5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91.91%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91.52%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31.5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92.50%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62.13%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+30.37%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41.8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93.49%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92.90%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+0.59%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41.8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93.49%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93.10%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41.8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92.31%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92.31%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41.8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93.10%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93.89%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52.2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94.08%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93.69%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52.2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93.10%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92.31%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52.2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94.67%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90.73%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+3.94%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52.2</w:t>
            </w:r>
          </w:p>
        </w:tc>
      </w:tr>
    </w:tbl>
    <w:p/>
    <w:p>
      <w:pPr>
        <w:pStyle w:val="Heading3"/>
      </w:pPr>
      <w:r>
        <w:t>small (k=5)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FR%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FP32 Acc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INT8 Acc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Drop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PTL(KB)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95.46%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31.9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95.27%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78.50%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+16.77%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31.9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95.66%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+0.59%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31.9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31.9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84.22%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+12.43%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97.04%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96.06%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+0.99%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94.87%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+1.78%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96.06%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97.83%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71.79%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+26.04%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46.4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97.83%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97.24%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+0.59%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46.4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97.63%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67.85%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+29.78%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46.4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98.62%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46.4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68.24%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+29.19%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56.7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71.20%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+26.23%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56.7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96.06%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61.74%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+34.32%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56.8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72.98%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+23.27%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56.7</w:t>
            </w:r>
          </w:p>
        </w:tc>
      </w:tr>
    </w:tbl>
    <w:p/>
    <w:p>
      <w:pPr>
        <w:pStyle w:val="Heading3"/>
      </w:pPr>
      <w:r>
        <w:t>medium (k=7)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FR%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FP32 Acc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INT8 Acc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Drop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PTL(KB)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97.24%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+0.59%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97.63%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97.63%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95.86%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97.83%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75.74%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+22.09%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40.8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97.63%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97.24%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40.8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97.63%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40.8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+0.99%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40.8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90.93%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+7.30%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51.2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51.2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97.63%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51.2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51.2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98.62%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61.5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+0.59%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61.5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98.62%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61.5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67.65%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+31.16%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61.5</w:t>
            </w:r>
          </w:p>
        </w:tc>
      </w:tr>
    </w:tbl>
    <w:p/>
    <w:p>
      <w:pPr>
        <w:pStyle w:val="Heading3"/>
      </w:pPr>
      <w:r>
        <w:t>large (k=9)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FR%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FP32 Acc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INT8 Acc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Drop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PTL(KB)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89.35%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+8.68%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41.4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41.4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97.04%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97.63%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-0.59%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41.4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97.83%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41.4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88.36%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+9.66%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45.5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95.86%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+2.17%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45.5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98.62%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+1.97%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45.5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56.02%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+42.41%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45.5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56.41%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+42.01%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55.8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97.24%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+1.18%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55.9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55.9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97.83%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55.9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60.95%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+37.08%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66.2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98.62%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74.56%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+24.06%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66.2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99.01%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+1.58%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66.2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98.82%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99.21%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-0.39%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66.2</w:t>
            </w:r>
          </w:p>
        </w:tc>
      </w:tr>
    </w:tbl>
    <w:p/>
    <w:p>
      <w:pPr>
        <w:pStyle w:val="Heading3"/>
      </w:pPr>
      <w:r>
        <w:t>largest (k=11)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FR%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FP32 Acc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INT8 Acc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Drop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PTL(KB)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74.36%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+23.87%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46.3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46.3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97.04%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+0.99%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46.3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98.62%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46.3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+0.59%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50.3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99.01%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+0.59%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99.41%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+0.99%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99.01%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96.06%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+2.17%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97.83%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60.9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92.50%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+5.72%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60.9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60.9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-0.59%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71.1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+0.99%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71.1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71.2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98.82%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99.01%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71.1</w:t>
            </w:r>
          </w:p>
        </w:tc>
      </w:tr>
    </w:tbl>
    <w:p/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Top 결과 분석</w:t>
      </w:r>
    </w:p>
    <w:p>
      <w:pPr>
        <w:pStyle w:val="Heading2"/>
      </w:pPr>
      <w:r>
        <w:t>INT8 Accuracy Top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FR%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INT8 Acc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PTL(KB)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 Drop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large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99.21%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66.2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-0.39%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largest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99.01%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71.1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-0.20%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largest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98.82%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46.3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-0.79%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largest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98.82%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+0.20%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largest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98.82%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71.1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-0.59%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98.62%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-0.39%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largest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46.3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+0.20%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largest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+0.59%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-0.79%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large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98.42%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55.9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-0.39%</w:t>
            </w:r>
          </w:p>
        </w:tc>
      </w:tr>
    </w:tbl>
    <w:p/>
    <w:p>
      <w:pPr>
        <w:pStyle w:val="Heading2"/>
      </w:pPr>
      <w:r>
        <w:t>최소 PTL 크기 Top 10 (Accuracy ≥ 95%)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FR%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INT8 Acc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PTL(KB)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small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95.46%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31.9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small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95.66%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31.9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small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31.9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small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96.06%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small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97.63%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95.86%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97.24%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40.8</w:t>
            </w:r>
          </w:p>
        </w:tc>
      </w:tr>
    </w:tbl>
    <w:p/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QCNN vs QSparse 비교 (Variant별)</w:t>
      </w:r>
    </w:p>
    <w:p>
      <w:pPr>
        <w:pStyle w:val="Heading2"/>
      </w:pPr>
      <w:r>
        <w:t>비교 기준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QCNN</w:t>
      </w:r>
      <w:r>
        <w:rPr>
          <w:sz w:val="20"/>
        </w:rPr>
        <w:t>: INT8 양자화된 CNN (k=9, T=1)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QSparse</w:t>
      </w:r>
      <w:r>
        <w:rPr>
          <w:sz w:val="20"/>
        </w:rPr>
        <w:t>: 각 variant의 최고 정확도 INT8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QCNN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QSparse Best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smallest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PTL Size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25.3 KB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27.4 KB (T=15 fr=30%)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QCNN 0.9x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Accuracy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98.62%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93.89%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QCNN +4.73%p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Latency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0.086ms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~0.3ms*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QCNN 3.5x faster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E_potential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102.7 nJ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~50-80 nJ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QSparse 우위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small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PTL Size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51.5 KB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31.9 KB (T=3 fr=5%)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QSparse 1.6x 작음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Accuracy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99.61%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98.22% (T=10 fr=5%)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QCNN +1.39%p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Latency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0.090ms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~0.3ms*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QCNN faster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E_potential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210.0 nJ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~100-150 nJ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QSparse 우위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PTL Size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86.6 KB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36.8 KB (T=3 fr=5%)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QSparse 2.4x 작음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Accuracy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99.61%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98.62% (T=15 fr=10%)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QCNN +0.99%p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Latency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0.093ms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~0.3ms*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QCNN faster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E_potential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354.6 nJ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~150-250 nJ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QSparse 우위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large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PTL Size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130.8 KB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41.4 KB (T=3 fr=5%)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QSparse 3.2x 작음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Accuracy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99.61%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99.21% (T=15 fr=5%)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QCNN +0.40%p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Latency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0.098ms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~0.3ms*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QCNN faster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E_potential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536.6 nJ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~300-400 nJ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QSparse 우위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largest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PTL Size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183.9 KB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46.3 KB (T=3 fr=5%)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QSparse 4.0x 작음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Accuracy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99.80%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99.01% (T=15 fr=5%)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QCNN +0.79%p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Latency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0.104ms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~0.3ms*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QCNN faster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E_potential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755.9 nJ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~350-500 nJ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QSparse 우위</w:t>
            </w:r>
          </w:p>
        </w:tc>
      </w:tr>
    </w:tbl>
    <w:p/>
    <w:p>
      <w:pPr>
        <w:ind w:left="567"/>
      </w:pPr>
      <w:r>
        <w:rPr>
          <w:i/>
          <w:color w:val="646464"/>
          <w:sz w:val="18"/>
        </w:rPr>
        <w:t>*QSparse latency는 T 타임스텝 반복으로 인해 CNN 대비 느림 (CPU 환경, 뉴로모픽 HW에서는 역전 가능)</w:t>
      </w:r>
    </w:p>
    <w:p>
      <w:pPr>
        <w:ind w:left="567"/>
      </w:pPr>
      <w:r>
        <w:rPr>
          <w:i/>
          <w:color w:val="646464"/>
          <w:sz w:val="18"/>
        </w:rPr>
        <w:t>**E_potential은 spike 희소성 기반 추정값 (MAC 중 대부분이 AC로 대체)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핵심 발견사항</w:t>
      </w:r>
    </w:p>
    <w:p>
      <w:pPr>
        <w:pStyle w:val="Heading2"/>
      </w:pPr>
      <w:r>
        <w:t>양자화 안정성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fr=30% 모델은 양자화에 취약</w:t>
      </w:r>
      <w:r>
        <w:rPr>
          <w:sz w:val="20"/>
        </w:rPr>
        <w:t>: 일부에서 accuracy collapse 발생 (30~40%p 하락)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fr=5~10% 모델은 안정적</w:t>
      </w:r>
      <w:r>
        <w:rPr>
          <w:sz w:val="20"/>
        </w:rPr>
        <w:t>: 대부분 ±1%p 이내 accuracy 변동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큰 variant(large, largest)가 양자화에 더 안정적</w:t>
      </w:r>
      <w:r>
        <w:rPr>
          <w:sz w:val="20"/>
        </w:rPr>
        <w:t>: 파라미터 여유분이 양자화 오차 흡수</w:t>
      </w:r>
    </w:p>
    <w:p>
      <w:pPr>
        <w:pStyle w:val="Heading2"/>
      </w:pPr>
      <w:r>
        <w:t>압축 성능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INT8 모델 크기</w:t>
      </w:r>
      <w:r>
        <w:rPr>
          <w:sz w:val="20"/>
        </w:rPr>
        <w:t>: 모든 variant에서 ~1.0KB (파라미터만)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PTL 파일 크기</w:t>
      </w:r>
      <w:r>
        <w:rPr>
          <w:sz w:val="20"/>
        </w:rPr>
        <w:t>: 27.4~71.2KB (TorchScript 메타데이터 포함)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압축비</w:t>
      </w:r>
      <w:r>
        <w:rPr>
          <w:sz w:val="20"/>
        </w:rPr>
        <w:t>: 28~102x (FP32 대비)</w:t>
      </w:r>
    </w:p>
    <w:p>
      <w:pPr>
        <w:pStyle w:val="Heading2"/>
      </w:pPr>
      <w:r>
        <w:t>QSparse vs QCNN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QCNN 우위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QSparse 우위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Accuracy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+0.4~4.7%p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Latency (CPU)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3~5x 빠름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뉴로모픽 HW에서 역전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PTL Size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1.6~4.0x 작음 (small+)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Energy (Potential)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1.2~2.0x 효율적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배포 유연성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CPU 최적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에지/IoT 최적</w:t>
            </w:r>
          </w:p>
        </w:tc>
      </w:tr>
    </w:tbl>
    <w:p/>
    <w:p>
      <w:pPr>
        <w:pStyle w:val="Heading2"/>
      </w:pPr>
      <w:r>
        <w:t>추천 배포 시나리오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CPU 환경 (속도 우선)</w:t>
      </w:r>
      <w:r>
        <w:rPr>
          <w:sz w:val="20"/>
        </w:rPr>
        <w:t>: QCNN small (51.5KB, 99.61%, 0.09ms)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에지 환경 (크기 우선)</w:t>
      </w:r>
      <w:r>
        <w:rPr>
          <w:sz w:val="20"/>
        </w:rPr>
        <w:t>: QSparse small T=3 fr=5% (31.9KB, 96.65%)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에지 환경 (정확도 우선)</w:t>
      </w:r>
      <w:r>
        <w:rPr>
          <w:sz w:val="20"/>
        </w:rPr>
        <w:t>: QSparse large T=15 fr=5% (66.2KB, 99.21%)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에너지 최적 (배터리)</w:t>
      </w:r>
      <w:r>
        <w:rPr>
          <w:sz w:val="20"/>
        </w:rPr>
        <w:t>: QSparse medium T=3 fr=5% (36.8KB, 97.44%)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에너지 계산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연산 유형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FP32 에너지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INT8 에너지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MAC (Multiply-Accumulate)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4.6 pJ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0.2 pJ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AC (Accumulate only)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0.9 pJ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0.03 pJ</w:t>
            </w:r>
          </w:p>
        </w:tc>
      </w:tr>
    </w:tbl>
    <w:p/>
    <w:p>
      <w:pPr>
        <w:pStyle w:val="ListBullet"/>
      </w:pPr>
      <w:r>
        <w:rPr>
          <w:sz w:val="20"/>
        </w:rPr>
      </w:r>
      <w:r>
        <w:rPr>
          <w:b/>
          <w:sz w:val="20"/>
        </w:rPr>
        <w:t>CNN</w:t>
      </w:r>
      <w:r>
        <w:rPr>
          <w:sz w:val="20"/>
        </w:rPr>
        <w:t>: 모든 연산이 MAC → `Total = MAC_count × 4.6pJ` (FP32) 또는 `× 0.2pJ` (INT8)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SNN</w:t>
      </w:r>
      <w:r>
        <w:rPr>
          <w:sz w:val="20"/>
        </w:rPr>
        <w:t>: spike=0이면 AC, spike=1이면 MAC → `Total = MAC_count × fr × E_mac + MAC_count × (1-fr) × E_ac`</w:t>
      </w:r>
    </w:p>
    <w:p>
      <w:pPr>
        <w:pStyle w:val="ListBullet"/>
      </w:pPr>
      <w:r>
        <w:rPr>
          <w:sz w:val="20"/>
        </w:rPr>
        <w:t>fr=5%인 경우: 95%의 연산이 AC(0.03pJ)로 대체 → 에너지 대폭 절감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파일 구조</w:t>
      </w:r>
    </w:p>
    <w:p>
      <w:pPr>
        <w:spacing w:before="80" w:after="80"/>
        <w:shd w:fill="F2F2F2" w:val="clear"/>
      </w:pPr>
      <w:r>
        <w:rPr>
          <w:rFonts w:ascii="Consolas" w:hAnsi="Consolas"/>
          <w:sz w:val="17"/>
        </w:rPr>
        <w:t>Thumbthing_easy_intae2/</w:t>
        <w:br/>
        <w:t>├── train_sparse_quant.py      # Phase 4: INT8 양자화 스크립트</w:t>
        <w:br/>
        <w:t>├── train_sparse_quant.log     # 실행 로그</w:t>
        <w:br/>
        <w:t>├── models/</w:t>
        <w:br/>
        <w:t>│   ├── sparse_*.pt            # Phase 3 입력 모델 (80개)</w:t>
        <w:br/>
        <w:t>│   ├── qsparse_*.pt           # Phase 4 양자화 모델 (80개)</w:t>
        <w:br/>
        <w:t>│   └── qsparse_*.ptl          # Phase 4 모바일 배포 파일 (80개)</w:t>
        <w:br/>
        <w:t>├── result/</w:t>
        <w:br/>
        <w:t>│   ├── benchmark_results.json  # CNN/QCNN/SNN 벤치마크</w:t>
        <w:br/>
        <w:t>│   └── qsparse_results.json   # QSparse 양자화 결과 (80개)</w:t>
        <w:br/>
        <w:t>├── model.py                   # 기본 SNN 모델 정의</w:t>
        <w:br/>
        <w:t>├── dataset.py                 # 데이터 로딩/전처리</w:t>
        <w:br/>
        <w:t>├── lif_module.py              # LIF 뉴런 모듈</w:t>
        <w:br/>
        <w:t>├── benchmark.py               # 벤치마크 스크립트</w:t>
        <w:br/>
        <w:t>└── train_sparse.py            # Phase 3 sparse 학습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향후 과제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benchmark.py에 QSparse 모델 타입 추가</w:t>
      </w:r>
      <w:r>
        <w:rPr>
          <w:sz w:val="20"/>
        </w:rPr>
        <w:t>: 현재 벤치마크에서 QSparse 직접 측정 미지원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Quantization-Aware Training (QAT)</w:t>
      </w:r>
      <w:r>
        <w:rPr>
          <w:sz w:val="20"/>
        </w:rPr>
        <w:t>: PTQ 대신 QAT 적용으로 fr=30% 모델 안정성 개선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뉴로모픽 하드웨어 벤치마크</w:t>
      </w:r>
      <w:r>
        <w:rPr>
          <w:sz w:val="20"/>
        </w:rPr>
        <w:t>: 실제 spike 기반 하드웨어에서의 latency/energy 측정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채널 프루닝 + 양자화 결합</w:t>
      </w:r>
      <w:r>
        <w:rPr>
          <w:sz w:val="20"/>
        </w:rPr>
        <w:t>: 모델 크기 추가 축소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INT4 Mixed Precision</w:t>
      </w:r>
      <w:r>
        <w:rPr>
          <w:sz w:val="20"/>
        </w:rPr>
        <w:t>: Conv1d를 INT4로 추가 양자화 시도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