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CLAIMS SUPPORT MATRIX</w:t>
      </w:r>
    </w:p>
    <w:p>
      <w:r>
        <w:t>Heyer Livin LLC / K(t) Patent | 2026-03-29 | Sweep-Verified</w:t>
      </w:r>
    </w:p>
    <w:p/>
    <w:p>
      <w:pPr>
        <w:pStyle w:val="Heading2"/>
      </w:pPr>
      <w:r>
        <w:t>GROUP 1: METHOD CLAIMS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Claim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File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Verified</w:t>
            </w:r>
          </w:p>
        </w:tc>
      </w:tr>
      <w:tr>
        <w:tc>
          <w:tcPr>
            <w:tcW w:type="dxa" w:w="1728"/>
          </w:tcPr>
          <w:p>
            <w:r>
              <w:t>1 (Ind)</w:t>
            </w:r>
          </w:p>
        </w:tc>
        <w:tc>
          <w:tcPr>
            <w:tcW w:type="dxa" w:w="1728"/>
          </w:tcPr>
          <w:p>
            <w:r>
              <w:t>Receive dataset, compute K(t), classify 3 zones</w:t>
            </w:r>
          </w:p>
        </w:tc>
        <w:tc>
          <w:tcPr>
            <w:tcW w:type="dxa" w:w="1728"/>
          </w:tcPr>
          <w:p>
            <w:r>
              <w:t>PATENT_v2_SYSTEM_SPEC</w:t>
            </w:r>
          </w:p>
        </w:tc>
        <w:tc>
          <w:tcPr>
            <w:tcW w:type="dxa" w:w="1728"/>
          </w:tcPr>
          <w:p>
            <w:r>
              <w:t>DECK_4/patent_ip/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K(t) = C(1-e^(-Rt))(1+dS)-e</w:t>
            </w:r>
          </w:p>
        </w:tc>
        <w:tc>
          <w:tcPr>
            <w:tcW w:type="dxa" w:w="1728"/>
          </w:tcPr>
          <w:p>
            <w:r>
              <w:t>PATENT_v2_SYSTEM_SPEC</w:t>
            </w:r>
          </w:p>
        </w:tc>
        <w:tc>
          <w:tcPr>
            <w:tcW w:type="dxa" w:w="1728"/>
          </w:tcPr>
          <w:p>
            <w:r>
              <w:t>DECK_4/patent_ip/</w:t>
            </w:r>
          </w:p>
        </w:tc>
        <w:tc>
          <w:tcPr>
            <w:tcW w:type="dxa" w:w="1728"/>
          </w:tcPr>
          <w:p>
            <w:r>
              <w:t>YES doc / NO code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Three-zone: SUB/STRUCT/DOM</w:t>
            </w:r>
          </w:p>
        </w:tc>
        <w:tc>
          <w:tcPr>
            <w:tcW w:type="dxa" w:w="1728"/>
          </w:tcPr>
          <w:p>
            <w:r>
              <w:t>glyph_simulations.py write_event()</w:t>
            </w:r>
          </w:p>
        </w:tc>
        <w:tc>
          <w:tcPr>
            <w:tcW w:type="dxa" w:w="1728"/>
          </w:tcPr>
          <w:p>
            <w:r>
              <w:t>CIA/wrriten layer/03_RESEARCH/GLYPH8/</w:t>
            </w:r>
          </w:p>
        </w:tc>
        <w:tc>
          <w:tcPr>
            <w:tcW w:type="dxa" w:w="1728"/>
          </w:tcPr>
          <w:p>
            <w:r>
              <w:t>YES hardcoded</w:t>
            </w:r>
          </w:p>
        </w:tc>
      </w:tr>
      <w:tr>
        <w:tc>
          <w:tcPr>
            <w:tcW w:type="dxa" w:w="1728"/>
          </w:tcPr>
          <w:p>
            <w:r>
              <w:t>2 (Dep)</w:t>
            </w:r>
          </w:p>
        </w:tc>
        <w:tc>
          <w:tcPr>
            <w:tcW w:type="dxa" w:w="1728"/>
          </w:tcPr>
          <w:p>
            <w:r>
              <w:t>resolveField() before choose()</w:t>
            </w:r>
          </w:p>
        </w:tc>
        <w:tc>
          <w:tcPr>
            <w:tcW w:type="dxa" w:w="1728"/>
          </w:tcPr>
          <w:p>
            <w:r>
              <w:t>PATENT_v2_SYSTEM_SPEC</w:t>
            </w:r>
          </w:p>
        </w:tc>
        <w:tc>
          <w:tcPr>
            <w:tcW w:type="dxa" w:w="1728"/>
          </w:tcPr>
          <w:p>
            <w:r>
              <w:t>DECK_4/patent_ip/</w:t>
            </w:r>
          </w:p>
        </w:tc>
        <w:tc>
          <w:tcPr>
            <w:tcW w:type="dxa" w:w="1728"/>
          </w:tcPr>
          <w:p>
            <w:r>
              <w:t>YES doc / PARTIAL code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Field-first in game functions</w:t>
            </w:r>
          </w:p>
        </w:tc>
        <w:tc>
          <w:tcPr>
            <w:tcW w:type="dxa" w:w="1728"/>
          </w:tcPr>
          <w:p>
            <w:r>
              <w:t>glyph_simulations.py 7 games</w:t>
            </w:r>
          </w:p>
        </w:tc>
        <w:tc>
          <w:tcPr>
            <w:tcW w:type="dxa" w:w="1728"/>
          </w:tcPr>
          <w:p>
            <w:r>
              <w:t>CIA/wrriten layer/03_RESEARCH/GLYPH8/</w:t>
            </w:r>
          </w:p>
        </w:tc>
        <w:tc>
          <w:tcPr>
            <w:tcW w:type="dxa" w:w="1728"/>
          </w:tcPr>
          <w:p>
            <w:r>
              <w:t>YES logic, NO naming</w:t>
            </w:r>
          </w:p>
        </w:tc>
      </w:tr>
      <w:tr>
        <w:tc>
          <w:tcPr>
            <w:tcW w:type="dxa" w:w="1728"/>
          </w:tcPr>
          <w:p>
            <w:r>
              <w:t>3 (Dep)</w:t>
            </w:r>
          </w:p>
        </w:tc>
        <w:tc>
          <w:tcPr>
            <w:tcW w:type="dxa" w:w="1728"/>
          </w:tcPr>
          <w:p>
            <w:r>
              <w:t>Dual-coin randomization</w:t>
            </w:r>
          </w:p>
        </w:tc>
        <w:tc>
          <w:tcPr>
            <w:tcW w:type="dxa" w:w="1728"/>
          </w:tcPr>
          <w:p>
            <w:r>
              <w:t>glyph_simulations.py</w:t>
            </w:r>
          </w:p>
        </w:tc>
        <w:tc>
          <w:tcPr>
            <w:tcW w:type="dxa" w:w="1728"/>
          </w:tcPr>
          <w:p>
            <w:r>
              <w:t>CIA/wrriten layer/03_RESEARCH/GLYPH8/</w:t>
            </w:r>
          </w:p>
        </w:tc>
        <w:tc>
          <w:tcPr>
            <w:tcW w:type="dxa" w:w="1728"/>
          </w:tcPr>
          <w:p>
            <w:r>
              <w:t>YES — all 7 games 2-stage</w:t>
            </w:r>
          </w:p>
        </w:tc>
      </w:tr>
      <w:tr>
        <w:tc>
          <w:tcPr>
            <w:tcW w:type="dxa" w:w="1728"/>
          </w:tcPr>
          <w:p>
            <w:r>
              <w:t>4 (Dep)</w:t>
            </w:r>
          </w:p>
        </w:tc>
        <w:tc>
          <w:tcPr>
            <w:tcW w:type="dxa" w:w="1728"/>
          </w:tcPr>
          <w:p>
            <w:r>
              <w:t>Applied across 2+ domains</w:t>
            </w:r>
          </w:p>
        </w:tc>
        <w:tc>
          <w:tcPr>
            <w:tcW w:type="dxa" w:w="1728"/>
          </w:tcPr>
          <w:p>
            <w:r>
              <w:t>ChoiceIsNotChance_13Tests_MasterDataset.xlsx</w:t>
            </w:r>
          </w:p>
        </w:tc>
        <w:tc>
          <w:tcPr>
            <w:tcW w:type="dxa" w:w="1728"/>
          </w:tcPr>
          <w:p>
            <w:r>
              <w:t>DECK_2/datasets/</w:t>
            </w:r>
          </w:p>
        </w:tc>
        <w:tc>
          <w:tcPr>
            <w:tcW w:type="dxa" w:w="1728"/>
          </w:tcPr>
          <w:p>
            <w:r>
              <w:t>YES — 12 datasets, 7+ domains</w:t>
            </w:r>
          </w:p>
        </w:tc>
      </w:tr>
      <w:tr>
        <w:tc>
          <w:tcPr>
            <w:tcW w:type="dxa" w:w="1728"/>
          </w:tcPr>
          <w:p>
            <w:r>
              <w:t>5 (Dep)</w:t>
            </w:r>
          </w:p>
        </w:tc>
        <w:tc>
          <w:tcPr>
            <w:tcW w:type="dxa" w:w="1728"/>
          </w:tcPr>
          <w:p>
            <w:r>
              <w:t>Converges to ~0.39</w:t>
            </w:r>
          </w:p>
        </w:tc>
        <w:tc>
          <w:tcPr>
            <w:tcW w:type="dxa" w:w="1728"/>
          </w:tcPr>
          <w:p>
            <w:r>
              <w:t>CLAUDE.md convergence proof</w:t>
            </w:r>
          </w:p>
        </w:tc>
        <w:tc>
          <w:tcPr>
            <w:tcW w:type="dxa" w:w="1728"/>
          </w:tcPr>
          <w:p>
            <w:r>
              <w:t>Project root .claude/</w:t>
            </w:r>
          </w:p>
        </w:tc>
        <w:tc>
          <w:tcPr>
            <w:tcW w:type="dxa" w:w="1728"/>
          </w:tcPr>
          <w:p>
            <w:r>
              <w:t>YES — mean 0.390992, p=0.00e+00</w:t>
            </w:r>
          </w:p>
        </w:tc>
      </w:tr>
    </w:tbl>
    <w:p>
      <w:pPr>
        <w:pStyle w:val="Heading2"/>
      </w:pPr>
      <w:r>
        <w:t>GROUP 2: SYSTEM CLAIMS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Claim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File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Verified</w:t>
            </w:r>
          </w:p>
        </w:tc>
      </w:tr>
      <w:tr>
        <w:tc>
          <w:tcPr>
            <w:tcW w:type="dxa" w:w="1728"/>
          </w:tcPr>
          <w:p>
            <w:r>
              <w:t>6 (Ind)</w:t>
            </w:r>
          </w:p>
        </w:tc>
        <w:tc>
          <w:tcPr>
            <w:tcW w:type="dxa" w:w="1728"/>
          </w:tcPr>
          <w:p>
            <w:r>
              <w:t>Processor + memory + instructions</w:t>
            </w:r>
          </w:p>
        </w:tc>
        <w:tc>
          <w:tcPr>
            <w:tcW w:type="dxa" w:w="1728"/>
          </w:tcPr>
          <w:p>
            <w:r>
              <w:t>PATENT_v2_SYSTEM_SPEC</w:t>
            </w:r>
          </w:p>
        </w:tc>
        <w:tc>
          <w:tcPr>
            <w:tcW w:type="dxa" w:w="1728"/>
          </w:tcPr>
          <w:p>
            <w:r>
              <w:t>DECK_4/patent_ip/</w:t>
            </w:r>
          </w:p>
        </w:tc>
        <w:tc>
          <w:tcPr>
            <w:tcW w:type="dxa" w:w="1728"/>
          </w:tcPr>
          <w:p>
            <w:r>
              <w:t>YES — standard language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Running implementation</w:t>
            </w:r>
          </w:p>
        </w:tc>
        <w:tc>
          <w:tcPr>
            <w:tcW w:type="dxa" w:w="1728"/>
          </w:tcPr>
          <w:p>
            <w:r>
              <w:t>glyph8.py (662 lines, 10 modes)</w:t>
            </w:r>
          </w:p>
        </w:tc>
        <w:tc>
          <w:tcPr>
            <w:tcW w:type="dxa" w:w="1728"/>
          </w:tcPr>
          <w:p>
            <w:r>
              <w:t>CIA/wrriten layer/03_RESEARCH/GLYPH8/</w:t>
            </w:r>
          </w:p>
        </w:tc>
        <w:tc>
          <w:tcPr>
            <w:tcW w:type="dxa" w:w="1728"/>
          </w:tcPr>
          <w:p>
            <w:r>
              <w:t>YES — runs in terminal</w:t>
            </w:r>
          </w:p>
        </w:tc>
      </w:tr>
      <w:tr>
        <w:tc>
          <w:tcPr>
            <w:tcW w:type="dxa" w:w="1728"/>
          </w:tcPr>
          <w:p>
            <w:r>
              <w:t>7 (Dep)</w:t>
            </w:r>
          </w:p>
        </w:tc>
        <w:tc>
          <w:tcPr>
            <w:tcW w:type="dxa" w:w="1728"/>
          </w:tcPr>
          <w:p>
            <w:r>
              <w:t>Event records, 21-field schema</w:t>
            </w:r>
          </w:p>
        </w:tc>
        <w:tc>
          <w:tcPr>
            <w:tcW w:type="dxa" w:w="1728"/>
          </w:tcPr>
          <w:p>
            <w:r>
              <w:t>core/events.py + write_event()</w:t>
            </w:r>
          </w:p>
        </w:tc>
        <w:tc>
          <w:tcPr>
            <w:tcW w:type="dxa" w:w="1728"/>
          </w:tcPr>
          <w:p>
            <w:r>
              <w:t>CIA/wrriten layer/03_RESEARCH/GLYPH8/</w:t>
            </w:r>
          </w:p>
        </w:tc>
        <w:tc>
          <w:tcPr>
            <w:tcW w:type="dxa" w:w="1728"/>
          </w:tcPr>
          <w:p>
            <w:r>
              <w:t>PARTIAL — spec says 21, code writes fewer</w:t>
            </w:r>
          </w:p>
        </w:tc>
      </w:tr>
      <w:tr>
        <w:tc>
          <w:tcPr>
            <w:tcW w:type="dxa" w:w="1728"/>
          </w:tcPr>
          <w:p>
            <w:r>
              <w:t>8 (Dep)</w:t>
            </w:r>
          </w:p>
        </w:tc>
        <w:tc>
          <w:tcPr>
            <w:tcW w:type="dxa" w:w="1728"/>
          </w:tcPr>
          <w:p>
            <w:r>
              <w:t>Checkpoints at defined counts</w:t>
            </w:r>
          </w:p>
        </w:tc>
        <w:tc>
          <w:tcPr>
            <w:tcW w:type="dxa" w:w="1728"/>
          </w:tcPr>
          <w:p>
            <w:r>
              <w:t>glyph_simulations.py checkpoint list</w:t>
            </w:r>
          </w:p>
        </w:tc>
        <w:tc>
          <w:tcPr>
            <w:tcW w:type="dxa" w:w="1728"/>
          </w:tcPr>
          <w:p>
            <w:r>
              <w:t>CIA/wrriten layer/03_RESEARCH/GLYPH8/</w:t>
            </w:r>
          </w:p>
        </w:tc>
        <w:tc>
          <w:tcPr>
            <w:tcW w:type="dxa" w:w="1728"/>
          </w:tcPr>
          <w:p>
            <w:r>
              <w:t>YES — [1K, 10K, 100K, 500K, 1M]</w:t>
            </w:r>
          </w:p>
        </w:tc>
      </w:tr>
    </w:tbl>
    <w:p>
      <w:pPr>
        <w:pStyle w:val="Heading2"/>
      </w:pPr>
      <w:r>
        <w:t>GROUP 3: CRM / MEDIUM CLAIMS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Claim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File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Verified</w:t>
            </w:r>
          </w:p>
        </w:tc>
      </w:tr>
      <w:tr>
        <w:tc>
          <w:tcPr>
            <w:tcW w:type="dxa" w:w="1728"/>
          </w:tcPr>
          <w:p>
            <w:r>
              <w:t>9 (Ind)</w:t>
            </w:r>
          </w:p>
        </w:tc>
        <w:tc>
          <w:tcPr>
            <w:tcW w:type="dxa" w:w="1728"/>
          </w:tcPr>
          <w:p>
            <w:r>
              <w:t>Non-transitory CRM for constraint-informed CRM</w:t>
            </w:r>
          </w:p>
        </w:tc>
        <w:tc>
          <w:tcPr>
            <w:tcW w:type="dxa" w:w="1728"/>
          </w:tcPr>
          <w:p>
            <w:r>
              <w:t>PATENT_v2_SYSTEM_SPEC</w:t>
            </w:r>
          </w:p>
        </w:tc>
        <w:tc>
          <w:tcPr>
            <w:tcW w:type="dxa" w:w="1728"/>
          </w:tcPr>
          <w:p>
            <w:r>
              <w:t>DECK_4/patent_ip/</w:t>
            </w:r>
          </w:p>
        </w:tc>
        <w:tc>
          <w:tcPr>
            <w:tcW w:type="dxa" w:w="1728"/>
          </w:tcPr>
          <w:p>
            <w:r>
              <w:t>YES doc / NO code</w:t>
            </w:r>
          </w:p>
        </w:tc>
      </w:tr>
      <w:tr>
        <w:tc>
          <w:tcPr>
            <w:tcW w:type="dxa" w:w="1728"/>
          </w:tcPr>
          <w:p>
            <w:r>
              <w:t>10 (Dep)</w:t>
            </w:r>
          </w:p>
        </w:tc>
        <w:tc>
          <w:tcPr>
            <w:tcW w:type="dxa" w:w="1728"/>
          </w:tcPr>
          <w:p>
            <w:r>
              <w:t>Constraint informs resource allocation</w:t>
            </w:r>
          </w:p>
        </w:tc>
        <w:tc>
          <w:tcPr>
            <w:tcW w:type="dxa" w:w="1728"/>
          </w:tcPr>
          <w:p>
            <w:r>
              <w:t>PATENT_v2_SYSTEM_SPEC</w:t>
            </w:r>
          </w:p>
        </w:tc>
        <w:tc>
          <w:tcPr>
            <w:tcW w:type="dxa" w:w="1728"/>
          </w:tcPr>
          <w:p>
            <w:r>
              <w:t>DECK_4/patent_ip/</w:t>
            </w:r>
          </w:p>
        </w:tc>
        <w:tc>
          <w:tcPr>
            <w:tcW w:type="dxa" w:w="1728"/>
          </w:tcPr>
          <w:p>
            <w:r>
              <w:t>YES doc / NO code</w:t>
            </w:r>
          </w:p>
        </w:tc>
      </w:tr>
    </w:tbl>
    <w:p>
      <w:pPr>
        <w:pStyle w:val="Heading2"/>
      </w:pPr>
      <w:r>
        <w:t>GAPS REQUIRING ACTION</w:t>
      </w:r>
    </w:p>
    <w:p>
      <w:r>
        <w:t>Claim 1: K(t) formula exists only in documents, not in code. Decision: file with document description, or implement.</w:t>
      </w:r>
    </w:p>
    <w:p>
      <w:r>
        <w:t>Claim 2: resolveField() not named as such in code. Game functions implement the logic without the patent name.</w:t>
      </w:r>
    </w:p>
    <w:p>
      <w:r>
        <w:t>Claim 7: 21-field event schema documented but write_event() writes fewer fields. Gap between spec and implementation.</w:t>
      </w:r>
    </w:p>
    <w:p>
      <w:r>
        <w:t>Claims 9-10: CRM application described in patent doc but no CRM code exists. Document-only claims.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