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D080" w14:textId="3AD91119" w:rsidR="00FA19E6" w:rsidRDefault="00FA19E6" w:rsidP="00FA19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About Dataset</w:t>
      </w:r>
    </w:p>
    <w:p w14:paraId="3471AC72" w14:textId="77777777" w:rsidR="00FA19E6" w:rsidRPr="00FA19E6" w:rsidRDefault="00FA19E6" w:rsidP="00FA19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18455E" w14:textId="77777777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FA19E6">
        <w:rPr>
          <w:rFonts w:ascii="Times New Roman" w:hAnsi="Times New Roman" w:cs="Times New Roman"/>
          <w:sz w:val="28"/>
          <w:szCs w:val="28"/>
        </w:rPr>
        <w:t>Several constraints were placed on the selection of these instances from a larger database. In particular, all patients here are females at least 21 years old of Pima Indian heritage.</w:t>
      </w:r>
    </w:p>
    <w:p w14:paraId="0D29E485" w14:textId="77777777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06CBA" w14:textId="21EF6BF2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Pregnancies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Number of times pregnant</w:t>
      </w:r>
    </w:p>
    <w:p w14:paraId="2BC7EE11" w14:textId="57666309" w:rsidR="00FA19E6" w:rsidRPr="00FA19E6" w:rsidRDefault="00FA19E6" w:rsidP="00787EE7">
      <w:pPr>
        <w:ind w:left="2880" w:hanging="2880"/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Glucose</w:t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 xml:space="preserve">Plasma glucose concentration </w:t>
      </w:r>
      <w:r w:rsidRPr="00FA19E6">
        <w:rPr>
          <w:rFonts w:ascii="Times New Roman" w:hAnsi="Times New Roman" w:cs="Times New Roman"/>
          <w:sz w:val="28"/>
          <w:szCs w:val="28"/>
        </w:rPr>
        <w:t>2 hours</w:t>
      </w:r>
      <w:r w:rsidRPr="00FA19E6">
        <w:rPr>
          <w:rFonts w:ascii="Times New Roman" w:hAnsi="Times New Roman" w:cs="Times New Roman"/>
          <w:sz w:val="28"/>
          <w:szCs w:val="28"/>
        </w:rPr>
        <w:t xml:space="preserve"> in an oral glucose tolerance test</w:t>
      </w:r>
    </w:p>
    <w:p w14:paraId="3004DB7E" w14:textId="790CEEBD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Blood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2EA">
        <w:rPr>
          <w:rFonts w:ascii="Times New Roman" w:hAnsi="Times New Roman" w:cs="Times New Roman"/>
          <w:b/>
          <w:bCs/>
          <w:sz w:val="28"/>
          <w:szCs w:val="28"/>
        </w:rPr>
        <w:t>pressure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Diastolic blood pressure (mm Hg)</w:t>
      </w:r>
    </w:p>
    <w:p w14:paraId="45653808" w14:textId="27CA3C41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FA19E6">
        <w:rPr>
          <w:rFonts w:ascii="Times New Roman" w:hAnsi="Times New Roman" w:cs="Times New Roman"/>
          <w:sz w:val="28"/>
          <w:szCs w:val="28"/>
        </w:rPr>
        <w:t>S</w:t>
      </w:r>
      <w:r w:rsidRPr="00B922EA">
        <w:rPr>
          <w:rFonts w:ascii="Times New Roman" w:hAnsi="Times New Roman" w:cs="Times New Roman"/>
          <w:b/>
          <w:bCs/>
          <w:sz w:val="28"/>
          <w:szCs w:val="28"/>
        </w:rPr>
        <w:t>kin</w:t>
      </w:r>
      <w:r w:rsidRPr="00B92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22EA">
        <w:rPr>
          <w:rFonts w:ascii="Times New Roman" w:hAnsi="Times New Roman" w:cs="Times New Roman"/>
          <w:b/>
          <w:bCs/>
          <w:sz w:val="28"/>
          <w:szCs w:val="28"/>
        </w:rPr>
        <w:t>Thickness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 xml:space="preserve">Triceps </w:t>
      </w:r>
      <w:r>
        <w:rPr>
          <w:rFonts w:ascii="Times New Roman" w:hAnsi="Times New Roman" w:cs="Times New Roman"/>
          <w:sz w:val="28"/>
          <w:szCs w:val="28"/>
        </w:rPr>
        <w:t>skinfold</w:t>
      </w:r>
      <w:r w:rsidRPr="00FA19E6">
        <w:rPr>
          <w:rFonts w:ascii="Times New Roman" w:hAnsi="Times New Roman" w:cs="Times New Roman"/>
          <w:sz w:val="28"/>
          <w:szCs w:val="28"/>
        </w:rPr>
        <w:t xml:space="preserve"> thickness (mm)</w:t>
      </w:r>
    </w:p>
    <w:p w14:paraId="57235AC7" w14:textId="1D4269EF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Insulin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2-Hour serum insulin (mu U/ml)</w:t>
      </w:r>
    </w:p>
    <w:p w14:paraId="025E7643" w14:textId="01913D4B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BMI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Body mass index (weight in kg/(height in m)^2)</w:t>
      </w:r>
    </w:p>
    <w:p w14:paraId="79A09376" w14:textId="31DD4331" w:rsidR="00FA19E6" w:rsidRPr="00B922EA" w:rsidRDefault="00FA19E6" w:rsidP="00FA19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Diabetes</w:t>
      </w:r>
      <w:r w:rsidRPr="00B92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22EA">
        <w:rPr>
          <w:rFonts w:ascii="Times New Roman" w:hAnsi="Times New Roman" w:cs="Times New Roman"/>
          <w:b/>
          <w:bCs/>
          <w:sz w:val="28"/>
          <w:szCs w:val="28"/>
        </w:rPr>
        <w:t>Pedigree</w:t>
      </w:r>
    </w:p>
    <w:p w14:paraId="7CEBA661" w14:textId="581B4200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Diabetes pedigree function</w:t>
      </w:r>
    </w:p>
    <w:p w14:paraId="775AC05D" w14:textId="6C48F58F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Age (years)</w:t>
      </w:r>
    </w:p>
    <w:p w14:paraId="1DC16898" w14:textId="77B21586" w:rsid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B922EA">
        <w:rPr>
          <w:rFonts w:ascii="Times New Roman" w:hAnsi="Times New Roman" w:cs="Times New Roman"/>
          <w:b/>
          <w:bCs/>
          <w:sz w:val="28"/>
          <w:szCs w:val="28"/>
        </w:rPr>
        <w:t>Outcome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Class variable (0 or 1)</w:t>
      </w:r>
    </w:p>
    <w:p w14:paraId="3407B0D8" w14:textId="044FE3E2" w:rsid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617A4" w14:textId="77777777" w:rsid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8DB33" w14:textId="4266FEF5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FA19E6">
        <w:rPr>
          <w:rFonts w:ascii="Times New Roman" w:hAnsi="Times New Roman" w:cs="Times New Roman"/>
          <w:b/>
          <w:bCs/>
          <w:sz w:val="28"/>
          <w:szCs w:val="28"/>
        </w:rPr>
        <w:t>Number of Instances</w:t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768</w:t>
      </w:r>
    </w:p>
    <w:p w14:paraId="384E27F7" w14:textId="340BC3E5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FA19E6">
        <w:rPr>
          <w:rFonts w:ascii="Times New Roman" w:hAnsi="Times New Roman" w:cs="Times New Roman"/>
          <w:b/>
          <w:bCs/>
          <w:sz w:val="28"/>
          <w:szCs w:val="28"/>
        </w:rPr>
        <w:t>Number of Attributes</w:t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8 plus class</w:t>
      </w:r>
    </w:p>
    <w:p w14:paraId="062003C6" w14:textId="137614E1" w:rsidR="00FA19E6" w:rsidRPr="00FA19E6" w:rsidRDefault="00FA19E6" w:rsidP="00FA19E6">
      <w:pPr>
        <w:jc w:val="both"/>
        <w:rPr>
          <w:rFonts w:ascii="Times New Roman" w:hAnsi="Times New Roman" w:cs="Times New Roman"/>
          <w:sz w:val="28"/>
          <w:szCs w:val="28"/>
        </w:rPr>
      </w:pPr>
      <w:r w:rsidRPr="00FA19E6">
        <w:rPr>
          <w:rFonts w:ascii="Times New Roman" w:hAnsi="Times New Roman" w:cs="Times New Roman"/>
          <w:b/>
          <w:bCs/>
          <w:sz w:val="28"/>
          <w:szCs w:val="28"/>
        </w:rPr>
        <w:t>For Each Attribute</w:t>
      </w:r>
      <w:r>
        <w:rPr>
          <w:rFonts w:ascii="Times New Roman" w:hAnsi="Times New Roman" w:cs="Times New Roman"/>
          <w:sz w:val="28"/>
          <w:szCs w:val="28"/>
        </w:rPr>
        <w:tab/>
      </w:r>
      <w:r w:rsidRPr="00FA19E6">
        <w:rPr>
          <w:rFonts w:ascii="Times New Roman" w:hAnsi="Times New Roman" w:cs="Times New Roman"/>
          <w:sz w:val="28"/>
          <w:szCs w:val="28"/>
        </w:rPr>
        <w:t>(all numeric-valued)</w:t>
      </w:r>
    </w:p>
    <w:sectPr w:rsidR="00FA19E6" w:rsidRPr="00F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07"/>
    <w:rsid w:val="0033249E"/>
    <w:rsid w:val="003B5508"/>
    <w:rsid w:val="00412D95"/>
    <w:rsid w:val="005456E5"/>
    <w:rsid w:val="005D7F07"/>
    <w:rsid w:val="007730C4"/>
    <w:rsid w:val="00787EE7"/>
    <w:rsid w:val="007C700A"/>
    <w:rsid w:val="00B922EA"/>
    <w:rsid w:val="00BB69A6"/>
    <w:rsid w:val="00F054D7"/>
    <w:rsid w:val="00F31F2F"/>
    <w:rsid w:val="00FA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C625"/>
  <w15:chartTrackingRefBased/>
  <w15:docId w15:val="{6AFB8D99-311D-40E9-BB91-F3CE39E1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jaykishan PATEL</dc:creator>
  <cp:keywords/>
  <dc:description/>
  <cp:lastModifiedBy>jaykishan PATEL</cp:lastModifiedBy>
  <cp:revision>6</cp:revision>
  <dcterms:created xsi:type="dcterms:W3CDTF">2022-05-17T07:12:00Z</dcterms:created>
  <dcterms:modified xsi:type="dcterms:W3CDTF">2022-05-17T07:21:00Z</dcterms:modified>
</cp:coreProperties>
</file>