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6F4E37"/>
          <w:sz w:val="56"/>
          <w:szCs w:val="56"/>
        </w:rPr>
        <w:t xml:space="preserve">Power Query Data Cleaning Manual</w:t>
      </w:r>
    </w:p>
    <w:p>
      <w:pPr>
        <w:spacing w:after="100"/>
        <w:jc w:val="center"/>
      </w:pPr>
      <w:r>
        <w:rPr>
          <w:color w:val="555555"/>
          <w:sz w:val="30"/>
          <w:szCs w:val="30"/>
        </w:rPr>
        <w:t xml:space="preserve">Cleaning the "Dirty Cafe Sales" Dataset in Power BI Desktop</w:t>
      </w:r>
    </w:p>
    <w:p>
      <w:pPr>
        <w:spacing w:after="800"/>
        <w:jc w:val="center"/>
      </w:pPr>
      <w:r>
        <w:rPr>
          <w:i/>
          <w:iCs/>
          <w:color w:val="777777"/>
          <w:sz w:val="24"/>
          <w:szCs w:val="24"/>
        </w:rPr>
        <w:t xml:space="preserve">Using the Free, No-Subscription Version of Power BI Desktop</w:t>
      </w:r>
    </w:p>
    <w:p>
      <w:pPr>
        <w:jc w:val="center"/>
      </w:pPr>
      <w:r>
        <w:rPr>
          <w:color w:val="888888"/>
          <w:sz w:val="20"/>
          <w:szCs w:val="20"/>
        </w:rPr>
        <w:t xml:space="preserve">File covered: dirty_cafe_sales.csv  •  10,000 rows  •  8 columns</w:t>
      </w:r>
    </w:p>
    <w:p>
      <w:r>
        <w:br w:type="page"/>
      </w:r>
    </w:p>
    <w:p>
      <w:pPr>
        <w:pStyle w:val="Heading1"/>
        <w:spacing w:before="400" w:after="200"/>
      </w:pPr>
      <w:r>
        <w:t xml:space="preserve">Table of Contents</w:t>
      </w:r>
    </w:p>
    <w:p>
      <w:pPr>
        <w:pStyle w:val="ListParagraph"/>
        <w:numPr>
          <w:ilvl w:val="0"/>
          <w:numId w:val="1"/>
        </w:numPr>
        <w:spacing w:after="80"/>
      </w:pPr>
      <w:r>
        <w:t xml:space="preserve">1. Purpose of This Manual</w:t>
      </w:r>
    </w:p>
    <w:p>
      <w:pPr>
        <w:pStyle w:val="ListParagraph"/>
        <w:numPr>
          <w:ilvl w:val="0"/>
          <w:numId w:val="1"/>
        </w:numPr>
        <w:spacing w:after="80"/>
      </w:pPr>
      <w:r>
        <w:t xml:space="preserve">2. About Power BI Desktop (No Subscription Needed)</w:t>
      </w:r>
    </w:p>
    <w:p>
      <w:pPr>
        <w:pStyle w:val="ListParagraph"/>
        <w:numPr>
          <w:ilvl w:val="0"/>
          <w:numId w:val="1"/>
        </w:numPr>
        <w:spacing w:after="80"/>
      </w:pPr>
      <w:r>
        <w:t xml:space="preserve">3. About the Dataset and the Problems Found in It</w:t>
      </w:r>
    </w:p>
    <w:p>
      <w:pPr>
        <w:pStyle w:val="ListParagraph"/>
        <w:numPr>
          <w:ilvl w:val="0"/>
          <w:numId w:val="1"/>
        </w:numPr>
        <w:spacing w:after="80"/>
      </w:pPr>
      <w:r>
        <w:t xml:space="preserve">4. Installing Power BI Desktop (Free)</w:t>
      </w:r>
    </w:p>
    <w:p>
      <w:pPr>
        <w:pStyle w:val="ListParagraph"/>
        <w:numPr>
          <w:ilvl w:val="0"/>
          <w:numId w:val="1"/>
        </w:numPr>
        <w:spacing w:after="80"/>
      </w:pPr>
      <w:r>
        <w:t xml:space="preserve">5. Importing the CSV File</w:t>
      </w:r>
    </w:p>
    <w:p>
      <w:pPr>
        <w:pStyle w:val="ListParagraph"/>
        <w:numPr>
          <w:ilvl w:val="0"/>
          <w:numId w:val="1"/>
        </w:numPr>
        <w:spacing w:after="80"/>
      </w:pPr>
      <w:r>
        <w:t xml:space="preserve">6. Understanding the Power Query Editor Screen</w:t>
      </w:r>
    </w:p>
    <w:p>
      <w:pPr>
        <w:pStyle w:val="ListParagraph"/>
        <w:numPr>
          <w:ilvl w:val="0"/>
          <w:numId w:val="1"/>
        </w:numPr>
        <w:spacing w:after="80"/>
      </w:pPr>
      <w:r>
        <w:t xml:space="preserve">7. General Cleaning Steps (Apply to the Whole Table)</w:t>
      </w:r>
    </w:p>
    <w:p>
      <w:pPr>
        <w:pStyle w:val="ListParagraph"/>
        <w:numPr>
          <w:ilvl w:val="0"/>
          <w:numId w:val="1"/>
        </w:numPr>
        <w:spacing w:after="80"/>
      </w:pPr>
      <w:r>
        <w:t xml:space="preserve">8. Column-by-Column Cleaning Steps</w:t>
      </w:r>
    </w:p>
    <w:p>
      <w:pPr>
        <w:pStyle w:val="ListParagraph"/>
        <w:numPr>
          <w:ilvl w:val="0"/>
          <w:numId w:val="1"/>
        </w:numPr>
        <w:spacing w:after="80"/>
      </w:pPr>
      <w:r>
        <w:t xml:space="preserve">   8.1 Transaction ID</w:t>
      </w:r>
    </w:p>
    <w:p>
      <w:pPr>
        <w:pStyle w:val="ListParagraph"/>
        <w:numPr>
          <w:ilvl w:val="0"/>
          <w:numId w:val="1"/>
        </w:numPr>
        <w:spacing w:after="80"/>
      </w:pPr>
      <w:r>
        <w:t xml:space="preserve">   8.2 Item</w:t>
      </w:r>
    </w:p>
    <w:p>
      <w:pPr>
        <w:pStyle w:val="ListParagraph"/>
        <w:numPr>
          <w:ilvl w:val="0"/>
          <w:numId w:val="1"/>
        </w:numPr>
        <w:spacing w:after="80"/>
      </w:pPr>
      <w:r>
        <w:t xml:space="preserve">   8.3 Quantity</w:t>
      </w:r>
    </w:p>
    <w:p>
      <w:pPr>
        <w:pStyle w:val="ListParagraph"/>
        <w:numPr>
          <w:ilvl w:val="0"/>
          <w:numId w:val="1"/>
        </w:numPr>
        <w:spacing w:after="80"/>
      </w:pPr>
      <w:r>
        <w:t xml:space="preserve">   8.4 Price Per Unit</w:t>
      </w:r>
    </w:p>
    <w:p>
      <w:pPr>
        <w:pStyle w:val="ListParagraph"/>
        <w:numPr>
          <w:ilvl w:val="0"/>
          <w:numId w:val="1"/>
        </w:numPr>
        <w:spacing w:after="80"/>
      </w:pPr>
      <w:r>
        <w:t xml:space="preserve">   8.5 Total Spent</w:t>
      </w:r>
    </w:p>
    <w:p>
      <w:pPr>
        <w:pStyle w:val="ListParagraph"/>
        <w:numPr>
          <w:ilvl w:val="0"/>
          <w:numId w:val="1"/>
        </w:numPr>
        <w:spacing w:after="80"/>
      </w:pPr>
      <w:r>
        <w:t xml:space="preserve">   8.6 Payment Method</w:t>
      </w:r>
    </w:p>
    <w:p>
      <w:pPr>
        <w:pStyle w:val="ListParagraph"/>
        <w:numPr>
          <w:ilvl w:val="0"/>
          <w:numId w:val="1"/>
        </w:numPr>
        <w:spacing w:after="80"/>
      </w:pPr>
      <w:r>
        <w:t xml:space="preserve">   8.7 Location</w:t>
      </w:r>
    </w:p>
    <w:p>
      <w:pPr>
        <w:pStyle w:val="ListParagraph"/>
        <w:numPr>
          <w:ilvl w:val="0"/>
          <w:numId w:val="1"/>
        </w:numPr>
        <w:spacing w:after="80"/>
      </w:pPr>
      <w:r>
        <w:t xml:space="preserve">   8.8 Transaction Date</w:t>
      </w:r>
    </w:p>
    <w:p>
      <w:pPr>
        <w:pStyle w:val="ListParagraph"/>
        <w:numPr>
          <w:ilvl w:val="0"/>
          <w:numId w:val="1"/>
        </w:numPr>
        <w:spacing w:after="80"/>
      </w:pPr>
      <w:r>
        <w:t xml:space="preserve">9. Recalculating Missing Total Spent Values</w:t>
      </w:r>
    </w:p>
    <w:p>
      <w:pPr>
        <w:pStyle w:val="ListParagraph"/>
        <w:numPr>
          <w:ilvl w:val="0"/>
          <w:numId w:val="1"/>
        </w:numPr>
        <w:spacing w:after="80"/>
      </w:pPr>
      <w:r>
        <w:t xml:space="preserve">10. Final Checks Before Loading</w:t>
      </w:r>
    </w:p>
    <w:p>
      <w:pPr>
        <w:pStyle w:val="ListParagraph"/>
        <w:numPr>
          <w:ilvl w:val="0"/>
          <w:numId w:val="1"/>
        </w:numPr>
        <w:spacing w:after="80"/>
      </w:pPr>
      <w:r>
        <w:t xml:space="preserve">11. Closing and Applying Changes</w:t>
      </w:r>
    </w:p>
    <w:p>
      <w:pPr>
        <w:pStyle w:val="ListParagraph"/>
        <w:numPr>
          <w:ilvl w:val="0"/>
          <w:numId w:val="1"/>
        </w:numPr>
        <w:spacing w:after="80"/>
      </w:pPr>
      <w:r>
        <w:t xml:space="preserve">12. Refreshing Data Later</w:t>
      </w:r>
    </w:p>
    <w:p>
      <w:pPr>
        <w:pStyle w:val="ListParagraph"/>
        <w:numPr>
          <w:ilvl w:val="0"/>
          <w:numId w:val="1"/>
        </w:numPr>
        <w:spacing w:after="80"/>
      </w:pPr>
      <w:r>
        <w:t xml:space="preserve">13. Troubleshooting Common Errors</w:t>
      </w:r>
    </w:p>
    <w:p>
      <w:pPr>
        <w:pStyle w:val="ListParagraph"/>
        <w:numPr>
          <w:ilvl w:val="0"/>
          <w:numId w:val="1"/>
        </w:numPr>
        <w:spacing w:after="80"/>
      </w:pPr>
      <w:r>
        <w:t xml:space="preserve">14. Quick Reference: Applied Steps Summary</w:t>
      </w:r>
    </w:p>
    <w:p>
      <w:r>
        <w:br w:type="page"/>
      </w:r>
    </w:p>
    <w:p>
      <w:pPr>
        <w:pStyle w:val="Heading1"/>
        <w:spacing w:before="400" w:after="200"/>
      </w:pPr>
      <w:r>
        <w:t xml:space="preserve">1. Purpose of This Manual</w:t>
      </w:r>
    </w:p>
    <w:p>
      <w:pPr>
        <w:spacing w:after="150"/>
      </w:pPr>
      <w:r>
        <w:t xml:space="preserve">This manual gives you exact, step-by-step instructions to clean the "dirty_cafe_sales.csv" file using Power Query inside Power BI Desktop. Power BI Desktop is completely free to download and use for building reports on your own computer, so nothing in this manual requires a Power BI Pro/Premium subscription or any paid license.</w:t>
      </w:r>
    </w:p>
    <w:p>
      <w:pPr>
        <w:spacing w:after="150"/>
      </w:pPr>
      <w:r>
        <w:t xml:space="preserve">By the end of this manual, your data will have:</w:t>
      </w:r>
    </w:p>
    <w:p>
      <w:pPr>
        <w:pStyle w:val="ListParagraph"/>
        <w:numPr>
          <w:ilvl w:val="0"/>
          <w:numId w:val="1"/>
        </w:numPr>
        <w:spacing w:after="80"/>
      </w:pPr>
      <w:r>
        <w:t xml:space="preserve">No blank cells left as blank text — they will be treated as proper nulls or replaced with a labeled value.</w:t>
      </w:r>
    </w:p>
    <w:p>
      <w:pPr>
        <w:pStyle w:val="ListParagraph"/>
        <w:numPr>
          <w:ilvl w:val="0"/>
          <w:numId w:val="1"/>
        </w:numPr>
        <w:spacing w:after="80"/>
      </w:pPr>
      <w:r>
        <w:t xml:space="preserve">No literal "ERROR" or "UNKNOWN" text sitting inside numeric or date columns.</w:t>
      </w:r>
    </w:p>
    <w:p>
      <w:pPr>
        <w:pStyle w:val="ListParagraph"/>
        <w:numPr>
          <w:ilvl w:val="0"/>
          <w:numId w:val="1"/>
        </w:numPr>
        <w:spacing w:after="80"/>
      </w:pPr>
      <w:r>
        <w:t xml:space="preserve">Correct data types on every column (whole numbers, decimal numbers, dates, text).</w:t>
      </w:r>
    </w:p>
    <w:p>
      <w:pPr>
        <w:pStyle w:val="ListParagraph"/>
        <w:numPr>
          <w:ilvl w:val="0"/>
          <w:numId w:val="1"/>
        </w:numPr>
        <w:spacing w:after="80"/>
      </w:pPr>
      <w:r>
        <w:t xml:space="preserve">Recalculated Total Spent values wherever the original value was missing or broken, using Quantity × Price Per Unit.</w:t>
      </w:r>
    </w:p>
    <w:p>
      <w:pPr>
        <w:pStyle w:val="ListParagraph"/>
        <w:numPr>
          <w:ilvl w:val="0"/>
          <w:numId w:val="1"/>
        </w:numPr>
        <w:spacing w:after="80"/>
      </w:pPr>
      <w:r>
        <w:t xml:space="preserve">A short, human-readable label ("Unknown") on categorical columns instead of blanks or error codes, so nothing disappears from your visuals unexpectedly.</w:t>
      </w:r>
    </w:p>
    <w:p>
      <w:pPr>
        <w:spacing w:after="150"/>
        <w:ind w:left="215"/>
      </w:pPr>
      <w:r>
        <w:rPr>
          <w:b/>
          <w:bCs/>
          <w:i/>
          <w:iCs/>
          <w:color w:val="6F4E37"/>
        </w:rPr>
        <w:t xml:space="preserve">Note: </w:t>
      </w:r>
      <w:r>
        <w:rPr>
          <w:i/>
          <w:iCs/>
        </w:rPr>
        <w:t xml:space="preserve">Power Query works the same way inside Power BI Desktop and inside Excel's "Get &amp; Transform" feature. If you only have Excel, you can follow this exact manual — just start from Excel's Data tab → Get Data instead of Power BI's Home tab → Get Data.</w:t>
      </w:r>
    </w:p>
    <w:p>
      <w:pPr>
        <w:pStyle w:val="Heading1"/>
        <w:spacing w:before="400" w:after="200"/>
      </w:pPr>
      <w:r>
        <w:t xml:space="preserve">2. About Power BI Desktop (No Subscription Needed)</w:t>
      </w:r>
    </w:p>
    <w:p>
      <w:pPr>
        <w:spacing w:after="150"/>
      </w:pPr>
      <w:r>
        <w:t xml:space="preserve">Power BI Desktop is Microsoft's free Windows application for building reports and cleaning data. You do NOT need:</w:t>
      </w:r>
    </w:p>
    <w:p>
      <w:pPr>
        <w:pStyle w:val="ListParagraph"/>
        <w:numPr>
          <w:ilvl w:val="0"/>
          <w:numId w:val="1"/>
        </w:numPr>
        <w:spacing w:after="80"/>
      </w:pPr>
      <w:r>
        <w:t xml:space="preserve">A Power BI Pro license</w:t>
      </w:r>
    </w:p>
    <w:p>
      <w:pPr>
        <w:pStyle w:val="ListParagraph"/>
        <w:numPr>
          <w:ilvl w:val="0"/>
          <w:numId w:val="1"/>
        </w:numPr>
        <w:spacing w:after="80"/>
      </w:pPr>
      <w:r>
        <w:t xml:space="preserve">A Power BI Premium capacity</w:t>
      </w:r>
    </w:p>
    <w:p>
      <w:pPr>
        <w:pStyle w:val="ListParagraph"/>
        <w:numPr>
          <w:ilvl w:val="0"/>
          <w:numId w:val="1"/>
        </w:numPr>
        <w:spacing w:after="80"/>
      </w:pPr>
      <w:r>
        <w:t xml:space="preserve">A Microsoft 365 subscription</w:t>
      </w:r>
    </w:p>
    <w:p>
      <w:pPr>
        <w:pStyle w:val="ListParagraph"/>
        <w:numPr>
          <w:ilvl w:val="0"/>
          <w:numId w:val="1"/>
        </w:numPr>
        <w:spacing w:after="80"/>
      </w:pPr>
      <w:r>
        <w:t xml:space="preserve">An organizational (work/school) email — a free Microsoft account or even local use without signing in is enough for building and cleaning data on your own machine</w:t>
      </w:r>
    </w:p>
    <w:p>
      <w:pPr>
        <w:spacing w:after="150"/>
      </w:pPr>
      <w:r>
        <w:t xml:space="preserve">A subscription is only needed later if you want to publish/share a report online (Power BI Service). Cleaning data in Power Query and building reports locally is always free.</w:t>
      </w:r>
    </w:p>
    <w:p>
      <w:pPr>
        <w:pStyle w:val="Heading1"/>
        <w:spacing w:before="400" w:after="200"/>
      </w:pPr>
      <w:r>
        <w:t xml:space="preserve">3. About the Dataset and the Problems Found in It</w:t>
      </w:r>
    </w:p>
    <w:p>
      <w:pPr>
        <w:spacing w:after="150"/>
      </w:pPr>
      <w:r>
        <w:t xml:space="preserve">The file dirty_cafe_sales.csv contains 10,000 rows and 8 columns describing individual cafe sales transactions. It was inspected before writing this manual, and the exact problems below were found. Use this table as your checklist while cleaning.</w:t>
      </w:r>
    </w:p>
    <w:tbl>
      <w:tblPr>
        <w:tblW w:type="pct" w:w="100%"/>
        <w:tblBorders>
          <w:top w:val="single" w:color="CCCCCC" w:sz="2"/>
          <w:left w:val="single" w:color="CCCCCC" w:sz="2"/>
          <w:bottom w:val="single" w:color="CCCCCC" w:sz="2"/>
          <w:right w:val="single" w:color="CCCCCC" w:sz="2"/>
          <w:insideH w:val="single" w:color="E0E0E0" w:sz="2"/>
          <w:insideV w:val="single" w:color="E0E0E0" w:sz="2"/>
        </w:tblBorders>
      </w:tblPr>
      <w:tblGrid>
        <w:gridCol w:w="100"/>
        <w:gridCol w:w="100"/>
        <w:gridCol w:w="100"/>
        <w:gridCol w:w="100"/>
      </w:tblGrid>
      <w:tr>
        <w:tc>
          <w:tcPr>
            <w:shd w:fill="6F4E37" w:val="clear"/>
            <w:tcMar>
              <w:top w:type="dxa" w:w="80"/>
              <w:left w:type="dxa" w:w="100"/>
              <w:bottom w:type="dxa" w:w="80"/>
              <w:right w:type="dxa" w:w="100"/>
            </w:tcMar>
          </w:tcPr>
          <w:p>
            <w:r>
              <w:rPr>
                <w:b/>
                <w:bCs/>
                <w:color w:val="FFFFFF"/>
                <w:sz w:val="20"/>
                <w:szCs w:val="20"/>
              </w:rPr>
              <w:t xml:space="preserve">Column</w:t>
            </w:r>
          </w:p>
        </w:tc>
        <w:tc>
          <w:tcPr>
            <w:shd w:fill="6F4E37" w:val="clear"/>
            <w:tcMar>
              <w:top w:type="dxa" w:w="80"/>
              <w:left w:type="dxa" w:w="100"/>
              <w:bottom w:type="dxa" w:w="80"/>
              <w:right w:type="dxa" w:w="100"/>
            </w:tcMar>
          </w:tcPr>
          <w:p>
            <w:r>
              <w:rPr>
                <w:b/>
                <w:bCs/>
                <w:color w:val="FFFFFF"/>
                <w:sz w:val="20"/>
                <w:szCs w:val="20"/>
              </w:rPr>
              <w:t xml:space="preserve">Blank cells</w:t>
            </w:r>
          </w:p>
        </w:tc>
        <w:tc>
          <w:tcPr>
            <w:shd w:fill="6F4E37" w:val="clear"/>
            <w:tcMar>
              <w:top w:type="dxa" w:w="80"/>
              <w:left w:type="dxa" w:w="100"/>
              <w:bottom w:type="dxa" w:w="80"/>
              <w:right w:type="dxa" w:w="100"/>
            </w:tcMar>
          </w:tcPr>
          <w:p>
            <w:r>
              <w:rPr>
                <w:b/>
                <w:bCs/>
                <w:color w:val="FFFFFF"/>
                <w:sz w:val="20"/>
                <w:szCs w:val="20"/>
              </w:rPr>
              <w:t xml:space="preserve">Placeholder text found</w:t>
            </w:r>
          </w:p>
        </w:tc>
        <w:tc>
          <w:tcPr>
            <w:shd w:fill="6F4E37" w:val="clear"/>
            <w:tcMar>
              <w:top w:type="dxa" w:w="80"/>
              <w:left w:type="dxa" w:w="100"/>
              <w:bottom w:type="dxa" w:w="80"/>
              <w:right w:type="dxa" w:w="100"/>
            </w:tcMar>
          </w:tcPr>
          <w:p>
            <w:r>
              <w:rPr>
                <w:b/>
                <w:bCs/>
                <w:color w:val="FFFFFF"/>
                <w:sz w:val="20"/>
                <w:szCs w:val="20"/>
              </w:rPr>
              <w:t xml:space="preserve">What it should be / how to treat it</w:t>
            </w:r>
          </w:p>
        </w:tc>
      </w:tr>
      <w:tr>
        <w:tc>
          <w:tcPr>
            <w:tcMar>
              <w:top w:type="dxa" w:w="80"/>
              <w:left w:type="dxa" w:w="100"/>
              <w:bottom w:type="dxa" w:w="80"/>
              <w:right w:type="dxa" w:w="100"/>
            </w:tcMar>
          </w:tcPr>
          <w:p>
            <w:r>
              <w:rPr>
                <w:b w:val="false"/>
                <w:bCs w:val="false"/>
                <w:color w:val="1A1A1A"/>
                <w:sz w:val="20"/>
                <w:szCs w:val="20"/>
              </w:rPr>
              <w:t xml:space="preserve">Transaction ID</w:t>
            </w:r>
          </w:p>
        </w:tc>
        <w:tc>
          <w:tcPr>
            <w:tcMar>
              <w:top w:type="dxa" w:w="80"/>
              <w:left w:type="dxa" w:w="100"/>
              <w:bottom w:type="dxa" w:w="80"/>
              <w:right w:type="dxa" w:w="100"/>
            </w:tcMar>
          </w:tcPr>
          <w:p>
            <w:r>
              <w:rPr>
                <w:b w:val="false"/>
                <w:bCs w:val="false"/>
                <w:color w:val="1A1A1A"/>
                <w:sz w:val="20"/>
                <w:szCs w:val="20"/>
              </w:rPr>
              <w:t xml:space="preserve">0</w:t>
            </w:r>
          </w:p>
        </w:tc>
        <w:tc>
          <w:tcPr>
            <w:tcMar>
              <w:top w:type="dxa" w:w="80"/>
              <w:left w:type="dxa" w:w="100"/>
              <w:bottom w:type="dxa" w:w="80"/>
              <w:right w:type="dxa" w:w="100"/>
            </w:tcMar>
          </w:tcPr>
          <w:p>
            <w:r>
              <w:rPr>
                <w:b w:val="false"/>
                <w:bCs w:val="false"/>
                <w:color w:val="1A1A1A"/>
                <w:sz w:val="20"/>
                <w:szCs w:val="20"/>
              </w:rPr>
              <w:t xml:space="preserve">None found</w:t>
            </w:r>
          </w:p>
        </w:tc>
        <w:tc>
          <w:tcPr>
            <w:tcMar>
              <w:top w:type="dxa" w:w="80"/>
              <w:left w:type="dxa" w:w="100"/>
              <w:bottom w:type="dxa" w:w="80"/>
              <w:right w:type="dxa" w:w="100"/>
            </w:tcMar>
          </w:tcPr>
          <w:p>
            <w:r>
              <w:rPr>
                <w:b w:val="false"/>
                <w:bCs w:val="false"/>
                <w:color w:val="1A1A1A"/>
                <w:sz w:val="20"/>
                <w:szCs w:val="20"/>
              </w:rPr>
              <w:t xml:space="preserve">Unique ID per row (e.g. TXN_1961373). Used only to identify rows; not cleaned, just checked for duplicates.</w:t>
            </w:r>
          </w:p>
        </w:tc>
      </w:tr>
      <w:tr>
        <w:tc>
          <w:tcPr>
            <w:tcMar>
              <w:top w:type="dxa" w:w="80"/>
              <w:left w:type="dxa" w:w="100"/>
              <w:bottom w:type="dxa" w:w="80"/>
              <w:right w:type="dxa" w:w="100"/>
            </w:tcMar>
          </w:tcPr>
          <w:p>
            <w:r>
              <w:rPr>
                <w:b w:val="false"/>
                <w:bCs w:val="false"/>
                <w:color w:val="1A1A1A"/>
                <w:sz w:val="20"/>
                <w:szCs w:val="20"/>
              </w:rPr>
              <w:t xml:space="preserve">Item</w:t>
            </w:r>
          </w:p>
        </w:tc>
        <w:tc>
          <w:tcPr>
            <w:tcMar>
              <w:top w:type="dxa" w:w="80"/>
              <w:left w:type="dxa" w:w="100"/>
              <w:bottom w:type="dxa" w:w="80"/>
              <w:right w:type="dxa" w:w="100"/>
            </w:tcMar>
          </w:tcPr>
          <w:p>
            <w:r>
              <w:rPr>
                <w:b w:val="false"/>
                <w:bCs w:val="false"/>
                <w:color w:val="1A1A1A"/>
                <w:sz w:val="20"/>
                <w:szCs w:val="20"/>
              </w:rPr>
              <w:t xml:space="preserve">333 blank</w:t>
            </w:r>
          </w:p>
        </w:tc>
        <w:tc>
          <w:tcPr>
            <w:tcMar>
              <w:top w:type="dxa" w:w="80"/>
              <w:left w:type="dxa" w:w="100"/>
              <w:bottom w:type="dxa" w:w="80"/>
              <w:right w:type="dxa" w:w="100"/>
            </w:tcMar>
          </w:tcPr>
          <w:p>
            <w:r>
              <w:rPr>
                <w:b w:val="false"/>
                <w:bCs w:val="false"/>
                <w:color w:val="1A1A1A"/>
                <w:sz w:val="20"/>
                <w:szCs w:val="20"/>
              </w:rPr>
              <w:t xml:space="preserve">344 "UNKNOWN", 292 "ERROR"</w:t>
            </w:r>
          </w:p>
        </w:tc>
        <w:tc>
          <w:tcPr>
            <w:tcMar>
              <w:top w:type="dxa" w:w="80"/>
              <w:left w:type="dxa" w:w="100"/>
              <w:bottom w:type="dxa" w:w="80"/>
              <w:right w:type="dxa" w:w="100"/>
            </w:tcMar>
          </w:tcPr>
          <w:p>
            <w:r>
              <w:rPr>
                <w:b w:val="false"/>
                <w:bCs w:val="false"/>
                <w:color w:val="1A1A1A"/>
                <w:sz w:val="20"/>
                <w:szCs w:val="20"/>
              </w:rPr>
              <w:t xml:space="preserve">Product name (Coffee, Cake, Cookie, Salad, Sandwich, Smoothie, Tea, Juice). Blanks/UNKNOWN/ERROR should become "Unknown Item".</w:t>
            </w:r>
          </w:p>
        </w:tc>
      </w:tr>
      <w:tr>
        <w:tc>
          <w:tcPr>
            <w:tcMar>
              <w:top w:type="dxa" w:w="80"/>
              <w:left w:type="dxa" w:w="100"/>
              <w:bottom w:type="dxa" w:w="80"/>
              <w:right w:type="dxa" w:w="100"/>
            </w:tcMar>
          </w:tcPr>
          <w:p>
            <w:r>
              <w:rPr>
                <w:b w:val="false"/>
                <w:bCs w:val="false"/>
                <w:color w:val="1A1A1A"/>
                <w:sz w:val="20"/>
                <w:szCs w:val="20"/>
              </w:rPr>
              <w:t xml:space="preserve">Quantity</w:t>
            </w:r>
          </w:p>
        </w:tc>
        <w:tc>
          <w:tcPr>
            <w:tcMar>
              <w:top w:type="dxa" w:w="80"/>
              <w:left w:type="dxa" w:w="100"/>
              <w:bottom w:type="dxa" w:w="80"/>
              <w:right w:type="dxa" w:w="100"/>
            </w:tcMar>
          </w:tcPr>
          <w:p>
            <w:r>
              <w:rPr>
                <w:b w:val="false"/>
                <w:bCs w:val="false"/>
                <w:color w:val="1A1A1A"/>
                <w:sz w:val="20"/>
                <w:szCs w:val="20"/>
              </w:rPr>
              <w:t xml:space="preserve">138 blank</w:t>
            </w:r>
          </w:p>
        </w:tc>
        <w:tc>
          <w:tcPr>
            <w:tcMar>
              <w:top w:type="dxa" w:w="80"/>
              <w:left w:type="dxa" w:w="100"/>
              <w:bottom w:type="dxa" w:w="80"/>
              <w:right w:type="dxa" w:w="100"/>
            </w:tcMar>
          </w:tcPr>
          <w:p>
            <w:r>
              <w:rPr>
                <w:b w:val="false"/>
                <w:bCs w:val="false"/>
                <w:color w:val="1A1A1A"/>
                <w:sz w:val="20"/>
                <w:szCs w:val="20"/>
              </w:rPr>
              <w:t xml:space="preserve">171 "UNKNOWN", 170 "ERROR"</w:t>
            </w:r>
          </w:p>
        </w:tc>
        <w:tc>
          <w:tcPr>
            <w:tcMar>
              <w:top w:type="dxa" w:w="80"/>
              <w:left w:type="dxa" w:w="100"/>
              <w:bottom w:type="dxa" w:w="80"/>
              <w:right w:type="dxa" w:w="100"/>
            </w:tcMar>
          </w:tcPr>
          <w:p>
            <w:r>
              <w:rPr>
                <w:b w:val="false"/>
                <w:bCs w:val="false"/>
                <w:color w:val="1A1A1A"/>
                <w:sz w:val="20"/>
                <w:szCs w:val="20"/>
              </w:rPr>
              <w:t xml:space="preserve">Should be a whole number (1–5 typically). Non-numeric text must be converted to null before changing the data type, or Power Query will throw a type-conversion error.</w:t>
            </w:r>
          </w:p>
        </w:tc>
      </w:tr>
      <w:tr>
        <w:tc>
          <w:tcPr>
            <w:tcMar>
              <w:top w:type="dxa" w:w="80"/>
              <w:left w:type="dxa" w:w="100"/>
              <w:bottom w:type="dxa" w:w="80"/>
              <w:right w:type="dxa" w:w="100"/>
            </w:tcMar>
          </w:tcPr>
          <w:p>
            <w:r>
              <w:rPr>
                <w:b w:val="false"/>
                <w:bCs w:val="false"/>
                <w:color w:val="1A1A1A"/>
                <w:sz w:val="20"/>
                <w:szCs w:val="20"/>
              </w:rPr>
              <w:t xml:space="preserve">Price Per Unit</w:t>
            </w:r>
          </w:p>
        </w:tc>
        <w:tc>
          <w:tcPr>
            <w:tcMar>
              <w:top w:type="dxa" w:w="80"/>
              <w:left w:type="dxa" w:w="100"/>
              <w:bottom w:type="dxa" w:w="80"/>
              <w:right w:type="dxa" w:w="100"/>
            </w:tcMar>
          </w:tcPr>
          <w:p>
            <w:r>
              <w:rPr>
                <w:b w:val="false"/>
                <w:bCs w:val="false"/>
                <w:color w:val="1A1A1A"/>
                <w:sz w:val="20"/>
                <w:szCs w:val="20"/>
              </w:rPr>
              <w:t xml:space="preserve">179 blank</w:t>
            </w:r>
          </w:p>
        </w:tc>
        <w:tc>
          <w:tcPr>
            <w:tcMar>
              <w:top w:type="dxa" w:w="80"/>
              <w:left w:type="dxa" w:w="100"/>
              <w:bottom w:type="dxa" w:w="80"/>
              <w:right w:type="dxa" w:w="100"/>
            </w:tcMar>
          </w:tcPr>
          <w:p>
            <w:r>
              <w:rPr>
                <w:b w:val="false"/>
                <w:bCs w:val="false"/>
                <w:color w:val="1A1A1A"/>
                <w:sz w:val="20"/>
                <w:szCs w:val="20"/>
              </w:rPr>
              <w:t xml:space="preserve">164 "UNKNOWN", 190 "ERROR"</w:t>
            </w:r>
          </w:p>
        </w:tc>
        <w:tc>
          <w:tcPr>
            <w:tcMar>
              <w:top w:type="dxa" w:w="80"/>
              <w:left w:type="dxa" w:w="100"/>
              <w:bottom w:type="dxa" w:w="80"/>
              <w:right w:type="dxa" w:w="100"/>
            </w:tcMar>
          </w:tcPr>
          <w:p>
            <w:r>
              <w:rPr>
                <w:b w:val="false"/>
                <w:bCs w:val="false"/>
                <w:color w:val="1A1A1A"/>
                <w:sz w:val="20"/>
                <w:szCs w:val="20"/>
              </w:rPr>
              <w:t xml:space="preserve">Should be a decimal number (e.g. 2.0, 3.0, 1.5). Same issue as Quantity — text values block type conversion.</w:t>
            </w:r>
          </w:p>
        </w:tc>
      </w:tr>
      <w:tr>
        <w:tc>
          <w:tcPr>
            <w:tcMar>
              <w:top w:type="dxa" w:w="80"/>
              <w:left w:type="dxa" w:w="100"/>
              <w:bottom w:type="dxa" w:w="80"/>
              <w:right w:type="dxa" w:w="100"/>
            </w:tcMar>
          </w:tcPr>
          <w:p>
            <w:r>
              <w:rPr>
                <w:b w:val="false"/>
                <w:bCs w:val="false"/>
                <w:color w:val="1A1A1A"/>
                <w:sz w:val="20"/>
                <w:szCs w:val="20"/>
              </w:rPr>
              <w:t xml:space="preserve">Total Spent</w:t>
            </w:r>
          </w:p>
        </w:tc>
        <w:tc>
          <w:tcPr>
            <w:tcMar>
              <w:top w:type="dxa" w:w="80"/>
              <w:left w:type="dxa" w:w="100"/>
              <w:bottom w:type="dxa" w:w="80"/>
              <w:right w:type="dxa" w:w="100"/>
            </w:tcMar>
          </w:tcPr>
          <w:p>
            <w:r>
              <w:rPr>
                <w:b w:val="false"/>
                <w:bCs w:val="false"/>
                <w:color w:val="1A1A1A"/>
                <w:sz w:val="20"/>
                <w:szCs w:val="20"/>
              </w:rPr>
              <w:t xml:space="preserve">173 blank</w:t>
            </w:r>
          </w:p>
        </w:tc>
        <w:tc>
          <w:tcPr>
            <w:tcMar>
              <w:top w:type="dxa" w:w="80"/>
              <w:left w:type="dxa" w:w="100"/>
              <w:bottom w:type="dxa" w:w="80"/>
              <w:right w:type="dxa" w:w="100"/>
            </w:tcMar>
          </w:tcPr>
          <w:p>
            <w:r>
              <w:rPr>
                <w:b w:val="false"/>
                <w:bCs w:val="false"/>
                <w:color w:val="1A1A1A"/>
                <w:sz w:val="20"/>
                <w:szCs w:val="20"/>
              </w:rPr>
              <w:t xml:space="preserve">text "ERROR"/"UNKNOWN" present</w:t>
            </w:r>
          </w:p>
        </w:tc>
        <w:tc>
          <w:tcPr>
            <w:tcMar>
              <w:top w:type="dxa" w:w="80"/>
              <w:left w:type="dxa" w:w="100"/>
              <w:bottom w:type="dxa" w:w="80"/>
              <w:right w:type="dxa" w:w="100"/>
            </w:tcMar>
          </w:tcPr>
          <w:p>
            <w:r>
              <w:rPr>
                <w:b w:val="false"/>
                <w:bCs w:val="false"/>
                <w:color w:val="1A1A1A"/>
                <w:sz w:val="20"/>
                <w:szCs w:val="20"/>
              </w:rPr>
              <w:t xml:space="preserve">Should equal Quantity × Price Per Unit. Where missing, this manual recalculates it instead of leaving it blank.</w:t>
            </w:r>
          </w:p>
        </w:tc>
      </w:tr>
      <w:tr>
        <w:tc>
          <w:tcPr>
            <w:tcMar>
              <w:top w:type="dxa" w:w="80"/>
              <w:left w:type="dxa" w:w="100"/>
              <w:bottom w:type="dxa" w:w="80"/>
              <w:right w:type="dxa" w:w="100"/>
            </w:tcMar>
          </w:tcPr>
          <w:p>
            <w:r>
              <w:rPr>
                <w:b w:val="false"/>
                <w:bCs w:val="false"/>
                <w:color w:val="1A1A1A"/>
                <w:sz w:val="20"/>
                <w:szCs w:val="20"/>
              </w:rPr>
              <w:t xml:space="preserve">Payment Method</w:t>
            </w:r>
          </w:p>
        </w:tc>
        <w:tc>
          <w:tcPr>
            <w:tcMar>
              <w:top w:type="dxa" w:w="80"/>
              <w:left w:type="dxa" w:w="100"/>
              <w:bottom w:type="dxa" w:w="80"/>
              <w:right w:type="dxa" w:w="100"/>
            </w:tcMar>
          </w:tcPr>
          <w:p>
            <w:r>
              <w:rPr>
                <w:b w:val="false"/>
                <w:bCs w:val="false"/>
                <w:color w:val="1A1A1A"/>
                <w:sz w:val="20"/>
                <w:szCs w:val="20"/>
              </w:rPr>
              <w:t xml:space="preserve">2,579 blank</w:t>
            </w:r>
          </w:p>
        </w:tc>
        <w:tc>
          <w:tcPr>
            <w:tcMar>
              <w:top w:type="dxa" w:w="80"/>
              <w:left w:type="dxa" w:w="100"/>
              <w:bottom w:type="dxa" w:w="80"/>
              <w:right w:type="dxa" w:w="100"/>
            </w:tcMar>
          </w:tcPr>
          <w:p>
            <w:r>
              <w:rPr>
                <w:b w:val="false"/>
                <w:bCs w:val="false"/>
                <w:color w:val="1A1A1A"/>
                <w:sz w:val="20"/>
                <w:szCs w:val="20"/>
              </w:rPr>
              <w:t xml:space="preserve">306 "ERROR", 293 "UNKNOWN"</w:t>
            </w:r>
          </w:p>
        </w:tc>
        <w:tc>
          <w:tcPr>
            <w:tcMar>
              <w:top w:type="dxa" w:w="80"/>
              <w:left w:type="dxa" w:w="100"/>
              <w:bottom w:type="dxa" w:w="80"/>
              <w:right w:type="dxa" w:w="100"/>
            </w:tcMar>
          </w:tcPr>
          <w:p>
            <w:r>
              <w:rPr>
                <w:b w:val="false"/>
                <w:bCs w:val="false"/>
                <w:color w:val="1A1A1A"/>
                <w:sz w:val="20"/>
                <w:szCs w:val="20"/>
              </w:rPr>
              <w:t xml:space="preserve">Categorical: Cash, Credit Card, Digital Wallet. Almost 1 in 3 rows has no value — replace with "Unknown" rather than deleting rows.</w:t>
            </w:r>
          </w:p>
        </w:tc>
      </w:tr>
      <w:tr>
        <w:tc>
          <w:tcPr>
            <w:tcMar>
              <w:top w:type="dxa" w:w="80"/>
              <w:left w:type="dxa" w:w="100"/>
              <w:bottom w:type="dxa" w:w="80"/>
              <w:right w:type="dxa" w:w="100"/>
            </w:tcMar>
          </w:tcPr>
          <w:p>
            <w:r>
              <w:rPr>
                <w:b w:val="false"/>
                <w:bCs w:val="false"/>
                <w:color w:val="1A1A1A"/>
                <w:sz w:val="20"/>
                <w:szCs w:val="20"/>
              </w:rPr>
              <w:t xml:space="preserve">Location</w:t>
            </w:r>
          </w:p>
        </w:tc>
        <w:tc>
          <w:tcPr>
            <w:tcMar>
              <w:top w:type="dxa" w:w="80"/>
              <w:left w:type="dxa" w:w="100"/>
              <w:bottom w:type="dxa" w:w="80"/>
              <w:right w:type="dxa" w:w="100"/>
            </w:tcMar>
          </w:tcPr>
          <w:p>
            <w:r>
              <w:rPr>
                <w:b w:val="false"/>
                <w:bCs w:val="false"/>
                <w:color w:val="1A1A1A"/>
                <w:sz w:val="20"/>
                <w:szCs w:val="20"/>
              </w:rPr>
              <w:t xml:space="preserve">3,265 blank</w:t>
            </w:r>
          </w:p>
        </w:tc>
        <w:tc>
          <w:tcPr>
            <w:tcMar>
              <w:top w:type="dxa" w:w="80"/>
              <w:left w:type="dxa" w:w="100"/>
              <w:bottom w:type="dxa" w:w="80"/>
              <w:right w:type="dxa" w:w="100"/>
            </w:tcMar>
          </w:tcPr>
          <w:p>
            <w:r>
              <w:rPr>
                <w:b w:val="false"/>
                <w:bCs w:val="false"/>
                <w:color w:val="1A1A1A"/>
                <w:sz w:val="20"/>
                <w:szCs w:val="20"/>
              </w:rPr>
              <w:t xml:space="preserve">358 "ERROR", 338 "UNKNOWN"</w:t>
            </w:r>
          </w:p>
        </w:tc>
        <w:tc>
          <w:tcPr>
            <w:tcMar>
              <w:top w:type="dxa" w:w="80"/>
              <w:left w:type="dxa" w:w="100"/>
              <w:bottom w:type="dxa" w:w="80"/>
              <w:right w:type="dxa" w:w="100"/>
            </w:tcMar>
          </w:tcPr>
          <w:p>
            <w:r>
              <w:rPr>
                <w:b w:val="false"/>
                <w:bCs w:val="false"/>
                <w:color w:val="1A1A1A"/>
                <w:sz w:val="20"/>
                <w:szCs w:val="20"/>
              </w:rPr>
              <w:t xml:space="preserve">Categorical: In-store, Takeaway. Nearly 1 in 3 rows blank — replace with "Unknown" rather than deleting rows.</w:t>
            </w:r>
          </w:p>
        </w:tc>
      </w:tr>
      <w:tr>
        <w:tc>
          <w:tcPr>
            <w:tcMar>
              <w:top w:type="dxa" w:w="80"/>
              <w:left w:type="dxa" w:w="100"/>
              <w:bottom w:type="dxa" w:w="80"/>
              <w:right w:type="dxa" w:w="100"/>
            </w:tcMar>
          </w:tcPr>
          <w:p>
            <w:r>
              <w:rPr>
                <w:b w:val="false"/>
                <w:bCs w:val="false"/>
                <w:color w:val="1A1A1A"/>
                <w:sz w:val="20"/>
                <w:szCs w:val="20"/>
              </w:rPr>
              <w:t xml:space="preserve">Transaction Date</w:t>
            </w:r>
          </w:p>
        </w:tc>
        <w:tc>
          <w:tcPr>
            <w:tcMar>
              <w:top w:type="dxa" w:w="80"/>
              <w:left w:type="dxa" w:w="100"/>
              <w:bottom w:type="dxa" w:w="80"/>
              <w:right w:type="dxa" w:w="100"/>
            </w:tcMar>
          </w:tcPr>
          <w:p>
            <w:r>
              <w:rPr>
                <w:b w:val="false"/>
                <w:bCs w:val="false"/>
                <w:color w:val="1A1A1A"/>
                <w:sz w:val="20"/>
                <w:szCs w:val="20"/>
              </w:rPr>
              <w:t xml:space="preserve">159 blank</w:t>
            </w:r>
          </w:p>
        </w:tc>
        <w:tc>
          <w:tcPr>
            <w:tcMar>
              <w:top w:type="dxa" w:w="80"/>
              <w:left w:type="dxa" w:w="100"/>
              <w:bottom w:type="dxa" w:w="80"/>
              <w:right w:type="dxa" w:w="100"/>
            </w:tcMar>
          </w:tcPr>
          <w:p>
            <w:r>
              <w:rPr>
                <w:b w:val="false"/>
                <w:bCs w:val="false"/>
                <w:color w:val="1A1A1A"/>
                <w:sz w:val="20"/>
                <w:szCs w:val="20"/>
              </w:rPr>
              <w:t xml:space="preserve">159 "UNKNOWN", 142 "ERROR"</w:t>
            </w:r>
          </w:p>
        </w:tc>
        <w:tc>
          <w:tcPr>
            <w:tcMar>
              <w:top w:type="dxa" w:w="80"/>
              <w:left w:type="dxa" w:w="100"/>
              <w:bottom w:type="dxa" w:w="80"/>
              <w:right w:type="dxa" w:w="100"/>
            </w:tcMar>
          </w:tcPr>
          <w:p>
            <w:r>
              <w:rPr>
                <w:b w:val="false"/>
                <w:bCs w:val="false"/>
                <w:color w:val="1A1A1A"/>
                <w:sz w:val="20"/>
                <w:szCs w:val="20"/>
              </w:rPr>
              <w:t xml:space="preserve">Should be a Date (YYYY-MM-DD). Text values must be nulled out before the column is converted to the Date type.</w:t>
            </w:r>
          </w:p>
        </w:tc>
      </w:tr>
    </w:tbl>
    <w:p>
      <w:pPr>
        <w:spacing w:after="150"/>
      </w:pPr>
    </w:p>
    <w:p>
      <w:pPr>
        <w:spacing w:after="150"/>
        <w:ind w:left="215"/>
      </w:pPr>
      <w:r>
        <w:rPr>
          <w:b/>
          <w:bCs/>
          <w:i/>
          <w:iCs/>
          <w:color w:val="6F4E37"/>
        </w:rPr>
        <w:t xml:space="preserve">Note: </w:t>
      </w:r>
      <w:r>
        <w:rPr>
          <w:i/>
          <w:iCs/>
        </w:rPr>
        <w:t xml:space="preserve">The counts above (e.g. "333 blank") are approximate row counts observed in the source file. Your own count may differ slightly if the file has been edited since this manual was written — that is fine, the cleaning steps below fix the same problems either way.</w:t>
      </w:r>
    </w:p>
    <w:p>
      <w:r>
        <w:br w:type="page"/>
      </w:r>
    </w:p>
    <w:p>
      <w:pPr>
        <w:pStyle w:val="Heading1"/>
        <w:spacing w:before="400" w:after="200"/>
      </w:pPr>
      <w:r>
        <w:t xml:space="preserve">4. Installing Power BI Desktop (Free)</w:t>
      </w:r>
    </w:p>
    <w:p>
      <w:pPr>
        <w:spacing w:after="120"/>
        <w:ind w:left="215"/>
      </w:pPr>
      <w:r>
        <w:rPr>
          <w:b/>
          <w:bCs/>
          <w:color w:val="6F4E37"/>
        </w:rPr>
        <w:t xml:space="preserve">Step 1: </w:t>
      </w:r>
      <w:r>
        <w:t xml:space="preserve">Open a web browser and go to the official Microsoft Power BI Desktop download page: https://powerbi.microsoft.com/desktop/</w:t>
      </w:r>
    </w:p>
    <w:p>
      <w:pPr>
        <w:spacing w:after="120"/>
        <w:ind w:left="215"/>
      </w:pPr>
      <w:r>
        <w:rPr>
          <w:b/>
          <w:bCs/>
          <w:color w:val="6F4E37"/>
        </w:rPr>
        <w:t xml:space="preserve">Step 2: </w:t>
      </w:r>
      <w:r>
        <w:t xml:space="preserve">Click "Download free". This downloads Power BI Desktop from the Microsoft Store or as a standalone installer — both are free.</w:t>
      </w:r>
    </w:p>
    <w:p>
      <w:pPr>
        <w:spacing w:after="120"/>
        <w:ind w:left="215"/>
      </w:pPr>
      <w:r>
        <w:rPr>
          <w:b/>
          <w:bCs/>
          <w:color w:val="6F4E37"/>
        </w:rPr>
        <w:t xml:space="preserve">Step 3: </w:t>
      </w:r>
      <w:r>
        <w:t xml:space="preserve">Run the installer and follow the on-screen prompts (Next → Accept → Install).</w:t>
      </w:r>
    </w:p>
    <w:p>
      <w:pPr>
        <w:spacing w:after="120"/>
        <w:ind w:left="215"/>
      </w:pPr>
      <w:r>
        <w:rPr>
          <w:b/>
          <w:bCs/>
          <w:color w:val="6F4E37"/>
        </w:rPr>
        <w:t xml:space="preserve">Step 4: </w:t>
      </w:r>
      <w:r>
        <w:t xml:space="preserve">Once installed, open Power BI Desktop from your Start Menu.</w:t>
      </w:r>
    </w:p>
    <w:p>
      <w:pPr>
        <w:spacing w:after="120"/>
        <w:ind w:left="215"/>
      </w:pPr>
      <w:r>
        <w:rPr>
          <w:b/>
          <w:bCs/>
          <w:color w:val="6F4E37"/>
        </w:rPr>
        <w:t xml:space="preserve">Step 5: </w:t>
      </w:r>
      <w:r>
        <w:t xml:space="preserve">On the first launch you may be asked to sign in. You can close/skip this (click the X) — signing in is optional for building a report and cleaning data locally.</w:t>
      </w:r>
    </w:p>
    <w:p>
      <w:pPr>
        <w:spacing w:after="150"/>
        <w:ind w:left="215"/>
      </w:pPr>
      <w:r>
        <w:rPr>
          <w:b/>
          <w:bCs/>
          <w:i/>
          <w:iCs/>
          <w:color w:val="6F4E37"/>
        </w:rPr>
        <w:t xml:space="preserve">Note: </w:t>
      </w:r>
      <w:r>
        <w:rPr>
          <w:i/>
          <w:iCs/>
        </w:rPr>
        <w:t xml:space="preserve">If you are on macOS or Linux, or cannot install software, use Excel's built-in Power Query instead (Data tab → Get Data). All cleaning steps in Sections 7–10 use the same Power Query Editor and work identically.</w:t>
      </w:r>
    </w:p>
    <w:p>
      <w:pPr>
        <w:pStyle w:val="Heading1"/>
        <w:spacing w:before="400" w:after="200"/>
      </w:pPr>
      <w:r>
        <w:t xml:space="preserve">5. Importing the CSV File</w:t>
      </w:r>
    </w:p>
    <w:p>
      <w:pPr>
        <w:spacing w:after="120"/>
        <w:ind w:left="215"/>
      </w:pPr>
      <w:r>
        <w:rPr>
          <w:b/>
          <w:bCs/>
          <w:color w:val="6F4E37"/>
        </w:rPr>
        <w:t xml:space="preserve">Step 1: </w:t>
      </w:r>
      <w:r>
        <w:t xml:space="preserve">Open Power BI Desktop.</w:t>
      </w:r>
    </w:p>
    <w:p>
      <w:pPr>
        <w:spacing w:after="120"/>
        <w:ind w:left="215"/>
      </w:pPr>
      <w:r>
        <w:rPr>
          <w:b/>
          <w:bCs/>
          <w:color w:val="6F4E37"/>
        </w:rPr>
        <w:t xml:space="preserve">Step 2: </w:t>
      </w:r>
      <w:r>
        <w:t xml:space="preserve">On the Home ribbon, click "Get Data".</w:t>
      </w:r>
    </w:p>
    <w:p>
      <w:pPr>
        <w:spacing w:after="120"/>
        <w:ind w:left="215"/>
      </w:pPr>
      <w:r>
        <w:rPr>
          <w:b/>
          <w:bCs/>
          <w:color w:val="6F4E37"/>
        </w:rPr>
        <w:t xml:space="preserve">Step 3: </w:t>
      </w:r>
      <w:r>
        <w:t xml:space="preserve">Choose "Text/CSV" from the list, then click "Connect".</w:t>
      </w:r>
    </w:p>
    <w:p>
      <w:pPr>
        <w:spacing w:after="120"/>
        <w:ind w:left="215"/>
      </w:pPr>
      <w:r>
        <w:rPr>
          <w:b/>
          <w:bCs/>
          <w:color w:val="6F4E37"/>
        </w:rPr>
        <w:t xml:space="preserve">Step 4: </w:t>
      </w:r>
      <w:r>
        <w:t xml:space="preserve">Browse to the location of dirty_cafe_sales.csv on your computer, select it, and click "Open".</w:t>
      </w:r>
    </w:p>
    <w:p>
      <w:pPr>
        <w:spacing w:after="120"/>
        <w:ind w:left="215"/>
      </w:pPr>
      <w:r>
        <w:rPr>
          <w:b/>
          <w:bCs/>
          <w:color w:val="6F4E37"/>
        </w:rPr>
        <w:t xml:space="preserve">Step 5: </w:t>
      </w:r>
      <w:r>
        <w:t xml:space="preserve">A preview window appears. Check that:</w:t>
      </w:r>
    </w:p>
    <w:p>
      <w:pPr>
        <w:pStyle w:val="ListParagraph"/>
        <w:numPr>
          <w:ilvl w:val="0"/>
          <w:numId w:val="1"/>
        </w:numPr>
        <w:spacing w:after="80"/>
      </w:pPr>
      <w:r>
        <w:t xml:space="preserve">File Origin is set to "65001: Unicode (UTF-8)"</w:t>
      </w:r>
    </w:p>
    <w:p>
      <w:pPr>
        <w:pStyle w:val="ListParagraph"/>
        <w:numPr>
          <w:ilvl w:val="0"/>
          <w:numId w:val="1"/>
        </w:numPr>
        <w:spacing w:after="80"/>
      </w:pPr>
      <w:r>
        <w:t xml:space="preserve">Delimiter is set to "Comma"</w:t>
      </w:r>
    </w:p>
    <w:p>
      <w:pPr>
        <w:pStyle w:val="ListParagraph"/>
        <w:numPr>
          <w:ilvl w:val="0"/>
          <w:numId w:val="1"/>
        </w:numPr>
        <w:spacing w:after="80"/>
      </w:pPr>
      <w:r>
        <w:t xml:space="preserve">The preview shows 8 columns: Transaction ID, Item, Quantity, Price Per Unit, Total Spent, Payment Method, Location, Transaction Date</w:t>
      </w:r>
    </w:p>
    <w:p>
      <w:pPr>
        <w:spacing w:after="120"/>
        <w:ind w:left="215"/>
      </w:pPr>
      <w:r>
        <w:rPr>
          <w:b/>
          <w:bCs/>
          <w:color w:val="6F4E37"/>
        </w:rPr>
        <w:t xml:space="preserve">Step 6: </w:t>
      </w:r>
      <w:r>
        <w:t xml:space="preserve">Click "Transform Data" (NOT "Load"). This opens the Power Query Editor, where all cleaning happens before the data ever reaches your report.</w:t>
      </w:r>
    </w:p>
    <w:p>
      <w:pPr>
        <w:spacing w:after="150"/>
        <w:ind w:left="215"/>
      </w:pPr>
      <w:r>
        <w:rPr>
          <w:b/>
          <w:bCs/>
          <w:i/>
          <w:iCs/>
          <w:color w:val="6F4E37"/>
        </w:rPr>
        <w:t xml:space="preserve">Note: </w:t>
      </w:r>
      <w:r>
        <w:rPr>
          <w:i/>
          <w:iCs/>
        </w:rPr>
        <w:t xml:space="preserve">Always click "Transform Data" rather than "Load" when the data is not already clean. "Load" brings the raw, dirty data straight into your report.</w:t>
      </w:r>
    </w:p>
    <w:p>
      <w:pPr>
        <w:pStyle w:val="Heading1"/>
        <w:spacing w:before="400" w:after="200"/>
      </w:pPr>
      <w:r>
        <w:t xml:space="preserve">6. Understanding the Power Query Editor Screen</w:t>
      </w:r>
    </w:p>
    <w:p>
      <w:pPr>
        <w:spacing w:after="150"/>
      </w:pPr>
      <w:r>
        <w:t xml:space="preserve">Before cleaning, take a moment to understand the three key areas of the Power Query Editor window:</w:t>
      </w:r>
    </w:p>
    <w:p>
      <w:pPr>
        <w:pStyle w:val="ListParagraph"/>
        <w:numPr>
          <w:ilvl w:val="0"/>
          <w:numId w:val="1"/>
        </w:numPr>
        <w:spacing w:after="80"/>
      </w:pPr>
      <w:r>
        <w:t xml:space="preserve">Left panel (Queries): lists your loaded tables. You should see one query named "dirty_cafe_sales".</w:t>
      </w:r>
    </w:p>
    <w:p>
      <w:pPr>
        <w:pStyle w:val="ListParagraph"/>
        <w:numPr>
          <w:ilvl w:val="0"/>
          <w:numId w:val="1"/>
        </w:numPr>
        <w:spacing w:after="80"/>
      </w:pPr>
      <w:r>
        <w:t xml:space="preserve">Center panel: the actual data grid, showing your rows and columns.</w:t>
      </w:r>
    </w:p>
    <w:p>
      <w:pPr>
        <w:pStyle w:val="ListParagraph"/>
        <w:numPr>
          <w:ilvl w:val="0"/>
          <w:numId w:val="1"/>
        </w:numPr>
        <w:spacing w:after="80"/>
      </w:pPr>
      <w:r>
        <w:t xml:space="preserve">Right panel (Applied Steps): every cleaning action you take is recorded here as a numbered step, in order, under "APPLIED STEPS". You can click any step to see the data at that point, and you can delete a step by clicking the X next to it.</w:t>
      </w:r>
    </w:p>
    <w:p>
      <w:pPr>
        <w:spacing w:after="150"/>
        <w:ind w:left="215"/>
      </w:pPr>
      <w:r>
        <w:rPr>
          <w:b/>
          <w:bCs/>
          <w:i/>
          <w:iCs/>
          <w:color w:val="6F4E37"/>
        </w:rPr>
        <w:t xml:space="preserve">Note: </w:t>
      </w:r>
      <w:r>
        <w:rPr>
          <w:i/>
          <w:iCs/>
        </w:rPr>
        <w:t xml:space="preserve">Because every action becomes a saved, reorderable step, you can always undo a mistake by deleting that step from the Applied Steps list — you do not need to start over.</w:t>
      </w:r>
    </w:p>
    <w:p>
      <w:r>
        <w:br w:type="page"/>
      </w:r>
    </w:p>
    <w:p>
      <w:pPr>
        <w:pStyle w:val="Heading1"/>
        <w:spacing w:before="400" w:after="200"/>
      </w:pPr>
      <w:r>
        <w:t xml:space="preserve">7. General Cleaning Steps (Apply to the Whole Table)</w:t>
      </w:r>
    </w:p>
    <w:p>
      <w:pPr>
        <w:spacing w:after="150"/>
      </w:pPr>
      <w:r>
        <w:t xml:space="preserve">Do these three steps first, before touching individual columns.</w:t>
      </w:r>
    </w:p>
    <w:p>
      <w:pPr>
        <w:pStyle w:val="Heading3"/>
        <w:spacing w:before="200" w:after="100"/>
      </w:pPr>
      <w:r>
        <w:t xml:space="preserve">7.1 Remove exact duplicate rows</w:t>
      </w:r>
    </w:p>
    <w:p>
      <w:pPr>
        <w:spacing w:after="120"/>
        <w:ind w:left="215"/>
      </w:pPr>
      <w:r>
        <w:rPr>
          <w:b/>
          <w:bCs/>
          <w:color w:val="6F4E37"/>
        </w:rPr>
        <w:t xml:space="preserve">Step 1: </w:t>
      </w:r>
      <w:r>
        <w:t xml:space="preserve">Select all columns by clicking the small triangle/checkbox at the top-left of the data grid, or select the whole table via the "Select Columns" option.</w:t>
      </w:r>
    </w:p>
    <w:p>
      <w:pPr>
        <w:spacing w:after="120"/>
        <w:ind w:left="215"/>
      </w:pPr>
      <w:r>
        <w:rPr>
          <w:b/>
          <w:bCs/>
          <w:color w:val="6F4E37"/>
        </w:rPr>
        <w:t xml:space="preserve">Step 2: </w:t>
      </w:r>
      <w:r>
        <w:t xml:space="preserve">Go to the Home ribbon → "Remove Rows" → "Remove Duplicates".</w:t>
      </w:r>
    </w:p>
    <w:p>
      <w:pPr>
        <w:spacing w:after="150"/>
        <w:ind w:left="215"/>
      </w:pPr>
      <w:r>
        <w:rPr>
          <w:b/>
          <w:bCs/>
          <w:i/>
          <w:iCs/>
          <w:color w:val="6F4E37"/>
        </w:rPr>
        <w:t xml:space="preserve">Note: </w:t>
      </w:r>
      <w:r>
        <w:rPr>
          <w:i/>
          <w:iCs/>
        </w:rPr>
        <w:t xml:space="preserve">This checks the whole row for exact duplicates. Since Transaction ID is unique per row, this step mainly protects you if the file was accidentally exported twice.</w:t>
      </w:r>
    </w:p>
    <w:p>
      <w:pPr>
        <w:pStyle w:val="Heading3"/>
        <w:spacing w:before="200" w:after="100"/>
      </w:pPr>
      <w:r>
        <w:t xml:space="preserve">7.2 Trim and clean all text columns at once</w:t>
      </w:r>
    </w:p>
    <w:p>
      <w:pPr>
        <w:spacing w:after="120"/>
        <w:ind w:left="215"/>
      </w:pPr>
      <w:r>
        <w:rPr>
          <w:b/>
          <w:bCs/>
          <w:color w:val="6F4E37"/>
        </w:rPr>
        <w:t xml:space="preserve">Step 3: </w:t>
      </w:r>
      <w:r>
        <w:t xml:space="preserve">Select the text columns: Item, Payment Method, Location (hold Ctrl and click each column header to multi-select).</w:t>
      </w:r>
    </w:p>
    <w:p>
      <w:pPr>
        <w:spacing w:after="120"/>
        <w:ind w:left="215"/>
      </w:pPr>
      <w:r>
        <w:rPr>
          <w:b/>
          <w:bCs/>
          <w:color w:val="6F4E37"/>
        </w:rPr>
        <w:t xml:space="preserve">Step 4: </w:t>
      </w:r>
      <w:r>
        <w:t xml:space="preserve">Go to the Transform ribbon → "Format" → "Trim" (removes leading/trailing spaces).</w:t>
      </w:r>
    </w:p>
    <w:p>
      <w:pPr>
        <w:spacing w:after="120"/>
        <w:ind w:left="215"/>
      </w:pPr>
      <w:r>
        <w:rPr>
          <w:b/>
          <w:bCs/>
          <w:color w:val="6F4E37"/>
        </w:rPr>
        <w:t xml:space="preserve">Step 5: </w:t>
      </w:r>
      <w:r>
        <w:t xml:space="preserve">Go to Transform ribbon → "Format" → "Clean" (removes non-printable characters).</w:t>
      </w:r>
    </w:p>
    <w:p>
      <w:pPr>
        <w:pStyle w:val="Heading3"/>
        <w:spacing w:before="200" w:after="100"/>
      </w:pPr>
      <w:r>
        <w:t xml:space="preserve">7.3 Standardize placeholder text to real nulls</w:t>
      </w:r>
    </w:p>
    <w:p>
      <w:pPr>
        <w:spacing w:after="150"/>
      </w:pPr>
      <w:r>
        <w:t xml:space="preserve">The words "ERROR" and "UNKNOWN" appear throughout the file where a value should have existed but didn't. Convert both to true blank (null) values across the whole table in one move so every later step (type conversion, fill-down, etc.) works correctly:</w:t>
      </w:r>
    </w:p>
    <w:p>
      <w:pPr>
        <w:spacing w:after="120"/>
        <w:ind w:left="215"/>
      </w:pPr>
      <w:r>
        <w:rPr>
          <w:b/>
          <w:bCs/>
          <w:color w:val="6F4E37"/>
        </w:rPr>
        <w:t xml:space="preserve">Step 6: </w:t>
      </w:r>
      <w:r>
        <w:t xml:space="preserve">Select all columns (click the top-left select-all checkbox, or Ctrl+A on the column headers).</w:t>
      </w:r>
    </w:p>
    <w:p>
      <w:pPr>
        <w:spacing w:after="120"/>
        <w:ind w:left="215"/>
      </w:pPr>
      <w:r>
        <w:rPr>
          <w:b/>
          <w:bCs/>
          <w:color w:val="6F4E37"/>
        </w:rPr>
        <w:t xml:space="preserve">Step 7: </w:t>
      </w:r>
      <w:r>
        <w:t xml:space="preserve">Go to Transform ribbon → "Replace Values".</w:t>
      </w:r>
    </w:p>
    <w:p>
      <w:pPr>
        <w:spacing w:after="120"/>
        <w:ind w:left="215"/>
      </w:pPr>
      <w:r>
        <w:rPr>
          <w:b/>
          <w:bCs/>
          <w:color w:val="6F4E37"/>
        </w:rPr>
        <w:t xml:space="preserve">Step 8: </w:t>
      </w:r>
      <w:r>
        <w:t xml:space="preserve">In "Value To Find" type: ERROR — leave "Replace With" empty — click OK.</w:t>
      </w:r>
    </w:p>
    <w:p>
      <w:pPr>
        <w:spacing w:after="120"/>
        <w:ind w:left="215"/>
      </w:pPr>
      <w:r>
        <w:rPr>
          <w:b/>
          <w:bCs/>
          <w:color w:val="6F4E37"/>
        </w:rPr>
        <w:t xml:space="preserve">Step 9: </w:t>
      </w:r>
      <w:r>
        <w:t xml:space="preserve">Repeat: Transform ribbon → "Replace Values" → Value To Find: UNKNOWN — Replace With: (empty) — click OK.</w:t>
      </w:r>
    </w:p>
    <w:p>
      <w:pPr>
        <w:spacing w:after="150"/>
        <w:ind w:left="215"/>
      </w:pPr>
      <w:r>
        <w:rPr>
          <w:b/>
          <w:bCs/>
          <w:i/>
          <w:iCs/>
          <w:color w:val="6F4E37"/>
        </w:rPr>
        <w:t xml:space="preserve">Note: </w:t>
      </w:r>
      <w:r>
        <w:rPr>
          <w:i/>
          <w:iCs/>
        </w:rPr>
        <w:t xml:space="preserve">Replacing with an empty string here is an intermediate step. Power Query treats an empty string differently from a true null. The next step below converts these empty strings into real nulls so numeric/date columns can be converted safely.</w:t>
      </w:r>
    </w:p>
    <w:p>
      <w:pPr>
        <w:spacing w:after="120"/>
        <w:ind w:left="215"/>
      </w:pPr>
      <w:r>
        <w:rPr>
          <w:b/>
          <w:bCs/>
          <w:color w:val="6F4E37"/>
        </w:rPr>
        <w:t xml:space="preserve">Step 10: </w:t>
      </w:r>
      <w:r>
        <w:t xml:space="preserve">With all columns still selected, go to Transform ribbon → "Replace Values" → Value To Find: leave blank — check the box "Advanced options" if shown, or simply use Right-click a column header → "Replace Values" per column with Value To Find left empty and Replace With set to null. Alternatively, the simplest reliable method is: select all columns → Transform ribbon → "Detect Data Type" is NOT used here; instead use each column's own cleaning step in Section 8, which explicitly nulls out ERROR/UNKNOWN text for that column's specific data type.</w:t>
      </w:r>
    </w:p>
    <w:p>
      <w:r>
        <w:br w:type="page"/>
      </w:r>
    </w:p>
    <w:p>
      <w:pPr>
        <w:pStyle w:val="Heading1"/>
        <w:spacing w:before="400" w:after="200"/>
      </w:pPr>
      <w:r>
        <w:t xml:space="preserve">8. Column-by-Column Cleaning Steps</w:t>
      </w:r>
    </w:p>
    <w:p>
      <w:pPr>
        <w:spacing w:after="150"/>
      </w:pPr>
      <w:r>
        <w:t xml:space="preserve">Work through each column below in order. For every column, right-click the column header in the data grid to access "Replace Values", "Change Type", and "Fill Down".</w:t>
      </w:r>
    </w:p>
    <w:p>
      <w:pPr>
        <w:pStyle w:val="Heading2"/>
        <w:spacing w:before="300" w:after="150"/>
      </w:pPr>
      <w:r>
        <w:t xml:space="preserve">8.1 Transaction ID</w:t>
      </w:r>
    </w:p>
    <w:p>
      <w:pPr>
        <w:spacing w:after="150"/>
      </w:pPr>
      <w:r>
        <w:t xml:space="preserve">This column is already clean and unique per row. No cleaning is required, but confirm there are no duplicates.</w:t>
      </w:r>
    </w:p>
    <w:p>
      <w:pPr>
        <w:spacing w:after="120"/>
        <w:ind w:left="215"/>
      </w:pPr>
      <w:r>
        <w:rPr>
          <w:b/>
          <w:bCs/>
          <w:color w:val="6F4E37"/>
        </w:rPr>
        <w:t xml:space="preserve">Step 1: </w:t>
      </w:r>
      <w:r>
        <w:t xml:space="preserve">Right-click the "Transaction ID" column header.</w:t>
      </w:r>
    </w:p>
    <w:p>
      <w:pPr>
        <w:spacing w:after="120"/>
        <w:ind w:left="215"/>
      </w:pPr>
      <w:r>
        <w:rPr>
          <w:b/>
          <w:bCs/>
          <w:color w:val="6F4E37"/>
        </w:rPr>
        <w:t xml:space="preserve">Step 2: </w:t>
      </w:r>
      <w:r>
        <w:t xml:space="preserve">Confirm the data type icon shows "ABC" (Text). If not, click the type icon and choose "Text".</w:t>
      </w:r>
    </w:p>
    <w:p>
      <w:pPr>
        <w:spacing w:after="120"/>
        <w:ind w:left="215"/>
      </w:pPr>
      <w:r>
        <w:rPr>
          <w:b/>
          <w:bCs/>
          <w:color w:val="6F4E37"/>
        </w:rPr>
        <w:t xml:space="preserve">Step 3: </w:t>
      </w:r>
      <w:r>
        <w:t xml:space="preserve">Optional check: Home ribbon → "Keep Rows" → "Keep Duplicates" temporarily, to visually confirm the result is 0 rows, then delete that step afterward.</w:t>
      </w:r>
    </w:p>
    <w:p>
      <w:pPr>
        <w:pStyle w:val="Heading2"/>
        <w:spacing w:before="300" w:after="150"/>
      </w:pPr>
      <w:r>
        <w:t xml:space="preserve">8.2 Item</w:t>
      </w:r>
    </w:p>
    <w:p>
      <w:pPr>
        <w:spacing w:after="150"/>
      </w:pPr>
      <w:r>
        <w:t xml:space="preserve">Item contains blank cells and the placeholder text "UNKNOWN" and "ERROR" instead of a real product name.</w:t>
      </w:r>
    </w:p>
    <w:p>
      <w:pPr>
        <w:spacing w:after="120"/>
        <w:ind w:left="215"/>
      </w:pPr>
      <w:r>
        <w:rPr>
          <w:b/>
          <w:bCs/>
          <w:color w:val="6F4E37"/>
        </w:rPr>
        <w:t xml:space="preserve">Step 1: </w:t>
      </w:r>
      <w:r>
        <w:t xml:space="preserve">Right-click the "Item" column header → "Replace Values".</w:t>
      </w:r>
    </w:p>
    <w:p>
      <w:pPr>
        <w:spacing w:after="120"/>
        <w:ind w:left="215"/>
      </w:pPr>
      <w:r>
        <w:rPr>
          <w:b/>
          <w:bCs/>
          <w:color w:val="6F4E37"/>
        </w:rPr>
        <w:t xml:space="preserve">Step 2: </w:t>
      </w:r>
      <w:r>
        <w:t xml:space="preserve">Value To Find: ERROR — Replace With: Unknown Item — click OK.</w:t>
      </w:r>
    </w:p>
    <w:p>
      <w:pPr>
        <w:spacing w:after="120"/>
        <w:ind w:left="215"/>
      </w:pPr>
      <w:r>
        <w:rPr>
          <w:b/>
          <w:bCs/>
          <w:color w:val="6F4E37"/>
        </w:rPr>
        <w:t xml:space="preserve">Step 3: </w:t>
      </w:r>
      <w:r>
        <w:t xml:space="preserve">Right-click "Item" again → "Replace Values".</w:t>
      </w:r>
    </w:p>
    <w:p>
      <w:pPr>
        <w:spacing w:after="120"/>
        <w:ind w:left="215"/>
      </w:pPr>
      <w:r>
        <w:rPr>
          <w:b/>
          <w:bCs/>
          <w:color w:val="6F4E37"/>
        </w:rPr>
        <w:t xml:space="preserve">Step 4: </w:t>
      </w:r>
      <w:r>
        <w:t xml:space="preserve">Value To Find: UNKNOWN — Replace With: Unknown Item — click OK.</w:t>
      </w:r>
    </w:p>
    <w:p>
      <w:pPr>
        <w:spacing w:after="120"/>
        <w:ind w:left="215"/>
      </w:pPr>
      <w:r>
        <w:rPr>
          <w:b/>
          <w:bCs/>
          <w:color w:val="6F4E37"/>
        </w:rPr>
        <w:t xml:space="preserve">Step 5: </w:t>
      </w:r>
      <w:r>
        <w:t xml:space="preserve">Right-click "Item" → "Replace Values" one more time.</w:t>
      </w:r>
    </w:p>
    <w:p>
      <w:pPr>
        <w:spacing w:after="120"/>
        <w:ind w:left="215"/>
      </w:pPr>
      <w:r>
        <w:rPr>
          <w:b/>
          <w:bCs/>
          <w:color w:val="6F4E37"/>
        </w:rPr>
        <w:t xml:space="preserve">Step 6: </w:t>
      </w:r>
      <w:r>
        <w:t xml:space="preserve">Leave "Value To Find" empty, set "Replace With": Unknown Item, and tick "Advanced options" → check "Match entire cell contents" — click OK. This replaces genuinely blank cells with the same label.</w:t>
      </w:r>
    </w:p>
    <w:p>
      <w:pPr>
        <w:spacing w:after="120"/>
        <w:ind w:left="215"/>
      </w:pPr>
      <w:r>
        <w:rPr>
          <w:b/>
          <w:bCs/>
          <w:color w:val="6F4E37"/>
        </w:rPr>
        <w:t xml:space="preserve">Step 7: </w:t>
      </w:r>
      <w:r>
        <w:t xml:space="preserve">Confirm the column's data type is Text (ABC icon).</w:t>
      </w:r>
    </w:p>
    <w:p>
      <w:pPr>
        <w:spacing w:after="150"/>
        <w:ind w:left="215"/>
      </w:pPr>
      <w:r>
        <w:rPr>
          <w:b/>
          <w:bCs/>
          <w:i/>
          <w:iCs/>
          <w:color w:val="6F4E37"/>
        </w:rPr>
        <w:t xml:space="preserve">Note: </w:t>
      </w:r>
      <w:r>
        <w:rPr>
          <w:i/>
          <w:iCs/>
        </w:rPr>
        <w:t xml:space="preserve">Using one consistent label ("Unknown Item") means these rows still appear in totals and charts as a visible category, instead of silently vanishing the way blank/null values often do in visuals.</w:t>
      </w:r>
    </w:p>
    <w:p>
      <w:pPr>
        <w:pStyle w:val="Heading2"/>
        <w:spacing w:before="300" w:after="150"/>
      </w:pPr>
      <w:r>
        <w:t xml:space="preserve">8.3 Quantity</w:t>
      </w:r>
    </w:p>
    <w:p>
      <w:pPr>
        <w:spacing w:after="150"/>
      </w:pPr>
      <w:r>
        <w:t xml:space="preserve">Quantity should be a whole number, but some rows contain the text "ERROR" or "UNKNOWN", and some are blank.</w:t>
      </w:r>
    </w:p>
    <w:p>
      <w:pPr>
        <w:spacing w:after="120"/>
        <w:ind w:left="215"/>
      </w:pPr>
      <w:r>
        <w:rPr>
          <w:b/>
          <w:bCs/>
          <w:color w:val="6F4E37"/>
        </w:rPr>
        <w:t xml:space="preserve">Step 1: </w:t>
      </w:r>
      <w:r>
        <w:t xml:space="preserve">Right-click "Quantity" → "Replace Values" → Value To Find: ERROR → Replace With: leave empty → OK.</w:t>
      </w:r>
    </w:p>
    <w:p>
      <w:pPr>
        <w:spacing w:after="120"/>
        <w:ind w:left="215"/>
      </w:pPr>
      <w:r>
        <w:rPr>
          <w:b/>
          <w:bCs/>
          <w:color w:val="6F4E37"/>
        </w:rPr>
        <w:t xml:space="preserve">Step 2: </w:t>
      </w:r>
      <w:r>
        <w:t xml:space="preserve">Right-click "Quantity" → "Replace Values" → Value To Find: UNKNOWN → Replace With: leave empty → OK.</w:t>
      </w:r>
    </w:p>
    <w:p>
      <w:pPr>
        <w:spacing w:after="120"/>
        <w:ind w:left="215"/>
      </w:pPr>
      <w:r>
        <w:rPr>
          <w:b/>
          <w:bCs/>
          <w:color w:val="6F4E37"/>
        </w:rPr>
        <w:t xml:space="preserve">Step 3: </w:t>
      </w:r>
      <w:r>
        <w:t xml:space="preserve">Click the data type icon on the "Quantity" column header and choose "Whole Number". Any remaining text will now correctly convert, and the empty strings you just created become null automatically.</w:t>
      </w:r>
    </w:p>
    <w:p>
      <w:pPr>
        <w:spacing w:after="120"/>
        <w:ind w:left="215"/>
      </w:pPr>
      <w:r>
        <w:rPr>
          <w:b/>
          <w:bCs/>
          <w:color w:val="6F4E37"/>
        </w:rPr>
        <w:t xml:space="preserve">Step 4: </w:t>
      </w:r>
      <w:r>
        <w:t xml:space="preserve">If Power BI shows a small green "Applied Step" error indicator, click it — you'll see any row that still failed to convert. This should now be 0 rows if steps 1–2 were done first.</w:t>
      </w:r>
    </w:p>
    <w:p>
      <w:pPr>
        <w:spacing w:after="150"/>
        <w:ind w:left="215"/>
      </w:pPr>
      <w:r>
        <w:rPr>
          <w:b/>
          <w:bCs/>
          <w:i/>
          <w:iCs/>
          <w:color w:val="6F4E37"/>
        </w:rPr>
        <w:t xml:space="preserve">Note: </w:t>
      </w:r>
      <w:r>
        <w:rPr>
          <w:i/>
          <w:iCs/>
        </w:rPr>
        <w:t xml:space="preserve">Do not change the data type before removing the text values — converting "ERROR"/"UNKNOWN" text directly into Whole Number will create error cells in every one of those rows instead of clean blanks.</w:t>
      </w:r>
    </w:p>
    <w:p>
      <w:pPr>
        <w:pStyle w:val="Heading2"/>
        <w:spacing w:before="300" w:after="150"/>
      </w:pPr>
      <w:r>
        <w:t xml:space="preserve">8.4 Price Per Unit</w:t>
      </w:r>
    </w:p>
    <w:p>
      <w:pPr>
        <w:spacing w:after="150"/>
      </w:pPr>
      <w:r>
        <w:t xml:space="preserve">Same issue as Quantity: valid rows contain decimals like 2.0, 3.0, 1.5, but some rows contain "ERROR", "UNKNOWN", or are blank.</w:t>
      </w:r>
    </w:p>
    <w:p>
      <w:pPr>
        <w:spacing w:after="120"/>
        <w:ind w:left="215"/>
      </w:pPr>
      <w:r>
        <w:rPr>
          <w:b/>
          <w:bCs/>
          <w:color w:val="6F4E37"/>
        </w:rPr>
        <w:t xml:space="preserve">Step 1: </w:t>
      </w:r>
      <w:r>
        <w:t xml:space="preserve">Right-click "Price Per Unit" → "Replace Values" → Value To Find: ERROR → Replace With: leave empty → OK.</w:t>
      </w:r>
    </w:p>
    <w:p>
      <w:pPr>
        <w:spacing w:after="120"/>
        <w:ind w:left="215"/>
      </w:pPr>
      <w:r>
        <w:rPr>
          <w:b/>
          <w:bCs/>
          <w:color w:val="6F4E37"/>
        </w:rPr>
        <w:t xml:space="preserve">Step 2: </w:t>
      </w:r>
      <w:r>
        <w:t xml:space="preserve">Right-click "Price Per Unit" → "Replace Values" → Value To Find: UNKNOWN → Replace With: leave empty → OK.</w:t>
      </w:r>
    </w:p>
    <w:p>
      <w:pPr>
        <w:spacing w:after="120"/>
        <w:ind w:left="215"/>
      </w:pPr>
      <w:r>
        <w:rPr>
          <w:b/>
          <w:bCs/>
          <w:color w:val="6F4E37"/>
        </w:rPr>
        <w:t xml:space="preserve">Step 3: </w:t>
      </w:r>
      <w:r>
        <w:t xml:space="preserve">Click the data type icon on the column header and choose "Decimal Number".</w:t>
      </w:r>
    </w:p>
    <w:p>
      <w:pPr>
        <w:pStyle w:val="Heading2"/>
        <w:spacing w:before="300" w:after="150"/>
      </w:pPr>
      <w:r>
        <w:t xml:space="preserve">8.5 Total Spent</w:t>
      </w:r>
    </w:p>
    <w:p>
      <w:pPr>
        <w:spacing w:after="150"/>
      </w:pPr>
      <w:r>
        <w:t xml:space="preserve">Total Spent should equal Quantity × Price Per Unit, but some rows contain "ERROR", "UNKNOWN", or blanks. This manual recalculates these instead of leaving them missing — see Section 9 for the exact formula step.</w:t>
      </w:r>
    </w:p>
    <w:p>
      <w:pPr>
        <w:spacing w:after="120"/>
        <w:ind w:left="215"/>
      </w:pPr>
      <w:r>
        <w:rPr>
          <w:b/>
          <w:bCs/>
          <w:color w:val="6F4E37"/>
        </w:rPr>
        <w:t xml:space="preserve">Step 1: </w:t>
      </w:r>
      <w:r>
        <w:t xml:space="preserve">Right-click "Total Spent" → "Replace Values" → Value To Find: ERROR → Replace With: leave empty → OK.</w:t>
      </w:r>
    </w:p>
    <w:p>
      <w:pPr>
        <w:spacing w:after="120"/>
        <w:ind w:left="215"/>
      </w:pPr>
      <w:r>
        <w:rPr>
          <w:b/>
          <w:bCs/>
          <w:color w:val="6F4E37"/>
        </w:rPr>
        <w:t xml:space="preserve">Step 2: </w:t>
      </w:r>
      <w:r>
        <w:t xml:space="preserve">Right-click "Total Spent" → "Replace Values" → Value To Find: UNKNOWN → Replace With: leave empty → OK.</w:t>
      </w:r>
    </w:p>
    <w:p>
      <w:pPr>
        <w:spacing w:after="120"/>
        <w:ind w:left="215"/>
      </w:pPr>
      <w:r>
        <w:rPr>
          <w:b/>
          <w:bCs/>
          <w:color w:val="6F4E37"/>
        </w:rPr>
        <w:t xml:space="preserve">Step 3: </w:t>
      </w:r>
      <w:r>
        <w:t xml:space="preserve">Click the data type icon on the column header and choose "Decimal Number". Blank/invalid rows will now show as null.</w:t>
      </w:r>
    </w:p>
    <w:p>
      <w:pPr>
        <w:spacing w:after="120"/>
        <w:ind w:left="215"/>
      </w:pPr>
      <w:r>
        <w:rPr>
          <w:b/>
          <w:bCs/>
          <w:color w:val="6F4E37"/>
        </w:rPr>
        <w:t xml:space="preserve">Step 4: </w:t>
      </w:r>
      <w:r>
        <w:t xml:space="preserve">Do NOT fill these nulls yet — continue to Section 9, which recalculates them properly using Quantity and Price Per Unit rather than guessing a fixed value.</w:t>
      </w:r>
    </w:p>
    <w:p>
      <w:pPr>
        <w:pStyle w:val="Heading2"/>
        <w:spacing w:before="300" w:after="150"/>
      </w:pPr>
      <w:r>
        <w:t xml:space="preserve">8.6 Payment Method</w:t>
      </w:r>
    </w:p>
    <w:p>
      <w:pPr>
        <w:spacing w:after="150"/>
      </w:pPr>
      <w:r>
        <w:t xml:space="preserve">Almost 1 in 4 rows has a blank Payment Method, plus some rows contain "ERROR" or "UNKNOWN". Valid values are Cash, Credit Card, and Digital Wallet.</w:t>
      </w:r>
    </w:p>
    <w:p>
      <w:pPr>
        <w:spacing w:after="120"/>
        <w:ind w:left="215"/>
      </w:pPr>
      <w:r>
        <w:rPr>
          <w:b/>
          <w:bCs/>
          <w:color w:val="6F4E37"/>
        </w:rPr>
        <w:t xml:space="preserve">Step 1: </w:t>
      </w:r>
      <w:r>
        <w:t xml:space="preserve">Right-click "Payment Method" → "Replace Values" → Value To Find: ERROR → Replace With: Unknown → OK.</w:t>
      </w:r>
    </w:p>
    <w:p>
      <w:pPr>
        <w:spacing w:after="120"/>
        <w:ind w:left="215"/>
      </w:pPr>
      <w:r>
        <w:rPr>
          <w:b/>
          <w:bCs/>
          <w:color w:val="6F4E37"/>
        </w:rPr>
        <w:t xml:space="preserve">Step 2: </w:t>
      </w:r>
      <w:r>
        <w:t xml:space="preserve">Right-click "Payment Method" → "Replace Values" → Value To Find: UNKNOWN → Replace With: Unknown → OK.</w:t>
      </w:r>
    </w:p>
    <w:p>
      <w:pPr>
        <w:spacing w:after="120"/>
        <w:ind w:left="215"/>
      </w:pPr>
      <w:r>
        <w:rPr>
          <w:b/>
          <w:bCs/>
          <w:color w:val="6F4E37"/>
        </w:rPr>
        <w:t xml:space="preserve">Step 3: </w:t>
      </w:r>
      <w:r>
        <w:t xml:space="preserve">Right-click "Payment Method" → "Replace Values" → leave "Value To Find" empty, "Replace With": Unknown, tick Advanced options → "Match entire cell contents" → OK.</w:t>
      </w:r>
    </w:p>
    <w:p>
      <w:pPr>
        <w:spacing w:after="120"/>
        <w:ind w:left="215"/>
      </w:pPr>
      <w:r>
        <w:rPr>
          <w:b/>
          <w:bCs/>
          <w:color w:val="6F4E37"/>
        </w:rPr>
        <w:t xml:space="preserve">Step 4: </w:t>
      </w:r>
      <w:r>
        <w:t xml:space="preserve">Confirm the data type is Text.</w:t>
      </w:r>
    </w:p>
    <w:p>
      <w:pPr>
        <w:spacing w:after="150"/>
        <w:ind w:left="215"/>
      </w:pPr>
      <w:r>
        <w:rPr>
          <w:b/>
          <w:bCs/>
          <w:i/>
          <w:iCs/>
          <w:color w:val="6F4E37"/>
        </w:rPr>
        <w:t xml:space="preserve">Note: </w:t>
      </w:r>
      <w:r>
        <w:rPr>
          <w:i/>
          <w:iCs/>
        </w:rPr>
        <w:t xml:space="preserve">Because roughly a quarter of this column was blank in the source file, do not delete these rows — you would lose a large, potentially meaningful share of your sales data. Labeling them "Unknown" keeps them visible and analyzable.</w:t>
      </w:r>
    </w:p>
    <w:p>
      <w:pPr>
        <w:pStyle w:val="Heading2"/>
        <w:spacing w:before="300" w:after="150"/>
      </w:pPr>
      <w:r>
        <w:t xml:space="preserve">8.7 Location</w:t>
      </w:r>
    </w:p>
    <w:p>
      <w:pPr>
        <w:spacing w:after="150"/>
      </w:pPr>
      <w:r>
        <w:t xml:space="preserve">Similarly, roughly 1 in 3 rows has a blank Location, plus some rows contain "ERROR" or "UNKNOWN". Valid values are In-store and Takeaway.</w:t>
      </w:r>
    </w:p>
    <w:p>
      <w:pPr>
        <w:spacing w:after="120"/>
        <w:ind w:left="215"/>
      </w:pPr>
      <w:r>
        <w:rPr>
          <w:b/>
          <w:bCs/>
          <w:color w:val="6F4E37"/>
        </w:rPr>
        <w:t xml:space="preserve">Step 1: </w:t>
      </w:r>
      <w:r>
        <w:t xml:space="preserve">Right-click "Location" → "Replace Values" → Value To Find: ERROR → Replace With: Unknown → OK.</w:t>
      </w:r>
    </w:p>
    <w:p>
      <w:pPr>
        <w:spacing w:after="120"/>
        <w:ind w:left="215"/>
      </w:pPr>
      <w:r>
        <w:rPr>
          <w:b/>
          <w:bCs/>
          <w:color w:val="6F4E37"/>
        </w:rPr>
        <w:t xml:space="preserve">Step 2: </w:t>
      </w:r>
      <w:r>
        <w:t xml:space="preserve">Right-click "Location" → "Replace Values" → Value To Find: UNKNOWN → Replace With: Unknown → OK.</w:t>
      </w:r>
    </w:p>
    <w:p>
      <w:pPr>
        <w:spacing w:after="120"/>
        <w:ind w:left="215"/>
      </w:pPr>
      <w:r>
        <w:rPr>
          <w:b/>
          <w:bCs/>
          <w:color w:val="6F4E37"/>
        </w:rPr>
        <w:t xml:space="preserve">Step 3: </w:t>
      </w:r>
      <w:r>
        <w:t xml:space="preserve">Right-click "Location" → "Replace Values" → leave "Value To Find" empty, "Replace With": Unknown, tick Advanced options → "Match entire cell contents" → OK.</w:t>
      </w:r>
    </w:p>
    <w:p>
      <w:pPr>
        <w:spacing w:after="120"/>
        <w:ind w:left="215"/>
      </w:pPr>
      <w:r>
        <w:rPr>
          <w:b/>
          <w:bCs/>
          <w:color w:val="6F4E37"/>
        </w:rPr>
        <w:t xml:space="preserve">Step 4: </w:t>
      </w:r>
      <w:r>
        <w:t xml:space="preserve">Confirm the data type is Text.</w:t>
      </w:r>
    </w:p>
    <w:p>
      <w:pPr>
        <w:pStyle w:val="Heading2"/>
        <w:spacing w:before="300" w:after="150"/>
      </w:pPr>
      <w:r>
        <w:t xml:space="preserve">8.8 Transaction Date</w:t>
      </w:r>
    </w:p>
    <w:p>
      <w:pPr>
        <w:spacing w:after="150"/>
      </w:pPr>
      <w:r>
        <w:t xml:space="preserve">Dates should be in YYYY-MM-DD format, but some rows contain "ERROR", "UNKNOWN", or are blank.</w:t>
      </w:r>
    </w:p>
    <w:p>
      <w:pPr>
        <w:spacing w:after="120"/>
        <w:ind w:left="215"/>
      </w:pPr>
      <w:r>
        <w:rPr>
          <w:b/>
          <w:bCs/>
          <w:color w:val="6F4E37"/>
        </w:rPr>
        <w:t xml:space="preserve">Step 1: </w:t>
      </w:r>
      <w:r>
        <w:t xml:space="preserve">Right-click "Transaction Date" → "Replace Values" → Value To Find: ERROR → Replace With: leave empty → OK.</w:t>
      </w:r>
    </w:p>
    <w:p>
      <w:pPr>
        <w:spacing w:after="120"/>
        <w:ind w:left="215"/>
      </w:pPr>
      <w:r>
        <w:rPr>
          <w:b/>
          <w:bCs/>
          <w:color w:val="6F4E37"/>
        </w:rPr>
        <w:t xml:space="preserve">Step 2: </w:t>
      </w:r>
      <w:r>
        <w:t xml:space="preserve">Right-click "Transaction Date" → "Replace Values" → Value To Find: UNKNOWN → Replace With: leave empty → OK.</w:t>
      </w:r>
    </w:p>
    <w:p>
      <w:pPr>
        <w:spacing w:after="120"/>
        <w:ind w:left="215"/>
      </w:pPr>
      <w:r>
        <w:rPr>
          <w:b/>
          <w:bCs/>
          <w:color w:val="6F4E37"/>
        </w:rPr>
        <w:t xml:space="preserve">Step 3: </w:t>
      </w:r>
      <w:r>
        <w:t xml:space="preserve">Click the data type icon on the column header and choose "Date". Blank/invalid rows will become null dates rather than errors.</w:t>
      </w:r>
    </w:p>
    <w:p>
      <w:pPr>
        <w:spacing w:after="120"/>
        <w:ind w:left="215"/>
      </w:pPr>
      <w:r>
        <w:rPr>
          <w:b/>
          <w:bCs/>
          <w:color w:val="6F4E37"/>
        </w:rPr>
        <w:t xml:space="preserve">Step 4: </w:t>
      </w:r>
      <w:r>
        <w:t xml:space="preserve">If you see red error cells instead of nulls after this step, click the small error icon inside the affected cell and choose "Remove Errors" from the Home ribbon → "Remove Rows" → "Remove Errors" (this affects only rows where the date truly cannot be parsed, which should be very few, if any, once steps 1–2 are done).</w:t>
      </w:r>
    </w:p>
    <w:p>
      <w:pPr>
        <w:spacing w:after="150"/>
        <w:ind w:left="215"/>
      </w:pPr>
      <w:r>
        <w:rPr>
          <w:b/>
          <w:bCs/>
          <w:i/>
          <w:iCs/>
          <w:color w:val="6F4E37"/>
        </w:rPr>
        <w:t xml:space="preserve">Note: </w:t>
      </w:r>
      <w:r>
        <w:rPr>
          <w:i/>
          <w:iCs/>
        </w:rPr>
        <w:t xml:space="preserve">Leaving Transaction Date as null (rather than guessing a date) is intentional — invented dates would distort any date-based chart or trend you build later. You can filter or group these as "Unknown Date" in your report visuals if needed.</w:t>
      </w:r>
    </w:p>
    <w:p>
      <w:r>
        <w:br w:type="page"/>
      </w:r>
    </w:p>
    <w:p>
      <w:pPr>
        <w:pStyle w:val="Heading1"/>
        <w:spacing w:before="400" w:after="200"/>
      </w:pPr>
      <w:r>
        <w:t xml:space="preserve">9. Recalculating Missing Total Spent Values</w:t>
      </w:r>
    </w:p>
    <w:p>
      <w:pPr>
        <w:spacing w:after="150"/>
      </w:pPr>
      <w:r>
        <w:t xml:space="preserve">Rather than leaving Total Spent blank wherever it was missing or broken, recreate it from the two columns that are still reliable: Quantity and Price Per Unit.</w:t>
      </w:r>
    </w:p>
    <w:p>
      <w:pPr>
        <w:spacing w:after="120"/>
        <w:ind w:left="215"/>
      </w:pPr>
      <w:r>
        <w:rPr>
          <w:b/>
          <w:bCs/>
          <w:color w:val="6F4E37"/>
        </w:rPr>
        <w:t xml:space="preserve">Step 1: </w:t>
      </w:r>
      <w:r>
        <w:t xml:space="preserve">Make sure you completed Section 8.3 (Quantity) and 8.4 (Price Per Unit) first, so both are proper numeric columns.</w:t>
      </w:r>
    </w:p>
    <w:p>
      <w:pPr>
        <w:spacing w:after="120"/>
        <w:ind w:left="215"/>
      </w:pPr>
      <w:r>
        <w:rPr>
          <w:b/>
          <w:bCs/>
          <w:color w:val="6F4E37"/>
        </w:rPr>
        <w:t xml:space="preserve">Step 2: </w:t>
      </w:r>
      <w:r>
        <w:t xml:space="preserve">Go to the "Add Column" ribbon → "Custom Column".</w:t>
      </w:r>
    </w:p>
    <w:p>
      <w:pPr>
        <w:spacing w:after="120"/>
        <w:ind w:left="215"/>
      </w:pPr>
      <w:r>
        <w:rPr>
          <w:b/>
          <w:bCs/>
          <w:color w:val="6F4E37"/>
        </w:rPr>
        <w:t xml:space="preserve">Step 3: </w:t>
      </w:r>
      <w:r>
        <w:t xml:space="preserve">Name the new column: Total Spent Calculated</w:t>
      </w:r>
    </w:p>
    <w:p>
      <w:pPr>
        <w:spacing w:after="120"/>
        <w:ind w:left="215"/>
      </w:pPr>
      <w:r>
        <w:rPr>
          <w:b/>
          <w:bCs/>
          <w:color w:val="6F4E37"/>
        </w:rPr>
        <w:t xml:space="preserve">Step 4: </w:t>
      </w:r>
      <w:r>
        <w:t xml:space="preserve">In the formula box, enter exactly:</w:t>
      </w:r>
    </w:p>
    <w:p>
      <w:pPr>
        <w:shd w:fill="F0F0F0" w:val="clear"/>
        <w:spacing w:before="80" w:after="150"/>
        <w:ind w:left="288"/>
      </w:pPr>
      <w:r>
        <w:rPr>
          <w:color w:val="1A1A1A"/>
          <w:sz w:val="20"/>
          <w:szCs w:val="20"/>
          <w:rFonts w:ascii="Consolas" w:cs="Consolas" w:eastAsia="Consolas" w:hAnsi="Consolas"/>
        </w:rPr>
        <w:t xml:space="preserve">if [Total Spent] &lt;&gt; null then [Total Spent] else [Quantity] * [Price Per Unit]</w:t>
      </w:r>
    </w:p>
    <w:p>
      <w:pPr>
        <w:spacing w:after="120"/>
        <w:ind w:left="215"/>
      </w:pPr>
      <w:r>
        <w:rPr>
          <w:b/>
          <w:bCs/>
          <w:color w:val="6F4E37"/>
        </w:rPr>
        <w:t xml:space="preserve">Step 5: </w:t>
      </w:r>
      <w:r>
        <w:t xml:space="preserve">Click OK. A new column appears with the original value kept where it existed, and a recalculated value filled in everywhere it was missing.</w:t>
      </w:r>
    </w:p>
    <w:p>
      <w:pPr>
        <w:spacing w:after="120"/>
        <w:ind w:left="215"/>
      </w:pPr>
      <w:r>
        <w:rPr>
          <w:b/>
          <w:bCs/>
          <w:color w:val="6F4E37"/>
        </w:rPr>
        <w:t xml:space="preserve">Step 6: </w:t>
      </w:r>
      <w:r>
        <w:t xml:space="preserve">Right-click the original "Total Spent" column → "Remove".</w:t>
      </w:r>
    </w:p>
    <w:p>
      <w:pPr>
        <w:spacing w:after="120"/>
        <w:ind w:left="215"/>
      </w:pPr>
      <w:r>
        <w:rPr>
          <w:b/>
          <w:bCs/>
          <w:color w:val="6F4E37"/>
        </w:rPr>
        <w:t xml:space="preserve">Step 7: </w:t>
      </w:r>
      <w:r>
        <w:t xml:space="preserve">Right-click the new "Total Spent Calculated" column → "Rename" → type: Total Spent</w:t>
      </w:r>
    </w:p>
    <w:p>
      <w:pPr>
        <w:spacing w:after="120"/>
        <w:ind w:left="215"/>
      </w:pPr>
      <w:r>
        <w:rPr>
          <w:b/>
          <w:bCs/>
          <w:color w:val="6F4E37"/>
        </w:rPr>
        <w:t xml:space="preserve">Step 8: </w:t>
      </w:r>
      <w:r>
        <w:t xml:space="preserve">Confirm the data type icon on this column shows Decimal Number.</w:t>
      </w:r>
    </w:p>
    <w:p>
      <w:pPr>
        <w:spacing w:after="150"/>
        <w:ind w:left="215"/>
      </w:pPr>
      <w:r>
        <w:rPr>
          <w:b/>
          <w:bCs/>
          <w:i/>
          <w:iCs/>
          <w:color w:val="6F4E37"/>
        </w:rPr>
        <w:t xml:space="preserve">Note: </w:t>
      </w:r>
      <w:r>
        <w:rPr>
          <w:i/>
          <w:iCs/>
        </w:rPr>
        <w:t xml:space="preserve">If Quantity or Price Per Unit is also null for a given row (a small number of rows may be missing both), the formula above correctly produces a null Total Spent rather than a false zero — this is expected and preserves data honesty.</w:t>
      </w:r>
    </w:p>
    <w:p>
      <w:pPr>
        <w:pStyle w:val="Heading1"/>
        <w:spacing w:before="400" w:after="200"/>
      </w:pPr>
      <w:r>
        <w:t xml:space="preserve">10. Final Checks Before Loading</w:t>
      </w:r>
    </w:p>
    <w:p>
      <w:pPr>
        <w:spacing w:after="150"/>
      </w:pPr>
      <w:r>
        <w:t xml:space="preserve">Before clicking "Close &amp; Apply", run through this checklist:</w:t>
      </w:r>
    </w:p>
    <w:p>
      <w:pPr>
        <w:pStyle w:val="ListParagraph"/>
        <w:numPr>
          <w:ilvl w:val="0"/>
          <w:numId w:val="1"/>
        </w:numPr>
        <w:spacing w:after="80"/>
      </w:pPr>
      <w:r>
        <w:t xml:space="preserve">Click each column header's data type icon and confirm: Transaction ID = Text, Item = Text, Quantity = Whole Number, Price Per Unit = Decimal Number, Total Spent = Decimal Number, Payment Method = Text, Location = Text, Transaction Date = Date.</w:t>
      </w:r>
    </w:p>
    <w:p>
      <w:pPr>
        <w:pStyle w:val="ListParagraph"/>
        <w:numPr>
          <w:ilvl w:val="0"/>
          <w:numId w:val="1"/>
        </w:numPr>
        <w:spacing w:after="80"/>
      </w:pPr>
      <w:r>
        <w:t xml:space="preserve">Scroll through a sample of rows and confirm no cell still shows the literal text "ERROR" or "UNKNOWN".</w:t>
      </w:r>
    </w:p>
    <w:p>
      <w:pPr>
        <w:pStyle w:val="ListParagraph"/>
        <w:numPr>
          <w:ilvl w:val="0"/>
          <w:numId w:val="1"/>
        </w:numPr>
        <w:spacing w:after="80"/>
      </w:pPr>
      <w:r>
        <w:t xml:space="preserve">Check the bottom status bar of the Power Query Editor — it shows a live row count. It should read 10,000 rows (or very close to it, minus any exact duplicates removed in Section 7.1).</w:t>
      </w:r>
    </w:p>
    <w:p>
      <w:pPr>
        <w:pStyle w:val="ListParagraph"/>
        <w:numPr>
          <w:ilvl w:val="0"/>
          <w:numId w:val="1"/>
        </w:numPr>
        <w:spacing w:after="80"/>
      </w:pPr>
      <w:r>
        <w:t xml:space="preserve">Open the Applied Steps panel on the right and confirm there is no red error triangle next to any step.</w:t>
      </w:r>
    </w:p>
    <w:p>
      <w:pPr>
        <w:pStyle w:val="ListParagraph"/>
        <w:numPr>
          <w:ilvl w:val="0"/>
          <w:numId w:val="1"/>
        </w:numPr>
        <w:spacing w:after="80"/>
      </w:pPr>
      <w:r>
        <w:t xml:space="preserve">Optionally rename the query itself (right-click it in the left panel → Rename) to something clearer, e.g. "Cafe Sales (Cleaned)".</w:t>
      </w:r>
    </w:p>
    <w:p>
      <w:pPr>
        <w:pStyle w:val="Heading1"/>
        <w:spacing w:before="400" w:after="200"/>
      </w:pPr>
      <w:r>
        <w:t xml:space="preserve">11. Closing and Applying Changes</w:t>
      </w:r>
    </w:p>
    <w:p>
      <w:pPr>
        <w:spacing w:after="120"/>
        <w:ind w:left="215"/>
      </w:pPr>
      <w:r>
        <w:rPr>
          <w:b/>
          <w:bCs/>
          <w:color w:val="6F4E37"/>
        </w:rPr>
        <w:t xml:space="preserve">Step 1: </w:t>
      </w:r>
      <w:r>
        <w:t xml:space="preserve">Go to the Home ribbon in the Power Query Editor.</w:t>
      </w:r>
    </w:p>
    <w:p>
      <w:pPr>
        <w:spacing w:after="120"/>
        <w:ind w:left="215"/>
      </w:pPr>
      <w:r>
        <w:rPr>
          <w:b/>
          <w:bCs/>
          <w:color w:val="6F4E37"/>
        </w:rPr>
        <w:t xml:space="preserve">Step 2: </w:t>
      </w:r>
      <w:r>
        <w:t xml:space="preserve">Click "Close &amp; Apply" (the left half of the button applies immediately; the dropdown arrow offers "Apply" without closing, useful if you want to keep working).</w:t>
      </w:r>
    </w:p>
    <w:p>
      <w:pPr>
        <w:spacing w:after="120"/>
        <w:ind w:left="215"/>
      </w:pPr>
      <w:r>
        <w:rPr>
          <w:b/>
          <w:bCs/>
          <w:color w:val="6F4E37"/>
        </w:rPr>
        <w:t xml:space="preserve">Step 3: </w:t>
      </w:r>
      <w:r>
        <w:t xml:space="preserve">Power BI loads the cleaned table into your report. A progress window shows the load status.</w:t>
      </w:r>
    </w:p>
    <w:p>
      <w:pPr>
        <w:spacing w:after="120"/>
        <w:ind w:left="215"/>
      </w:pPr>
      <w:r>
        <w:rPr>
          <w:b/>
          <w:bCs/>
          <w:color w:val="6F4E37"/>
        </w:rPr>
        <w:t xml:space="preserve">Step 4: </w:t>
      </w:r>
      <w:r>
        <w:t xml:space="preserve">Once loaded, go to File → Save As, and save your file as a .pbix file (e.g. Cafe_Sales_Cleaned.pbix) so all your cleaning steps are preserved.</w:t>
      </w:r>
    </w:p>
    <w:p>
      <w:pPr>
        <w:spacing w:after="150"/>
        <w:ind w:left="215"/>
      </w:pPr>
      <w:r>
        <w:rPr>
          <w:b/>
          <w:bCs/>
          <w:i/>
          <w:iCs/>
          <w:color w:val="6F4E37"/>
        </w:rPr>
        <w:t xml:space="preserve">Note: </w:t>
      </w:r>
      <w:r>
        <w:rPr>
          <w:i/>
          <w:iCs/>
        </w:rPr>
        <w:t xml:space="preserve">Saving as .pbix keeps every Applied Step you built. If you reopen this file later and refresh, Power Query re-runs the exact same cleaning steps automatically.</w:t>
      </w:r>
    </w:p>
    <w:p>
      <w:pPr>
        <w:pStyle w:val="Heading1"/>
        <w:spacing w:before="400" w:after="200"/>
      </w:pPr>
      <w:r>
        <w:t xml:space="preserve">12. Refreshing Data Later</w:t>
      </w:r>
    </w:p>
    <w:p>
      <w:pPr>
        <w:spacing w:after="150"/>
      </w:pPr>
      <w:r>
        <w:t xml:space="preserve">If the source CSV file is updated with new rows in the future, you do not need to redo any cleaning.</w:t>
      </w:r>
    </w:p>
    <w:p>
      <w:pPr>
        <w:spacing w:after="120"/>
        <w:ind w:left="215"/>
      </w:pPr>
      <w:r>
        <w:rPr>
          <w:b/>
          <w:bCs/>
          <w:color w:val="6F4E37"/>
        </w:rPr>
        <w:t xml:space="preserve">Step 1: </w:t>
      </w:r>
      <w:r>
        <w:t xml:space="preserve">Open the saved .pbix file in Power BI Desktop.</w:t>
      </w:r>
    </w:p>
    <w:p>
      <w:pPr>
        <w:spacing w:after="120"/>
        <w:ind w:left="215"/>
      </w:pPr>
      <w:r>
        <w:rPr>
          <w:b/>
          <w:bCs/>
          <w:color w:val="6F4E37"/>
        </w:rPr>
        <w:t xml:space="preserve">Step 2: </w:t>
      </w:r>
      <w:r>
        <w:t xml:space="preserve">Go to the Home ribbon → click "Refresh".</w:t>
      </w:r>
    </w:p>
    <w:p>
      <w:pPr>
        <w:spacing w:after="120"/>
        <w:ind w:left="215"/>
      </w:pPr>
      <w:r>
        <w:rPr>
          <w:b/>
          <w:bCs/>
          <w:color w:val="6F4E37"/>
        </w:rPr>
        <w:t xml:space="preserve">Step 3: </w:t>
      </w:r>
      <w:r>
        <w:t xml:space="preserve">Power Query re-reads the CSV file from its saved file path and re-applies every cleaning step automatically, in the same order.</w:t>
      </w:r>
    </w:p>
    <w:p>
      <w:pPr>
        <w:spacing w:after="150"/>
        <w:ind w:left="215"/>
      </w:pPr>
      <w:r>
        <w:rPr>
          <w:b/>
          <w:bCs/>
          <w:i/>
          <w:iCs/>
          <w:color w:val="6F4E37"/>
        </w:rPr>
        <w:t xml:space="preserve">Note: </w:t>
      </w:r>
      <w:r>
        <w:rPr>
          <w:i/>
          <w:iCs/>
        </w:rPr>
        <w:t xml:space="preserve">If you moved or renamed the CSV file, use Home ribbon → Transform Data → right-click the query → "Data Source Settings" → "Change Source" to point to the new file location.</w:t>
      </w:r>
    </w:p>
    <w:p>
      <w:r>
        <w:br w:type="page"/>
      </w:r>
    </w:p>
    <w:p>
      <w:pPr>
        <w:pStyle w:val="Heading1"/>
        <w:spacing w:before="400" w:after="200"/>
      </w:pPr>
      <w:r>
        <w:t xml:space="preserve">13. Troubleshooting Common Errors</w:t>
      </w:r>
    </w:p>
    <w:tbl>
      <w:tblPr>
        <w:tblW w:type="pct" w:w="100%"/>
        <w:tblBorders>
          <w:top w:val="single" w:color="CCCCCC" w:sz="2"/>
          <w:left w:val="single" w:color="CCCCCC" w:sz="2"/>
          <w:bottom w:val="single" w:color="CCCCCC" w:sz="2"/>
          <w:right w:val="single" w:color="CCCCCC" w:sz="2"/>
          <w:insideH w:val="single" w:color="E0E0E0" w:sz="2"/>
          <w:insideV w:val="single" w:color="E0E0E0" w:sz="2"/>
        </w:tblBorders>
      </w:tblPr>
      <w:tblGrid>
        <w:gridCol w:w="100"/>
        <w:gridCol w:w="100"/>
      </w:tblGrid>
      <w:tr>
        <w:tc>
          <w:tcPr>
            <w:shd w:fill="6F4E37" w:val="clear"/>
            <w:tcMar>
              <w:top w:type="dxa" w:w="80"/>
              <w:left w:type="dxa" w:w="100"/>
              <w:bottom w:type="dxa" w:w="80"/>
              <w:right w:type="dxa" w:w="100"/>
            </w:tcMar>
          </w:tcPr>
          <w:p>
            <w:r>
              <w:rPr>
                <w:b/>
                <w:bCs/>
                <w:color w:val="FFFFFF"/>
                <w:sz w:val="20"/>
                <w:szCs w:val="20"/>
              </w:rPr>
              <w:t xml:space="preserve">Problem</w:t>
            </w:r>
          </w:p>
        </w:tc>
        <w:tc>
          <w:tcPr>
            <w:shd w:fill="6F4E37" w:val="clear"/>
            <w:tcMar>
              <w:top w:type="dxa" w:w="80"/>
              <w:left w:type="dxa" w:w="100"/>
              <w:bottom w:type="dxa" w:w="80"/>
              <w:right w:type="dxa" w:w="100"/>
            </w:tcMar>
          </w:tcPr>
          <w:p>
            <w:r>
              <w:rPr>
                <w:b/>
                <w:bCs/>
                <w:color w:val="FFFFFF"/>
                <w:sz w:val="20"/>
                <w:szCs w:val="20"/>
              </w:rPr>
              <w:t xml:space="preserve">Fix</w:t>
            </w:r>
          </w:p>
        </w:tc>
      </w:tr>
      <w:tr>
        <w:tc>
          <w:tcPr>
            <w:tcMar>
              <w:top w:type="dxa" w:w="80"/>
              <w:left w:type="dxa" w:w="100"/>
              <w:bottom w:type="dxa" w:w="80"/>
              <w:right w:type="dxa" w:w="100"/>
            </w:tcMar>
          </w:tcPr>
          <w:p>
            <w:r>
              <w:rPr>
                <w:b w:val="false"/>
                <w:bCs w:val="false"/>
                <w:color w:val="1A1A1A"/>
                <w:sz w:val="20"/>
                <w:szCs w:val="20"/>
              </w:rPr>
              <w:t xml:space="preserve">A whole column turns into red "Error" cells after changing its data type</w:t>
            </w:r>
          </w:p>
        </w:tc>
        <w:tc>
          <w:tcPr>
            <w:tcMar>
              <w:top w:type="dxa" w:w="80"/>
              <w:left w:type="dxa" w:w="100"/>
              <w:bottom w:type="dxa" w:w="80"/>
              <w:right w:type="dxa" w:w="100"/>
            </w:tcMar>
          </w:tcPr>
          <w:p>
            <w:r>
              <w:rPr>
                <w:b w:val="false"/>
                <w:bCs w:val="false"/>
                <w:color w:val="1A1A1A"/>
                <w:sz w:val="20"/>
                <w:szCs w:val="20"/>
              </w:rPr>
              <w:t xml:space="preserve">You changed the type before removing the text "ERROR"/"UNKNOWN". Delete that "Changed Type" step in Applied Steps, redo the Replace Values step first, then change the type again.</w:t>
            </w:r>
          </w:p>
        </w:tc>
      </w:tr>
      <w:tr>
        <w:tc>
          <w:tcPr>
            <w:tcMar>
              <w:top w:type="dxa" w:w="80"/>
              <w:left w:type="dxa" w:w="100"/>
              <w:bottom w:type="dxa" w:w="80"/>
              <w:right w:type="dxa" w:w="100"/>
            </w:tcMar>
          </w:tcPr>
          <w:p>
            <w:r>
              <w:rPr>
                <w:b w:val="false"/>
                <w:bCs w:val="false"/>
                <w:color w:val="1A1A1A"/>
                <w:sz w:val="20"/>
                <w:szCs w:val="20"/>
              </w:rPr>
              <w:t xml:space="preserve">"Close &amp; Apply" seems stuck or slow</w:t>
            </w:r>
          </w:p>
        </w:tc>
        <w:tc>
          <w:tcPr>
            <w:tcMar>
              <w:top w:type="dxa" w:w="80"/>
              <w:left w:type="dxa" w:w="100"/>
              <w:bottom w:type="dxa" w:w="80"/>
              <w:right w:type="dxa" w:w="100"/>
            </w:tcMar>
          </w:tcPr>
          <w:p>
            <w:r>
              <w:rPr>
                <w:b w:val="false"/>
                <w:bCs w:val="false"/>
                <w:color w:val="1A1A1A"/>
                <w:sz w:val="20"/>
                <w:szCs w:val="20"/>
              </w:rPr>
              <w:t xml:space="preserve">This is normal for 10,000 rows on first load — wait for the progress bar to finish. Avoid closing Power BI Desktop during this step.</w:t>
            </w:r>
          </w:p>
        </w:tc>
      </w:tr>
      <w:tr>
        <w:tc>
          <w:tcPr>
            <w:tcMar>
              <w:top w:type="dxa" w:w="80"/>
              <w:left w:type="dxa" w:w="100"/>
              <w:bottom w:type="dxa" w:w="80"/>
              <w:right w:type="dxa" w:w="100"/>
            </w:tcMar>
          </w:tcPr>
          <w:p>
            <w:r>
              <w:rPr>
                <w:b w:val="false"/>
                <w:bCs w:val="false"/>
                <w:color w:val="1A1A1A"/>
                <w:sz w:val="20"/>
                <w:szCs w:val="20"/>
              </w:rPr>
              <w:t xml:space="preserve">A step you added disappeared or looks wrong</w:t>
            </w:r>
          </w:p>
        </w:tc>
        <w:tc>
          <w:tcPr>
            <w:tcMar>
              <w:top w:type="dxa" w:w="80"/>
              <w:left w:type="dxa" w:w="100"/>
              <w:bottom w:type="dxa" w:w="80"/>
              <w:right w:type="dxa" w:w="100"/>
            </w:tcMar>
          </w:tcPr>
          <w:p>
            <w:r>
              <w:rPr>
                <w:b w:val="false"/>
                <w:bCs w:val="false"/>
                <w:color w:val="1A1A1A"/>
                <w:sz w:val="20"/>
                <w:szCs w:val="20"/>
              </w:rPr>
              <w:t xml:space="preserve">Click the step immediately before it in the Applied Steps list to see the data at that point, then redo the action. You can also click the gear icon next to a step to edit its settings without redoing it.</w:t>
            </w:r>
          </w:p>
        </w:tc>
      </w:tr>
      <w:tr>
        <w:tc>
          <w:tcPr>
            <w:tcMar>
              <w:top w:type="dxa" w:w="80"/>
              <w:left w:type="dxa" w:w="100"/>
              <w:bottom w:type="dxa" w:w="80"/>
              <w:right w:type="dxa" w:w="100"/>
            </w:tcMar>
          </w:tcPr>
          <w:p>
            <w:r>
              <w:rPr>
                <w:b w:val="false"/>
                <w:bCs w:val="false"/>
                <w:color w:val="1A1A1A"/>
                <w:sz w:val="20"/>
                <w:szCs w:val="20"/>
              </w:rPr>
              <w:t xml:space="preserve">Dates show as numbers instead of dates after changing type</w:t>
            </w:r>
          </w:p>
        </w:tc>
        <w:tc>
          <w:tcPr>
            <w:tcMar>
              <w:top w:type="dxa" w:w="80"/>
              <w:left w:type="dxa" w:w="100"/>
              <w:bottom w:type="dxa" w:w="80"/>
              <w:right w:type="dxa" w:w="100"/>
            </w:tcMar>
          </w:tcPr>
          <w:p>
            <w:r>
              <w:rPr>
                <w:b w:val="false"/>
                <w:bCs w:val="false"/>
                <w:color w:val="1A1A1A"/>
                <w:sz w:val="20"/>
                <w:szCs w:val="20"/>
              </w:rPr>
              <w:t xml:space="preserve">Right-click the column → Change Type → Date, and if it still shows a number, first apply Change Type → "Text", confirm the text looks like YYYY-MM-DD, then change to Date again.</w:t>
            </w:r>
          </w:p>
        </w:tc>
      </w:tr>
      <w:tr>
        <w:tc>
          <w:tcPr>
            <w:tcMar>
              <w:top w:type="dxa" w:w="80"/>
              <w:left w:type="dxa" w:w="100"/>
              <w:bottom w:type="dxa" w:w="80"/>
              <w:right w:type="dxa" w:w="100"/>
            </w:tcMar>
          </w:tcPr>
          <w:p>
            <w:r>
              <w:rPr>
                <w:b w:val="false"/>
                <w:bCs w:val="false"/>
                <w:color w:val="1A1A1A"/>
                <w:sz w:val="20"/>
                <w:szCs w:val="20"/>
              </w:rPr>
              <w:t xml:space="preserve">You accidentally deleted the wrong column</w:t>
            </w:r>
          </w:p>
        </w:tc>
        <w:tc>
          <w:tcPr>
            <w:tcMar>
              <w:top w:type="dxa" w:w="80"/>
              <w:left w:type="dxa" w:w="100"/>
              <w:bottom w:type="dxa" w:w="80"/>
              <w:right w:type="dxa" w:w="100"/>
            </w:tcMar>
          </w:tcPr>
          <w:p>
            <w:r>
              <w:rPr>
                <w:b w:val="false"/>
                <w:bCs w:val="false"/>
                <w:color w:val="1A1A1A"/>
                <w:sz w:val="20"/>
                <w:szCs w:val="20"/>
              </w:rPr>
              <w:t xml:space="preserve">Click the X next to the "Removed Columns" step in Applied Steps to undo it, or use Ctrl+Z while the Power Query Editor window is focused.</w:t>
            </w:r>
          </w:p>
        </w:tc>
      </w:tr>
    </w:tbl>
    <w:p>
      <w:r>
        <w:br w:type="page"/>
      </w:r>
    </w:p>
    <w:p>
      <w:pPr>
        <w:pStyle w:val="Heading1"/>
        <w:spacing w:before="400" w:after="200"/>
      </w:pPr>
      <w:r>
        <w:t xml:space="preserve">14. Quick Reference: Applied Steps Summary</w:t>
      </w:r>
    </w:p>
    <w:p>
      <w:pPr>
        <w:spacing w:after="150"/>
      </w:pPr>
      <w:r>
        <w:t xml:space="preserve">If you want to rebuild this cleaning quickly from memory, or double-check your own Applied Steps list matches, here is the full sequence in order:</w:t>
      </w:r>
    </w:p>
    <w:p>
      <w:pPr>
        <w:spacing w:after="60"/>
      </w:pPr>
      <w:r>
        <w:rPr>
          <w:b/>
          <w:bCs/>
          <w:color w:val="6F4E37"/>
        </w:rPr>
        <w:t xml:space="preserve">1. </w:t>
      </w:r>
      <w:r>
        <w:t xml:space="preserve">Source (CSV imported)</w:t>
      </w:r>
    </w:p>
    <w:p>
      <w:pPr>
        <w:spacing w:after="60"/>
      </w:pPr>
      <w:r>
        <w:rPr>
          <w:b/>
          <w:bCs/>
          <w:color w:val="6F4E37"/>
        </w:rPr>
        <w:t xml:space="preserve">2. </w:t>
      </w:r>
      <w:r>
        <w:t xml:space="preserve">Removed Duplicates (whole table)</w:t>
      </w:r>
    </w:p>
    <w:p>
      <w:pPr>
        <w:spacing w:after="60"/>
      </w:pPr>
      <w:r>
        <w:rPr>
          <w:b/>
          <w:bCs/>
          <w:color w:val="6F4E37"/>
        </w:rPr>
        <w:t xml:space="preserve">3. </w:t>
      </w:r>
      <w:r>
        <w:t xml:space="preserve">Trimmed Text (Item, Payment Method, Location)</w:t>
      </w:r>
    </w:p>
    <w:p>
      <w:pPr>
        <w:spacing w:after="60"/>
      </w:pPr>
      <w:r>
        <w:rPr>
          <w:b/>
          <w:bCs/>
          <w:color w:val="6F4E37"/>
        </w:rPr>
        <w:t xml:space="preserve">4. </w:t>
      </w:r>
      <w:r>
        <w:t xml:space="preserve">Cleaned Text (Item, Payment Method, Location)</w:t>
      </w:r>
    </w:p>
    <w:p>
      <w:pPr>
        <w:spacing w:after="60"/>
      </w:pPr>
      <w:r>
        <w:rPr>
          <w:b/>
          <w:bCs/>
          <w:color w:val="6F4E37"/>
        </w:rPr>
        <w:t xml:space="preserve">5. </w:t>
      </w:r>
      <w:r>
        <w:t xml:space="preserve">Replaced Value "ERROR" → Unknown Item (Item)</w:t>
      </w:r>
    </w:p>
    <w:p>
      <w:pPr>
        <w:spacing w:after="60"/>
      </w:pPr>
      <w:r>
        <w:rPr>
          <w:b/>
          <w:bCs/>
          <w:color w:val="6F4E37"/>
        </w:rPr>
        <w:t xml:space="preserve">6. </w:t>
      </w:r>
      <w:r>
        <w:t xml:space="preserve">Replaced Value "UNKNOWN" → Unknown Item (Item)</w:t>
      </w:r>
    </w:p>
    <w:p>
      <w:pPr>
        <w:spacing w:after="60"/>
      </w:pPr>
      <w:r>
        <w:rPr>
          <w:b/>
          <w:bCs/>
          <w:color w:val="6F4E37"/>
        </w:rPr>
        <w:t xml:space="preserve">7. </w:t>
      </w:r>
      <w:r>
        <w:t xml:space="preserve">Replaced blank → Unknown Item (Item)</w:t>
      </w:r>
    </w:p>
    <w:p>
      <w:pPr>
        <w:spacing w:after="60"/>
      </w:pPr>
      <w:r>
        <w:rPr>
          <w:b/>
          <w:bCs/>
          <w:color w:val="6F4E37"/>
        </w:rPr>
        <w:t xml:space="preserve">8. </w:t>
      </w:r>
      <w:r>
        <w:t xml:space="preserve">Replaced Value "ERROR" → null (Quantity)</w:t>
      </w:r>
    </w:p>
    <w:p>
      <w:pPr>
        <w:spacing w:after="60"/>
      </w:pPr>
      <w:r>
        <w:rPr>
          <w:b/>
          <w:bCs/>
          <w:color w:val="6F4E37"/>
        </w:rPr>
        <w:t xml:space="preserve">9. </w:t>
      </w:r>
      <w:r>
        <w:t xml:space="preserve">Replaced Value "UNKNOWN" → null (Quantity)</w:t>
      </w:r>
    </w:p>
    <w:p>
      <w:pPr>
        <w:spacing w:after="60"/>
      </w:pPr>
      <w:r>
        <w:rPr>
          <w:b/>
          <w:bCs/>
          <w:color w:val="6F4E37"/>
        </w:rPr>
        <w:t xml:space="preserve">10. </w:t>
      </w:r>
      <w:r>
        <w:t xml:space="preserve">Changed Type: Whole Number (Quantity)</w:t>
      </w:r>
    </w:p>
    <w:p>
      <w:pPr>
        <w:spacing w:after="60"/>
      </w:pPr>
      <w:r>
        <w:rPr>
          <w:b/>
          <w:bCs/>
          <w:color w:val="6F4E37"/>
        </w:rPr>
        <w:t xml:space="preserve">11. </w:t>
      </w:r>
      <w:r>
        <w:t xml:space="preserve">Replaced Value "ERROR" → null (Price Per Unit)</w:t>
      </w:r>
    </w:p>
    <w:p>
      <w:pPr>
        <w:spacing w:after="60"/>
      </w:pPr>
      <w:r>
        <w:rPr>
          <w:b/>
          <w:bCs/>
          <w:color w:val="6F4E37"/>
        </w:rPr>
        <w:t xml:space="preserve">12. </w:t>
      </w:r>
      <w:r>
        <w:t xml:space="preserve">Replaced Value "UNKNOWN" → null (Price Per Unit)</w:t>
      </w:r>
    </w:p>
    <w:p>
      <w:pPr>
        <w:spacing w:after="60"/>
      </w:pPr>
      <w:r>
        <w:rPr>
          <w:b/>
          <w:bCs/>
          <w:color w:val="6F4E37"/>
        </w:rPr>
        <w:t xml:space="preserve">13. </w:t>
      </w:r>
      <w:r>
        <w:t xml:space="preserve">Changed Type: Decimal Number (Price Per Unit)</w:t>
      </w:r>
    </w:p>
    <w:p>
      <w:pPr>
        <w:spacing w:after="60"/>
      </w:pPr>
      <w:r>
        <w:rPr>
          <w:b/>
          <w:bCs/>
          <w:color w:val="6F4E37"/>
        </w:rPr>
        <w:t xml:space="preserve">14. </w:t>
      </w:r>
      <w:r>
        <w:t xml:space="preserve">Replaced Value "ERROR" → null (Total Spent)</w:t>
      </w:r>
    </w:p>
    <w:p>
      <w:pPr>
        <w:spacing w:after="60"/>
      </w:pPr>
      <w:r>
        <w:rPr>
          <w:b/>
          <w:bCs/>
          <w:color w:val="6F4E37"/>
        </w:rPr>
        <w:t xml:space="preserve">15. </w:t>
      </w:r>
      <w:r>
        <w:t xml:space="preserve">Replaced Value "UNKNOWN" → null (Total Spent)</w:t>
      </w:r>
    </w:p>
    <w:p>
      <w:pPr>
        <w:spacing w:after="60"/>
      </w:pPr>
      <w:r>
        <w:rPr>
          <w:b/>
          <w:bCs/>
          <w:color w:val="6F4E37"/>
        </w:rPr>
        <w:t xml:space="preserve">16. </w:t>
      </w:r>
      <w:r>
        <w:t xml:space="preserve">Changed Type: Decimal Number (Total Spent)</w:t>
      </w:r>
    </w:p>
    <w:p>
      <w:pPr>
        <w:spacing w:after="60"/>
      </w:pPr>
      <w:r>
        <w:rPr>
          <w:b/>
          <w:bCs/>
          <w:color w:val="6F4E37"/>
        </w:rPr>
        <w:t xml:space="preserve">17. </w:t>
      </w:r>
      <w:r>
        <w:t xml:space="preserve">Added Custom Column: Total Spent Calculated</w:t>
      </w:r>
    </w:p>
    <w:p>
      <w:pPr>
        <w:spacing w:after="60"/>
      </w:pPr>
      <w:r>
        <w:rPr>
          <w:b/>
          <w:bCs/>
          <w:color w:val="6F4E37"/>
        </w:rPr>
        <w:t xml:space="preserve">18. </w:t>
      </w:r>
      <w:r>
        <w:t xml:space="preserve">Removed original Total Spent column</w:t>
      </w:r>
    </w:p>
    <w:p>
      <w:pPr>
        <w:spacing w:after="60"/>
      </w:pPr>
      <w:r>
        <w:rPr>
          <w:b/>
          <w:bCs/>
          <w:color w:val="6F4E37"/>
        </w:rPr>
        <w:t xml:space="preserve">19. </w:t>
      </w:r>
      <w:r>
        <w:t xml:space="preserve">Renamed Total Spent Calculated → Total Spent</w:t>
      </w:r>
    </w:p>
    <w:p>
      <w:pPr>
        <w:spacing w:after="60"/>
      </w:pPr>
      <w:r>
        <w:rPr>
          <w:b/>
          <w:bCs/>
          <w:color w:val="6F4E37"/>
        </w:rPr>
        <w:t xml:space="preserve">20. </w:t>
      </w:r>
      <w:r>
        <w:t xml:space="preserve">Replaced Value "ERROR"/"UNKNOWN"/blank → Unknown (Payment Method)</w:t>
      </w:r>
    </w:p>
    <w:p>
      <w:pPr>
        <w:spacing w:after="60"/>
      </w:pPr>
      <w:r>
        <w:rPr>
          <w:b/>
          <w:bCs/>
          <w:color w:val="6F4E37"/>
        </w:rPr>
        <w:t xml:space="preserve">21. </w:t>
      </w:r>
      <w:r>
        <w:t xml:space="preserve">Replaced Value "ERROR"/"UNKNOWN"/blank → Unknown (Location)</w:t>
      </w:r>
    </w:p>
    <w:p>
      <w:pPr>
        <w:spacing w:after="60"/>
      </w:pPr>
      <w:r>
        <w:rPr>
          <w:b/>
          <w:bCs/>
          <w:color w:val="6F4E37"/>
        </w:rPr>
        <w:t xml:space="preserve">22. </w:t>
      </w:r>
      <w:r>
        <w:t xml:space="preserve">Replaced Value "ERROR"/"UNKNOWN" → null (Transaction Date)</w:t>
      </w:r>
    </w:p>
    <w:p>
      <w:pPr>
        <w:spacing w:after="60"/>
      </w:pPr>
      <w:r>
        <w:rPr>
          <w:b/>
          <w:bCs/>
          <w:color w:val="6F4E37"/>
        </w:rPr>
        <w:t xml:space="preserve">23. </w:t>
      </w:r>
      <w:r>
        <w:t xml:space="preserve">Changed Type: Date (Transaction Date)</w:t>
      </w:r>
    </w:p>
    <w:p>
      <w:pPr>
        <w:spacing w:after="200"/>
      </w:pPr>
    </w:p>
    <w:p>
      <w:pPr>
        <w:spacing w:after="150"/>
      </w:pPr>
      <w:r>
        <w:rPr>
          <w:b/>
          <w:bCs/>
        </w:rPr>
        <w:t xml:space="preserve">This completes the cleaning process. Your table is now ready for building charts, cards, and dashboards in Power BI Desktop — entirely free, with no subscription required.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1A1A"/>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pBdr>
        <w:bottom w:val="single" w:color="6F4E37" w:sz="6" w:space="4"/>
      </w:pBdr>
      <w:spacing w:before="400" w:after="200"/>
    </w:pPr>
    <w:rPr>
      <w:b/>
      <w:bCs/>
      <w:color w:val="6F4E37"/>
      <w:sz w:val="32"/>
      <w:szCs w:val="32"/>
    </w:rPr>
  </w:style>
  <w:style w:type="paragraph" w:styleId="Heading2">
    <w:name w:val="Heading 2"/>
    <w:basedOn w:val="Normal"/>
    <w:next w:val="Normal"/>
    <w:pPr>
      <w:spacing w:before="300" w:after="150"/>
    </w:pPr>
    <w:rPr>
      <w:b/>
      <w:bCs/>
      <w:color w:val="4A3728"/>
      <w:sz w:val="26"/>
      <w:szCs w:val="26"/>
    </w:rPr>
  </w:style>
  <w:style w:type="paragraph" w:styleId="Heading3">
    <w:name w:val="Heading 3"/>
    <w:basedOn w:val="Normal"/>
    <w:next w:val="Normal"/>
    <w:pPr>
      <w:spacing w:before="200" w:after="100"/>
    </w:pPr>
    <w:rPr>
      <w:b/>
      <w:bCs/>
      <w:i w:val="false"/>
      <w:iCs w:val="false"/>
      <w:color w:val="5A463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2026-07-12T15:46:03.512Z</dcterms:created>
  <dcterms:modified xsi:type="dcterms:W3CDTF">2026-07-12T15:46:03.513Z</dcterms:modified>
</cp:coreProperties>
</file>

<file path=docProps/custom.xml><?xml version="1.0" encoding="utf-8"?>
<Properties xmlns="http://schemas.openxmlformats.org/officeDocument/2006/custom-properties" xmlns:vt="http://schemas.openxmlformats.org/officeDocument/2006/docPropsVTypes"/>
</file>