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You're probably losing 20–30% of your leads—and you don't even know it. </w:t>
        <w:br w:type="textWrapping"/>
        <w:br w:type="textWrapping"/>
        <w:t xml:space="preserve">Every missed follow-up, delayed response, or forgotten inquiry is more than just a missed message—it's a missed opportunity.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Lost leads often happen because:</w:t>
        <w:br w:type="textWrapping"/>
        <w:t xml:space="preserve">❌ Inquiries get buried in emails or social media inboxes.</w:t>
        <w:br w:type="textWrapping"/>
        <w:t xml:space="preserve">❌ Leads aren't assigned to the right team member.</w:t>
        <w:br w:type="textWrapping"/>
        <w:t xml:space="preserve">❌ Follow-ups rely on manual reminders.</w:t>
        <w:br w:type="textWrapping"/>
        <w:t xml:space="preserve">❌ Customer information is scattered across multiple platforms.</w:t>
        <w:br w:type="textWrapping"/>
        <w:t xml:space="preserve">❌ Response times are too slow, and prospects choose a competitor instead.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good news? Most lost leads aren't caused by a lack of demand—they're caused by broken processes.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business automation, every inquiry can be:</w:t>
        <w:br w:type="textWrapping"/>
        <w:t xml:space="preserve">✅ Captured automatically</w:t>
        <w:br w:type="textWrapping"/>
        <w:t xml:space="preserve">✅ Assigned instantly</w:t>
        <w:br w:type="textWrapping"/>
        <w:t xml:space="preserve">✅ Followed up consistently</w:t>
        <w:br w:type="textWrapping"/>
        <w:t xml:space="preserve">✅ Tracked from first contact to closed sale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shouldn't have to remember every lead. Your system should.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help businesses build automated workflows that ensure no opportunity slips through the cracks.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every lead deserves a follow-up—and every follow-up is a chance to grow your business.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#LeadManagement #CRM #SalesAutomation #WorkflowAutomation #BusinessGrowth #SmallBusiness #Productivity #SharpenedAutomated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