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EDDC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97FC9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BC22DBB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36148F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38B9BE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3A869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4A1D29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D5A42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C377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38D7D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BD973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065E1A3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632009D7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266BD9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44F8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AE26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B66E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76037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315F2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D910C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0252AE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2A7E1B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5334A1AE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2B822E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DDCC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77A9AE0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94572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E0032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1AE4D6EB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5A540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17164B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31798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0F061B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626A152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A166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6FF9CE0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6191E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26F69B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08CF47D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02D68D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ED9D7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CBF401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B018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6A15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Dequeue(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myQueue,newCus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DA74AE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65F1A61C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027E60DF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56FAF7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E6B92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A4C2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89ACF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C7CFD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17D4060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B7179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DD1D8D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C387F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43A4C2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148FC0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B9A75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C14EF4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E8EF3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EF5D7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A12B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CFFF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4D93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100) {</w:t>
      </w:r>
    </w:p>
    <w:p w14:paraId="081DB9DF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05DE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CCF421B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7E1E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11F118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5B1CEE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1AFED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FCFSQueue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76EC4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53C0E1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4417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E1003B6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cus</w:t>
      </w:r>
      <w:r>
        <w:rPr>
          <w:rFonts w:ascii="Consolas" w:hAnsi="Consolas" w:cs="Consolas"/>
          <w:color w:val="000000"/>
          <w:sz w:val="19"/>
          <w:szCs w:val="19"/>
        </w:rPr>
        <w:t>.CustomerName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is leaving"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B69C2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EC50F10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FE5FA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8689C0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5F7419" w14:textId="77777777" w:rsidR="002A0F01" w:rsidRDefault="002A0F01" w:rsidP="002A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A9832" w14:textId="77777777" w:rsidR="0005465E" w:rsidRPr="00B65ABA" w:rsidRDefault="002A0F01" w:rsidP="00B65ABA">
      <w:bookmarkStart w:id="0" w:name="_GoBack"/>
      <w:bookmarkEnd w:id="0"/>
    </w:p>
    <w:sectPr w:rsidR="0005465E" w:rsidRPr="00B65ABA" w:rsidSect="00AF31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BA"/>
    <w:rsid w:val="002A0F01"/>
    <w:rsid w:val="00B65ABA"/>
    <w:rsid w:val="00F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E68F"/>
  <w15:chartTrackingRefBased/>
  <w15:docId w15:val="{9D5F08BA-116F-4AF8-BED4-5D73A65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Liang</dc:creator>
  <cp:keywords/>
  <dc:description/>
  <cp:lastModifiedBy>Jay.Liang@cix.csi.cuny.edu</cp:lastModifiedBy>
  <cp:revision>2</cp:revision>
  <dcterms:created xsi:type="dcterms:W3CDTF">2019-11-21T02:28:00Z</dcterms:created>
  <dcterms:modified xsi:type="dcterms:W3CDTF">2019-11-21T02:28:00Z</dcterms:modified>
</cp:coreProperties>
</file>